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79B4" w14:textId="18FB8BD4" w:rsidR="00911FD6" w:rsidRPr="008F2EFF" w:rsidRDefault="00911FD6" w:rsidP="000445A7">
      <w:pPr>
        <w:pStyle w:val="Titel"/>
        <w:rPr>
          <w:rFonts w:asciiTheme="majorHAnsi" w:hAnsiTheme="majorHAnsi" w:cstheme="majorHAnsi"/>
          <w:sz w:val="56"/>
          <w:szCs w:val="56"/>
        </w:rPr>
      </w:pPr>
      <w:bookmarkStart w:id="0" w:name="_Hlk502148729"/>
      <w:r w:rsidRPr="008F2EFF">
        <w:rPr>
          <w:rFonts w:asciiTheme="majorHAnsi" w:hAnsiTheme="majorHAnsi" w:cstheme="majorHAnsi"/>
          <w:sz w:val="56"/>
          <w:szCs w:val="56"/>
        </w:rPr>
        <w:t>Verfahrensdokumentation</w:t>
      </w:r>
    </w:p>
    <w:p w14:paraId="1169C527" w14:textId="77777777" w:rsidR="00911FD6" w:rsidRPr="0003115E" w:rsidRDefault="00911FD6" w:rsidP="0045588D">
      <w:pPr>
        <w:rPr>
          <w:rFonts w:asciiTheme="majorHAnsi" w:hAnsiTheme="majorHAnsi" w:cstheme="majorHAnsi"/>
          <w:b/>
          <w:bCs/>
          <w:sz w:val="28"/>
          <w:szCs w:val="28"/>
          <w:u w:val="single"/>
        </w:rPr>
      </w:pPr>
    </w:p>
    <w:p w14:paraId="3C3B9DE0" w14:textId="77777777" w:rsidR="000445A7" w:rsidRPr="0003115E" w:rsidRDefault="00E606C9" w:rsidP="00E606C9">
      <w:pPr>
        <w:rPr>
          <w:rStyle w:val="UntertitelZchn"/>
          <w:rFonts w:asciiTheme="majorHAnsi" w:eastAsia="MingLiU" w:hAnsiTheme="majorHAnsi" w:cstheme="majorHAnsi"/>
          <w:sz w:val="32"/>
          <w:szCs w:val="32"/>
        </w:rPr>
      </w:pPr>
      <w:r w:rsidRPr="0003115E">
        <w:rPr>
          <w:rStyle w:val="UntertitelZchn"/>
          <w:rFonts w:asciiTheme="majorHAnsi" w:hAnsiTheme="majorHAnsi" w:cstheme="majorHAnsi"/>
          <w:sz w:val="32"/>
          <w:szCs w:val="32"/>
        </w:rPr>
        <w:t xml:space="preserve">Präambel zur Verfahrensdokumentation </w:t>
      </w:r>
    </w:p>
    <w:p w14:paraId="21BD3526" w14:textId="4D02BC75" w:rsidR="00E606C9" w:rsidRDefault="00E606C9" w:rsidP="00A1636A">
      <w:pPr>
        <w:jc w:val="both"/>
        <w:rPr>
          <w:rFonts w:asciiTheme="majorHAnsi" w:hAnsiTheme="majorHAnsi" w:cstheme="majorHAnsi"/>
          <w:sz w:val="16"/>
          <w:szCs w:val="16"/>
        </w:rPr>
      </w:pPr>
      <w:r w:rsidRPr="0003115E">
        <w:rPr>
          <w:rFonts w:asciiTheme="majorHAnsi" w:hAnsiTheme="majorHAnsi" w:cstheme="majorHAnsi"/>
          <w:sz w:val="16"/>
          <w:szCs w:val="16"/>
        </w:rPr>
        <w:t xml:space="preserve">(entsprechend den „Grundsätzen zur ordnungsgemäßen Führung und Ausbewahrung von Büchern, Aufzeichnungen und Unterlagen in elektronischer Form sowie zum Datenzugriff - </w:t>
      </w:r>
      <w:proofErr w:type="spellStart"/>
      <w:r w:rsidRPr="0003115E">
        <w:rPr>
          <w:rFonts w:asciiTheme="majorHAnsi" w:hAnsiTheme="majorHAnsi" w:cstheme="majorHAnsi"/>
          <w:sz w:val="16"/>
          <w:szCs w:val="16"/>
        </w:rPr>
        <w:t>GoBD</w:t>
      </w:r>
      <w:proofErr w:type="spellEnd"/>
      <w:r w:rsidRPr="0003115E">
        <w:rPr>
          <w:rFonts w:asciiTheme="majorHAnsi" w:hAnsiTheme="majorHAnsi" w:cstheme="majorHAnsi"/>
          <w:sz w:val="16"/>
          <w:szCs w:val="16"/>
        </w:rPr>
        <w:t>)“</w:t>
      </w:r>
    </w:p>
    <w:p w14:paraId="7D04C232" w14:textId="77777777" w:rsidR="00A1636A" w:rsidRPr="0003115E" w:rsidRDefault="00A1636A" w:rsidP="00A1636A">
      <w:pPr>
        <w:jc w:val="both"/>
        <w:rPr>
          <w:rFonts w:asciiTheme="majorHAnsi" w:hAnsiTheme="majorHAnsi" w:cstheme="majorHAnsi"/>
          <w:sz w:val="16"/>
          <w:szCs w:val="16"/>
        </w:rPr>
      </w:pPr>
    </w:p>
    <w:p w14:paraId="72ACAD52" w14:textId="77777777" w:rsidR="00E31783" w:rsidRPr="0003115E" w:rsidRDefault="00E606C9" w:rsidP="00E31783">
      <w:pPr>
        <w:jc w:val="both"/>
        <w:rPr>
          <w:rFonts w:asciiTheme="majorHAnsi" w:hAnsiTheme="majorHAnsi" w:cstheme="majorHAnsi"/>
          <w:sz w:val="20"/>
          <w:szCs w:val="20"/>
        </w:rPr>
      </w:pPr>
      <w:r w:rsidRPr="0003115E">
        <w:rPr>
          <w:rFonts w:asciiTheme="majorHAnsi" w:hAnsiTheme="majorHAnsi" w:cstheme="majorHAnsi"/>
          <w:sz w:val="20"/>
          <w:szCs w:val="20"/>
        </w:rPr>
        <w:t>Unter</w:t>
      </w:r>
      <w:r w:rsidR="000C2E2F" w:rsidRPr="0003115E">
        <w:rPr>
          <w:rFonts w:asciiTheme="majorHAnsi" w:hAnsiTheme="majorHAnsi" w:cstheme="majorHAnsi"/>
          <w:sz w:val="20"/>
          <w:szCs w:val="20"/>
        </w:rPr>
        <w:t xml:space="preserve"> </w:t>
      </w:r>
      <w:r w:rsidRPr="0003115E">
        <w:rPr>
          <w:rFonts w:asciiTheme="majorHAnsi" w:hAnsiTheme="majorHAnsi" w:cstheme="majorHAnsi"/>
          <w:sz w:val="20"/>
          <w:szCs w:val="20"/>
        </w:rPr>
        <w:t>der Voraussetzung, dass Authentizität und Integrität von buchungsrelevanten Belegen</w:t>
      </w:r>
      <w:r w:rsidRPr="0003115E">
        <w:rPr>
          <w:rFonts w:asciiTheme="majorHAnsi" w:hAnsiTheme="majorHAnsi" w:cstheme="majorHAnsi"/>
          <w:sz w:val="20"/>
          <w:szCs w:val="20"/>
        </w:rPr>
        <w:br/>
        <w:t xml:space="preserve">Dokumenten und Daten gewahrt </w:t>
      </w:r>
      <w:r w:rsidR="00E31783" w:rsidRPr="0003115E">
        <w:rPr>
          <w:rFonts w:asciiTheme="majorHAnsi" w:hAnsiTheme="majorHAnsi" w:cstheme="majorHAnsi"/>
          <w:sz w:val="20"/>
          <w:szCs w:val="20"/>
        </w:rPr>
        <w:t>bleiben, dürfen</w:t>
      </w:r>
      <w:r w:rsidRPr="0003115E">
        <w:rPr>
          <w:rFonts w:asciiTheme="majorHAnsi" w:hAnsiTheme="majorHAnsi" w:cstheme="majorHAnsi"/>
          <w:sz w:val="20"/>
          <w:szCs w:val="20"/>
        </w:rPr>
        <w:t xml:space="preserve"> diese digital gespeichert, unveränderbar archiviert und müssen den Finanzbehörden auf Anforderung digital bereitgestellt und ausgehändigt werden.</w:t>
      </w:r>
    </w:p>
    <w:p w14:paraId="65821DAB" w14:textId="77777777" w:rsidR="0096181A" w:rsidRPr="0003115E" w:rsidRDefault="00E606C9" w:rsidP="00E31783">
      <w:pPr>
        <w:jc w:val="both"/>
        <w:rPr>
          <w:rFonts w:asciiTheme="majorHAnsi" w:hAnsiTheme="majorHAnsi" w:cstheme="majorHAnsi"/>
          <w:sz w:val="20"/>
          <w:szCs w:val="20"/>
        </w:rPr>
      </w:pPr>
      <w:r w:rsidRPr="0003115E">
        <w:rPr>
          <w:rFonts w:asciiTheme="majorHAnsi" w:hAnsiTheme="majorHAnsi" w:cstheme="majorHAnsi"/>
          <w:sz w:val="20"/>
          <w:szCs w:val="20"/>
        </w:rPr>
        <w:br/>
        <w:t xml:space="preserve">Wesentliche Voraussetzung für </w:t>
      </w:r>
      <w:r w:rsidR="000C2E2F" w:rsidRPr="0003115E">
        <w:rPr>
          <w:rFonts w:asciiTheme="majorHAnsi" w:hAnsiTheme="majorHAnsi" w:cstheme="majorHAnsi"/>
          <w:sz w:val="20"/>
          <w:szCs w:val="20"/>
        </w:rPr>
        <w:t>die progressive und retrograde Prüfbarkeit</w:t>
      </w:r>
      <w:r w:rsidR="00BF4E81" w:rsidRPr="0003115E">
        <w:rPr>
          <w:rFonts w:asciiTheme="majorHAnsi" w:hAnsiTheme="majorHAnsi" w:cstheme="majorHAnsi"/>
          <w:sz w:val="20"/>
          <w:szCs w:val="20"/>
        </w:rPr>
        <w:t xml:space="preserve"> (</w:t>
      </w:r>
      <w:r w:rsidR="00BF4E81" w:rsidRPr="0003115E">
        <w:rPr>
          <w:rFonts w:asciiTheme="majorHAnsi" w:hAnsiTheme="majorHAnsi" w:cstheme="majorHAnsi"/>
          <w:color w:val="FF0000"/>
          <w:sz w:val="20"/>
          <w:szCs w:val="20"/>
        </w:rPr>
        <w:t>§ 145 Abs. 1 S. 1 AO)</w:t>
      </w:r>
      <w:r w:rsidR="000C2E2F" w:rsidRPr="0003115E">
        <w:rPr>
          <w:rFonts w:asciiTheme="majorHAnsi" w:hAnsiTheme="majorHAnsi" w:cstheme="majorHAnsi"/>
          <w:sz w:val="20"/>
          <w:szCs w:val="20"/>
        </w:rPr>
        <w:t xml:space="preserve"> im Rahmen von </w:t>
      </w:r>
      <w:r w:rsidR="00BF4E81" w:rsidRPr="0003115E">
        <w:rPr>
          <w:rFonts w:asciiTheme="majorHAnsi" w:hAnsiTheme="majorHAnsi" w:cstheme="majorHAnsi"/>
          <w:color w:val="FF0000"/>
          <w:sz w:val="20"/>
          <w:szCs w:val="20"/>
        </w:rPr>
        <w:t xml:space="preserve">steuerlichen </w:t>
      </w:r>
      <w:r w:rsidR="000C2E2F" w:rsidRPr="0003115E">
        <w:rPr>
          <w:rFonts w:asciiTheme="majorHAnsi" w:hAnsiTheme="majorHAnsi" w:cstheme="majorHAnsi"/>
          <w:color w:val="FF0000"/>
          <w:sz w:val="20"/>
          <w:szCs w:val="20"/>
        </w:rPr>
        <w:t>Betriebsprüfungen</w:t>
      </w:r>
      <w:r w:rsidR="000C2E2F" w:rsidRPr="0003115E">
        <w:rPr>
          <w:rFonts w:asciiTheme="majorHAnsi" w:hAnsiTheme="majorHAnsi" w:cstheme="majorHAnsi"/>
          <w:sz w:val="20"/>
          <w:szCs w:val="20"/>
        </w:rPr>
        <w:t xml:space="preserve"> ist die Verfahrens</w:t>
      </w:r>
      <w:r w:rsidR="0067273F" w:rsidRPr="0003115E">
        <w:rPr>
          <w:rFonts w:asciiTheme="majorHAnsi" w:hAnsiTheme="majorHAnsi" w:cstheme="majorHAnsi"/>
          <w:sz w:val="20"/>
          <w:szCs w:val="20"/>
        </w:rPr>
        <w:t>d</w:t>
      </w:r>
      <w:r w:rsidRPr="0003115E">
        <w:rPr>
          <w:rFonts w:asciiTheme="majorHAnsi" w:hAnsiTheme="majorHAnsi" w:cstheme="majorHAnsi"/>
          <w:sz w:val="20"/>
          <w:szCs w:val="20"/>
        </w:rPr>
        <w:t>okumentation</w:t>
      </w:r>
      <w:r w:rsidR="000C2E2F" w:rsidRPr="0003115E">
        <w:rPr>
          <w:rFonts w:asciiTheme="majorHAnsi" w:hAnsiTheme="majorHAnsi" w:cstheme="majorHAnsi"/>
          <w:sz w:val="20"/>
          <w:szCs w:val="20"/>
        </w:rPr>
        <w:t xml:space="preserve"> der Kassensysteme. Die Unternehmer/Unternehmen sind verpflichtet</w:t>
      </w:r>
      <w:r w:rsidRPr="0003115E">
        <w:rPr>
          <w:rFonts w:asciiTheme="majorHAnsi" w:hAnsiTheme="majorHAnsi" w:cstheme="majorHAnsi"/>
          <w:sz w:val="20"/>
          <w:szCs w:val="20"/>
        </w:rPr>
        <w:t xml:space="preserve">, </w:t>
      </w:r>
      <w:r w:rsidR="00464887" w:rsidRPr="0003115E">
        <w:rPr>
          <w:rFonts w:asciiTheme="majorHAnsi" w:hAnsiTheme="majorHAnsi" w:cstheme="majorHAnsi"/>
          <w:sz w:val="20"/>
          <w:szCs w:val="20"/>
        </w:rPr>
        <w:t>deta</w:t>
      </w:r>
      <w:r w:rsidR="0067273F" w:rsidRPr="0003115E">
        <w:rPr>
          <w:rFonts w:asciiTheme="majorHAnsi" w:hAnsiTheme="majorHAnsi" w:cstheme="majorHAnsi"/>
          <w:sz w:val="20"/>
          <w:szCs w:val="20"/>
        </w:rPr>
        <w:t>illiert</w:t>
      </w:r>
      <w:r w:rsidR="000C2E2F" w:rsidRPr="0003115E">
        <w:rPr>
          <w:rFonts w:asciiTheme="majorHAnsi" w:hAnsiTheme="majorHAnsi" w:cstheme="majorHAnsi"/>
          <w:sz w:val="20"/>
          <w:szCs w:val="20"/>
        </w:rPr>
        <w:t xml:space="preserve"> zu beschreiben, wie </w:t>
      </w:r>
      <w:r w:rsidRPr="0003115E">
        <w:rPr>
          <w:rFonts w:asciiTheme="majorHAnsi" w:hAnsiTheme="majorHAnsi" w:cstheme="majorHAnsi"/>
          <w:sz w:val="20"/>
          <w:szCs w:val="20"/>
        </w:rPr>
        <w:t>Prozessdaten (hier</w:t>
      </w:r>
      <w:r w:rsidR="0067273F" w:rsidRPr="0003115E">
        <w:rPr>
          <w:rFonts w:asciiTheme="majorHAnsi" w:hAnsiTheme="majorHAnsi" w:cstheme="majorHAnsi"/>
          <w:sz w:val="20"/>
          <w:szCs w:val="20"/>
        </w:rPr>
        <w:t>:</w:t>
      </w:r>
      <w:r w:rsidRPr="0003115E">
        <w:rPr>
          <w:rFonts w:asciiTheme="majorHAnsi" w:hAnsiTheme="majorHAnsi" w:cstheme="majorHAnsi"/>
          <w:sz w:val="20"/>
          <w:szCs w:val="20"/>
        </w:rPr>
        <w:t xml:space="preserve"> Kassendaten), Belege und Dokumente erfasst, empfangen, digitalisiert, verarbeitet, ausgegeben und aufbewahrt werden, ohne dass die digitalen Grundaufzeichnungen einer Veränderung</w:t>
      </w:r>
      <w:r w:rsidR="00BF4E81" w:rsidRPr="0003115E">
        <w:rPr>
          <w:rFonts w:asciiTheme="majorHAnsi" w:hAnsiTheme="majorHAnsi" w:cstheme="majorHAnsi"/>
          <w:sz w:val="20"/>
          <w:szCs w:val="20"/>
        </w:rPr>
        <w:t xml:space="preserve"> </w:t>
      </w:r>
      <w:r w:rsidR="00BF4E81" w:rsidRPr="0003115E">
        <w:rPr>
          <w:rFonts w:asciiTheme="majorHAnsi" w:hAnsiTheme="majorHAnsi" w:cstheme="majorHAnsi"/>
          <w:color w:val="FF0000"/>
          <w:sz w:val="20"/>
          <w:szCs w:val="20"/>
        </w:rPr>
        <w:t>(Grundsatz der Unveränderbarkeit § 146 Abs. 4 AO)</w:t>
      </w:r>
      <w:r w:rsidRPr="0003115E">
        <w:rPr>
          <w:rFonts w:asciiTheme="majorHAnsi" w:hAnsiTheme="majorHAnsi" w:cstheme="majorHAnsi"/>
          <w:sz w:val="20"/>
          <w:szCs w:val="20"/>
        </w:rPr>
        <w:t xml:space="preserve"> unterliegen.</w:t>
      </w:r>
    </w:p>
    <w:p w14:paraId="4BB92521" w14:textId="4B4C5820" w:rsidR="00E31783" w:rsidRPr="0003115E" w:rsidRDefault="00E606C9" w:rsidP="00E31783">
      <w:pPr>
        <w:jc w:val="both"/>
        <w:rPr>
          <w:rFonts w:asciiTheme="majorHAnsi" w:hAnsiTheme="majorHAnsi" w:cstheme="majorHAnsi"/>
          <w:sz w:val="20"/>
          <w:szCs w:val="20"/>
        </w:rPr>
      </w:pPr>
      <w:r w:rsidRPr="0003115E">
        <w:rPr>
          <w:rFonts w:asciiTheme="majorHAnsi" w:hAnsiTheme="majorHAnsi" w:cstheme="majorHAnsi"/>
          <w:sz w:val="20"/>
          <w:szCs w:val="20"/>
        </w:rPr>
        <w:br/>
        <w:t>Die Verfahrensdokumentation soll den kompletten, technischen Prozess des digitalen Datenverkehrs und der Archivierung sowie die Gewährleistung der maschinellen</w:t>
      </w:r>
      <w:r w:rsidR="0003115E" w:rsidRPr="0003115E">
        <w:rPr>
          <w:rFonts w:asciiTheme="majorHAnsi" w:hAnsiTheme="majorHAnsi" w:cstheme="majorHAnsi"/>
          <w:sz w:val="20"/>
          <w:szCs w:val="20"/>
        </w:rPr>
        <w:t xml:space="preserve"> </w:t>
      </w:r>
      <w:r w:rsidR="00464887" w:rsidRPr="0003115E">
        <w:rPr>
          <w:rFonts w:asciiTheme="majorHAnsi" w:hAnsiTheme="majorHAnsi" w:cstheme="majorHAnsi"/>
          <w:sz w:val="20"/>
          <w:szCs w:val="20"/>
        </w:rPr>
        <w:t>Auswertbarkeit wie</w:t>
      </w:r>
      <w:r w:rsidRPr="0003115E">
        <w:rPr>
          <w:rFonts w:asciiTheme="majorHAnsi" w:hAnsiTheme="majorHAnsi" w:cstheme="majorHAnsi"/>
          <w:sz w:val="20"/>
          <w:szCs w:val="20"/>
        </w:rPr>
        <w:t xml:space="preserve"> </w:t>
      </w:r>
      <w:r w:rsidR="00464887" w:rsidRPr="0003115E">
        <w:rPr>
          <w:rFonts w:asciiTheme="majorHAnsi" w:hAnsiTheme="majorHAnsi" w:cstheme="majorHAnsi"/>
          <w:sz w:val="20"/>
          <w:szCs w:val="20"/>
        </w:rPr>
        <w:t>auch die</w:t>
      </w:r>
      <w:r w:rsidRPr="0003115E">
        <w:rPr>
          <w:rFonts w:asciiTheme="majorHAnsi" w:hAnsiTheme="majorHAnsi" w:cstheme="majorHAnsi"/>
          <w:sz w:val="20"/>
          <w:szCs w:val="20"/>
        </w:rPr>
        <w:t xml:space="preserve"> Absicherung gegen Verlust und Verfälschung der Datenbestände beschreiben.</w:t>
      </w:r>
    </w:p>
    <w:p w14:paraId="18D22E12" w14:textId="7AC7A9C3" w:rsidR="00911FD6" w:rsidRPr="0003115E" w:rsidRDefault="00BF4E81" w:rsidP="00E31783">
      <w:pPr>
        <w:jc w:val="both"/>
        <w:rPr>
          <w:rFonts w:asciiTheme="majorHAnsi" w:hAnsiTheme="majorHAnsi" w:cstheme="majorHAnsi"/>
          <w:b/>
          <w:bCs/>
          <w:sz w:val="28"/>
          <w:szCs w:val="28"/>
          <w:u w:val="single"/>
        </w:rPr>
      </w:pPr>
      <w:r w:rsidRPr="0003115E">
        <w:rPr>
          <w:rFonts w:asciiTheme="majorHAnsi" w:hAnsiTheme="majorHAnsi" w:cstheme="majorHAnsi"/>
          <w:sz w:val="20"/>
          <w:szCs w:val="20"/>
        </w:rPr>
        <w:br/>
        <w:t>Die beiliegende</w:t>
      </w:r>
      <w:r w:rsidR="00E606C9" w:rsidRPr="0003115E">
        <w:rPr>
          <w:rFonts w:asciiTheme="majorHAnsi" w:hAnsiTheme="majorHAnsi" w:cstheme="majorHAnsi"/>
          <w:sz w:val="20"/>
          <w:szCs w:val="20"/>
        </w:rPr>
        <w:t xml:space="preserve"> Musterverfahrensdokumentation</w:t>
      </w:r>
      <w:r w:rsidRPr="0003115E">
        <w:rPr>
          <w:rFonts w:asciiTheme="majorHAnsi" w:hAnsiTheme="majorHAnsi" w:cstheme="majorHAnsi"/>
          <w:sz w:val="20"/>
          <w:szCs w:val="20"/>
        </w:rPr>
        <w:t xml:space="preserve"> </w:t>
      </w:r>
      <w:r w:rsidR="00F65C3A" w:rsidRPr="0003115E">
        <w:rPr>
          <w:rFonts w:asciiTheme="majorHAnsi" w:hAnsiTheme="majorHAnsi" w:cstheme="majorHAnsi"/>
          <w:sz w:val="20"/>
          <w:szCs w:val="20"/>
        </w:rPr>
        <w:t>ist explizit auf das Kassensystem Amadeus II</w:t>
      </w:r>
      <w:r w:rsidR="00181A34" w:rsidRPr="0003115E">
        <w:rPr>
          <w:rFonts w:asciiTheme="majorHAnsi" w:hAnsiTheme="majorHAnsi" w:cstheme="majorHAnsi"/>
          <w:sz w:val="20"/>
          <w:szCs w:val="20"/>
        </w:rPr>
        <w:t xml:space="preserve"> bzw. Amadeus360 Kassenmodul ausgerichtet. Diese Vorlage darf ausschließlich an Personen weitergegeben werden, die mindestens eine Kassenplatzlizenz von Amadeus II bzw. Amadeus360 Kassenmodul erworben haben.</w:t>
      </w:r>
    </w:p>
    <w:p w14:paraId="523E1C2A" w14:textId="11B8D4C8" w:rsidR="00DD00D1" w:rsidRPr="0003115E" w:rsidRDefault="00DD00D1" w:rsidP="00E31783">
      <w:pPr>
        <w:jc w:val="both"/>
        <w:rPr>
          <w:rFonts w:asciiTheme="majorHAnsi" w:hAnsiTheme="majorHAnsi" w:cstheme="majorHAnsi"/>
          <w:b/>
          <w:bCs/>
          <w:sz w:val="28"/>
          <w:szCs w:val="28"/>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1"/>
      </w:tblGrid>
      <w:tr w:rsidR="0096181A" w:rsidRPr="0003115E" w14:paraId="452B8815" w14:textId="77777777" w:rsidTr="0030096A">
        <w:tc>
          <w:tcPr>
            <w:tcW w:w="9781" w:type="dxa"/>
            <w:shd w:val="clear" w:color="auto" w:fill="BFBFBF"/>
          </w:tcPr>
          <w:p w14:paraId="33CB56DE" w14:textId="77777777" w:rsidR="00BF4E81" w:rsidRPr="0003115E" w:rsidRDefault="0096181A" w:rsidP="00BF4E81">
            <w:pPr>
              <w:tabs>
                <w:tab w:val="left" w:pos="3544"/>
              </w:tabs>
              <w:spacing w:line="360" w:lineRule="auto"/>
              <w:rPr>
                <w:rFonts w:asciiTheme="majorHAnsi" w:eastAsia="Calibri" w:hAnsiTheme="majorHAnsi" w:cstheme="majorHAnsi"/>
                <w:b/>
                <w:sz w:val="20"/>
                <w:szCs w:val="20"/>
              </w:rPr>
            </w:pPr>
            <w:r w:rsidRPr="0003115E">
              <w:rPr>
                <w:rFonts w:asciiTheme="majorHAnsi" w:eastAsia="Calibri" w:hAnsiTheme="majorHAnsi" w:cstheme="majorHAnsi"/>
                <w:b/>
                <w:sz w:val="20"/>
                <w:szCs w:val="20"/>
              </w:rPr>
              <w:t>Hinweis</w:t>
            </w:r>
            <w:r w:rsidR="00BF4E81" w:rsidRPr="0003115E">
              <w:rPr>
                <w:rFonts w:asciiTheme="majorHAnsi" w:eastAsia="Calibri" w:hAnsiTheme="majorHAnsi" w:cstheme="majorHAnsi"/>
                <w:b/>
                <w:sz w:val="20"/>
                <w:szCs w:val="20"/>
              </w:rPr>
              <w:t xml:space="preserve"> </w:t>
            </w:r>
            <w:r w:rsidR="00BF4E81" w:rsidRPr="0003115E">
              <w:rPr>
                <w:rFonts w:asciiTheme="majorHAnsi" w:eastAsia="Calibri" w:hAnsiTheme="majorHAnsi" w:cstheme="majorHAnsi"/>
                <w:b/>
                <w:color w:val="FF0000"/>
                <w:sz w:val="20"/>
                <w:szCs w:val="20"/>
              </w:rPr>
              <w:t>für die Kunden</w:t>
            </w:r>
            <w:r w:rsidRPr="0003115E">
              <w:rPr>
                <w:rFonts w:asciiTheme="majorHAnsi" w:eastAsia="Calibri" w:hAnsiTheme="majorHAnsi" w:cstheme="majorHAnsi"/>
                <w:b/>
                <w:sz w:val="20"/>
                <w:szCs w:val="20"/>
              </w:rPr>
              <w:t>:</w:t>
            </w:r>
          </w:p>
          <w:p w14:paraId="1AD053CC" w14:textId="08F0AA56" w:rsidR="0096181A" w:rsidRPr="0003115E" w:rsidRDefault="00181A34" w:rsidP="00BF4E81">
            <w:pPr>
              <w:tabs>
                <w:tab w:val="left" w:pos="3544"/>
              </w:tabs>
              <w:spacing w:line="360" w:lineRule="auto"/>
              <w:jc w:val="both"/>
              <w:rPr>
                <w:rFonts w:asciiTheme="majorHAnsi" w:eastAsia="Calibri" w:hAnsiTheme="majorHAnsi" w:cstheme="majorHAnsi"/>
                <w:b/>
                <w:sz w:val="20"/>
                <w:szCs w:val="20"/>
              </w:rPr>
            </w:pPr>
            <w:r w:rsidRPr="0003115E">
              <w:rPr>
                <w:rFonts w:asciiTheme="majorHAnsi" w:eastAsia="Calibri" w:hAnsiTheme="majorHAnsi" w:cstheme="majorHAnsi"/>
                <w:b/>
                <w:sz w:val="20"/>
                <w:szCs w:val="20"/>
              </w:rPr>
              <w:t xml:space="preserve">Bei Ordnungsgemäßer Nutzung der Kassensoftware Amadeus II ist gewährleistet, dass die </w:t>
            </w:r>
            <w:r w:rsidR="00D5510E">
              <w:rPr>
                <w:rFonts w:asciiTheme="majorHAnsi" w:eastAsia="Calibri" w:hAnsiTheme="majorHAnsi" w:cstheme="majorHAnsi"/>
                <w:b/>
                <w:sz w:val="20"/>
                <w:szCs w:val="20"/>
              </w:rPr>
              <w:t>d</w:t>
            </w:r>
            <w:r w:rsidRPr="0003115E">
              <w:rPr>
                <w:rFonts w:asciiTheme="majorHAnsi" w:eastAsia="Calibri" w:hAnsiTheme="majorHAnsi" w:cstheme="majorHAnsi"/>
                <w:b/>
                <w:sz w:val="20"/>
                <w:szCs w:val="20"/>
              </w:rPr>
              <w:t xml:space="preserve">urch die </w:t>
            </w:r>
            <w:proofErr w:type="spellStart"/>
            <w:r w:rsidRPr="0003115E">
              <w:rPr>
                <w:rFonts w:asciiTheme="majorHAnsi" w:eastAsia="Calibri" w:hAnsiTheme="majorHAnsi" w:cstheme="majorHAnsi"/>
                <w:b/>
                <w:sz w:val="20"/>
                <w:szCs w:val="20"/>
              </w:rPr>
              <w:t>GoBD</w:t>
            </w:r>
            <w:proofErr w:type="spellEnd"/>
            <w:r w:rsidRPr="0003115E">
              <w:rPr>
                <w:rFonts w:asciiTheme="majorHAnsi" w:eastAsia="Calibri" w:hAnsiTheme="majorHAnsi" w:cstheme="majorHAnsi"/>
                <w:b/>
                <w:sz w:val="20"/>
                <w:szCs w:val="20"/>
              </w:rPr>
              <w:t xml:space="preserve"> geforde</w:t>
            </w:r>
            <w:r w:rsidR="00CB7728">
              <w:rPr>
                <w:rFonts w:asciiTheme="majorHAnsi" w:eastAsia="Calibri" w:hAnsiTheme="majorHAnsi" w:cstheme="majorHAnsi"/>
                <w:b/>
                <w:sz w:val="20"/>
                <w:szCs w:val="20"/>
              </w:rPr>
              <w:t>r</w:t>
            </w:r>
            <w:r w:rsidRPr="0003115E">
              <w:rPr>
                <w:rFonts w:asciiTheme="majorHAnsi" w:eastAsia="Calibri" w:hAnsiTheme="majorHAnsi" w:cstheme="majorHAnsi"/>
                <w:b/>
                <w:sz w:val="20"/>
                <w:szCs w:val="20"/>
              </w:rPr>
              <w:t xml:space="preserve">ten Einzelaufzeichnungen vorgenommen und nach bestem Wissen und Gewissen unveränderbar gespeichert werden. Die Nutzung dieser Vorlage entbindet Sie nicht von der Pflicht, diese Daten mindestens 10 Jahre (bis zur Erstellung des Abschlusses des 10. Jahres) aufzubewahren. </w:t>
            </w:r>
            <w:r w:rsidR="00690FF7">
              <w:rPr>
                <w:rFonts w:asciiTheme="majorHAnsi" w:eastAsia="Calibri" w:hAnsiTheme="majorHAnsi" w:cstheme="majorHAnsi"/>
                <w:b/>
                <w:sz w:val="20"/>
                <w:szCs w:val="20"/>
              </w:rPr>
              <w:t xml:space="preserve">Außerdem sind Kunden verpflichtet, </w:t>
            </w:r>
            <w:r w:rsidR="002B0580">
              <w:rPr>
                <w:rFonts w:asciiTheme="majorHAnsi" w:eastAsia="Calibri" w:hAnsiTheme="majorHAnsi" w:cstheme="majorHAnsi"/>
                <w:b/>
                <w:sz w:val="20"/>
                <w:szCs w:val="20"/>
              </w:rPr>
              <w:t xml:space="preserve">Backups der Datenbank </w:t>
            </w:r>
            <w:r w:rsidR="002842F8">
              <w:rPr>
                <w:rFonts w:asciiTheme="majorHAnsi" w:eastAsia="Calibri" w:hAnsiTheme="majorHAnsi" w:cstheme="majorHAnsi"/>
                <w:b/>
                <w:sz w:val="20"/>
                <w:szCs w:val="20"/>
              </w:rPr>
              <w:t>zu erstellen</w:t>
            </w:r>
            <w:r w:rsidR="00E060C7">
              <w:rPr>
                <w:rFonts w:asciiTheme="majorHAnsi" w:eastAsia="Calibri" w:hAnsiTheme="majorHAnsi" w:cstheme="majorHAnsi"/>
                <w:b/>
                <w:sz w:val="20"/>
                <w:szCs w:val="20"/>
              </w:rPr>
              <w:t>. Diese Backups müssen mit vertretbarem Aufwand erzeugt werden</w:t>
            </w:r>
            <w:r w:rsidR="00393D0B">
              <w:rPr>
                <w:rFonts w:asciiTheme="majorHAnsi" w:eastAsia="Calibri" w:hAnsiTheme="majorHAnsi" w:cstheme="majorHAnsi"/>
                <w:b/>
                <w:sz w:val="20"/>
                <w:szCs w:val="20"/>
              </w:rPr>
              <w:t xml:space="preserve">. „Vertretbarer Aufwand“ ist dabei abhängig von der Betriebsgröße. </w:t>
            </w:r>
          </w:p>
        </w:tc>
      </w:tr>
    </w:tbl>
    <w:p w14:paraId="321078B4" w14:textId="77777777" w:rsidR="00911FD6" w:rsidRPr="0003115E" w:rsidRDefault="00911FD6" w:rsidP="0096181A">
      <w:pPr>
        <w:outlineLvl w:val="0"/>
        <w:rPr>
          <w:rFonts w:asciiTheme="majorHAnsi" w:hAnsiTheme="majorHAnsi" w:cstheme="majorHAnsi"/>
          <w:b/>
          <w:bCs/>
          <w:sz w:val="28"/>
          <w:szCs w:val="28"/>
          <w:u w:val="single"/>
        </w:rPr>
      </w:pPr>
    </w:p>
    <w:p w14:paraId="1D8689AB" w14:textId="77777777" w:rsidR="007937F4" w:rsidRDefault="007937F4">
      <w:pPr>
        <w:rPr>
          <w:rFonts w:asciiTheme="majorHAnsi" w:hAnsiTheme="majorHAnsi" w:cstheme="majorHAnsi"/>
          <w:b/>
          <w:bCs/>
          <w:sz w:val="28"/>
          <w:szCs w:val="28"/>
          <w:u w:val="single"/>
        </w:rPr>
      </w:pPr>
    </w:p>
    <w:p w14:paraId="4A4BC434" w14:textId="77777777" w:rsidR="00393D0B" w:rsidRDefault="007937F4" w:rsidP="007937F4">
      <w:pPr>
        <w:jc w:val="center"/>
        <w:rPr>
          <w:rFonts w:asciiTheme="majorHAnsi" w:hAnsiTheme="majorHAnsi" w:cstheme="majorHAnsi"/>
          <w:b/>
          <w:bCs/>
          <w:sz w:val="28"/>
          <w:szCs w:val="28"/>
          <w:highlight w:val="yellow"/>
        </w:rPr>
      </w:pPr>
      <w:r w:rsidRPr="007937F4">
        <w:rPr>
          <w:rFonts w:asciiTheme="majorHAnsi" w:hAnsiTheme="majorHAnsi" w:cstheme="majorHAnsi"/>
          <w:b/>
          <w:bCs/>
          <w:sz w:val="28"/>
          <w:szCs w:val="28"/>
          <w:highlight w:val="yellow"/>
        </w:rPr>
        <w:t>Gelb markierte Felder sind in jedem Fall zu bearbeiten und an den eigenen Betrieb anzupassen!</w:t>
      </w:r>
    </w:p>
    <w:p w14:paraId="3CF35A85" w14:textId="1A303CF2" w:rsidR="000445A7" w:rsidRPr="00E64C21" w:rsidRDefault="00393D0B" w:rsidP="007937F4">
      <w:pPr>
        <w:jc w:val="center"/>
        <w:rPr>
          <w:rFonts w:asciiTheme="majorHAnsi" w:hAnsiTheme="majorHAnsi" w:cstheme="majorHAnsi"/>
          <w:b/>
          <w:bCs/>
          <w:sz w:val="28"/>
          <w:szCs w:val="28"/>
        </w:rPr>
      </w:pPr>
      <w:r w:rsidRPr="00E64C21">
        <w:rPr>
          <w:rFonts w:asciiTheme="majorHAnsi" w:hAnsiTheme="majorHAnsi" w:cstheme="majorHAnsi"/>
          <w:b/>
          <w:bCs/>
          <w:color w:val="FF0000"/>
          <w:sz w:val="28"/>
          <w:szCs w:val="28"/>
        </w:rPr>
        <w:t>Text in Rot</w:t>
      </w:r>
      <w:r w:rsidR="00E64C21" w:rsidRPr="00E64C21">
        <w:rPr>
          <w:rFonts w:asciiTheme="majorHAnsi" w:hAnsiTheme="majorHAnsi" w:cstheme="majorHAnsi"/>
          <w:b/>
          <w:bCs/>
          <w:color w:val="FF0000"/>
          <w:sz w:val="28"/>
          <w:szCs w:val="28"/>
        </w:rPr>
        <w:t>, bzw. in roten Boxen sind</w:t>
      </w:r>
      <w:r w:rsidR="00E64C21">
        <w:rPr>
          <w:rFonts w:asciiTheme="majorHAnsi" w:hAnsiTheme="majorHAnsi" w:cstheme="majorHAnsi"/>
          <w:b/>
          <w:bCs/>
          <w:color w:val="FF0000"/>
          <w:sz w:val="28"/>
          <w:szCs w:val="28"/>
        </w:rPr>
        <w:t xml:space="preserve"> Hinweise zum Ausfüllen und sollten in der Endfassung nicht mehr enthalten sein. </w:t>
      </w:r>
      <w:r w:rsidR="000445A7" w:rsidRPr="00E64C21">
        <w:rPr>
          <w:rFonts w:asciiTheme="majorHAnsi" w:hAnsiTheme="majorHAnsi" w:cstheme="majorHAnsi"/>
          <w:b/>
          <w:bCs/>
          <w:sz w:val="28"/>
          <w:szCs w:val="28"/>
        </w:rPr>
        <w:br w:type="page"/>
      </w:r>
    </w:p>
    <w:sdt>
      <w:sdtPr>
        <w:rPr>
          <w:rFonts w:asciiTheme="majorHAnsi" w:hAnsiTheme="majorHAnsi" w:cstheme="majorHAnsi"/>
          <w:color w:val="auto"/>
          <w:sz w:val="22"/>
          <w:szCs w:val="24"/>
          <w:lang w:val="de-DE" w:eastAsia="de-DE"/>
        </w:rPr>
        <w:id w:val="731203197"/>
        <w:docPartObj>
          <w:docPartGallery w:val="Table of Contents"/>
          <w:docPartUnique/>
        </w:docPartObj>
      </w:sdtPr>
      <w:sdtEndPr>
        <w:rPr>
          <w:b/>
          <w:bCs/>
        </w:rPr>
      </w:sdtEndPr>
      <w:sdtContent>
        <w:p w14:paraId="7D0BA28D" w14:textId="62168A77" w:rsidR="000445A7" w:rsidRPr="0003115E" w:rsidRDefault="000445A7">
          <w:pPr>
            <w:pStyle w:val="Inhaltsverzeichnisberschrift"/>
            <w:rPr>
              <w:rFonts w:asciiTheme="majorHAnsi" w:hAnsiTheme="majorHAnsi" w:cstheme="majorHAnsi"/>
              <w:color w:val="auto"/>
            </w:rPr>
          </w:pPr>
          <w:r w:rsidRPr="0003115E">
            <w:rPr>
              <w:rFonts w:asciiTheme="majorHAnsi" w:hAnsiTheme="majorHAnsi" w:cstheme="majorHAnsi"/>
              <w:color w:val="auto"/>
              <w:lang w:val="de-DE"/>
            </w:rPr>
            <w:t>Inhalt</w:t>
          </w:r>
        </w:p>
        <w:p w14:paraId="3F7F5C17" w14:textId="6CDD5DA7" w:rsidR="0003115E" w:rsidRPr="0003115E" w:rsidRDefault="000445A7">
          <w:pPr>
            <w:pStyle w:val="Verzeichnis1"/>
            <w:tabs>
              <w:tab w:val="left" w:pos="440"/>
              <w:tab w:val="right" w:leader="dot" w:pos="9344"/>
            </w:tabs>
            <w:rPr>
              <w:rFonts w:asciiTheme="majorHAnsi" w:eastAsiaTheme="minorEastAsia" w:hAnsiTheme="majorHAnsi" w:cstheme="majorHAnsi"/>
              <w:noProof/>
              <w:szCs w:val="22"/>
            </w:rPr>
          </w:pPr>
          <w:r w:rsidRPr="0003115E">
            <w:rPr>
              <w:rFonts w:asciiTheme="majorHAnsi" w:hAnsiTheme="majorHAnsi" w:cstheme="majorHAnsi"/>
            </w:rPr>
            <w:fldChar w:fldCharType="begin"/>
          </w:r>
          <w:r w:rsidRPr="0003115E">
            <w:rPr>
              <w:rFonts w:asciiTheme="majorHAnsi" w:hAnsiTheme="majorHAnsi" w:cstheme="majorHAnsi"/>
            </w:rPr>
            <w:instrText xml:space="preserve"> TOC \o "1-3" \h \z \u </w:instrText>
          </w:r>
          <w:r w:rsidRPr="0003115E">
            <w:rPr>
              <w:rFonts w:asciiTheme="majorHAnsi" w:hAnsiTheme="majorHAnsi" w:cstheme="majorHAnsi"/>
            </w:rPr>
            <w:fldChar w:fldCharType="separate"/>
          </w:r>
          <w:hyperlink w:anchor="_Toc502152501" w:history="1">
            <w:r w:rsidR="0003115E" w:rsidRPr="0003115E">
              <w:rPr>
                <w:rStyle w:val="Hyperlink"/>
                <w:rFonts w:asciiTheme="majorHAnsi" w:hAnsiTheme="majorHAnsi" w:cstheme="majorHAnsi"/>
                <w:noProof/>
              </w:rPr>
              <w:t>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Checkliste zur Kassenführung</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_Toc502152501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3</w:t>
            </w:r>
            <w:r w:rsidR="0003115E" w:rsidRPr="0003115E">
              <w:rPr>
                <w:rFonts w:asciiTheme="majorHAnsi" w:hAnsiTheme="majorHAnsi" w:cstheme="majorHAnsi"/>
                <w:noProof/>
                <w:webHidden/>
              </w:rPr>
              <w:fldChar w:fldCharType="end"/>
            </w:r>
          </w:hyperlink>
        </w:p>
        <w:p w14:paraId="13FCC3D0" w14:textId="2291E7D3"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02" w:history="1">
            <w:r w:rsidR="0003115E" w:rsidRPr="0003115E">
              <w:rPr>
                <w:rStyle w:val="Hyperlink"/>
                <w:rFonts w:asciiTheme="majorHAnsi" w:hAnsiTheme="majorHAnsi" w:cstheme="majorHAnsi"/>
                <w:noProof/>
              </w:rPr>
              <w:t>1.1.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Kassenaufsteller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_Toc502152502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3</w:t>
            </w:r>
            <w:r w:rsidR="0003115E" w:rsidRPr="0003115E">
              <w:rPr>
                <w:rFonts w:asciiTheme="majorHAnsi" w:hAnsiTheme="majorHAnsi" w:cstheme="majorHAnsi"/>
                <w:noProof/>
                <w:webHidden/>
              </w:rPr>
              <w:fldChar w:fldCharType="end"/>
            </w:r>
          </w:hyperlink>
        </w:p>
        <w:p w14:paraId="62F0B3CA" w14:textId="08651DE8"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03" w:history="1">
            <w:r w:rsidR="0003115E" w:rsidRPr="0003115E">
              <w:rPr>
                <w:rStyle w:val="Hyperlink"/>
                <w:rFonts w:asciiTheme="majorHAnsi" w:hAnsiTheme="majorHAnsi" w:cstheme="majorHAnsi"/>
                <w:noProof/>
              </w:rPr>
              <w:t>1.2.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Kunde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_Toc502152503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3</w:t>
            </w:r>
            <w:r w:rsidR="0003115E" w:rsidRPr="0003115E">
              <w:rPr>
                <w:rFonts w:asciiTheme="majorHAnsi" w:hAnsiTheme="majorHAnsi" w:cstheme="majorHAnsi"/>
                <w:noProof/>
                <w:webHidden/>
              </w:rPr>
              <w:fldChar w:fldCharType="end"/>
            </w:r>
          </w:hyperlink>
        </w:p>
        <w:p w14:paraId="472E332F" w14:textId="7051FEA6"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04" w:history="1">
            <w:r w:rsidR="0003115E" w:rsidRPr="0003115E">
              <w:rPr>
                <w:rStyle w:val="Hyperlink"/>
                <w:rFonts w:asciiTheme="majorHAnsi" w:hAnsiTheme="majorHAnsi" w:cstheme="majorHAnsi"/>
                <w:noProof/>
              </w:rPr>
              <w:t>1.3.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Anwendungsfeld des DV-Systems</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_Toc502152504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4</w:t>
            </w:r>
            <w:r w:rsidR="0003115E" w:rsidRPr="0003115E">
              <w:rPr>
                <w:rFonts w:asciiTheme="majorHAnsi" w:hAnsiTheme="majorHAnsi" w:cstheme="majorHAnsi"/>
                <w:noProof/>
                <w:webHidden/>
              </w:rPr>
              <w:fldChar w:fldCharType="end"/>
            </w:r>
          </w:hyperlink>
        </w:p>
        <w:p w14:paraId="526E7401" w14:textId="6FBCF5C7"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05" w:history="1">
            <w:r w:rsidR="0003115E" w:rsidRPr="0003115E">
              <w:rPr>
                <w:rStyle w:val="Hyperlink"/>
                <w:rFonts w:asciiTheme="majorHAnsi" w:hAnsiTheme="majorHAnsi" w:cstheme="majorHAnsi"/>
                <w:noProof/>
              </w:rPr>
              <w:t>1.3.1.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Storno-Arten und Berechtigungen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_Toc502152505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5</w:t>
            </w:r>
            <w:r w:rsidR="0003115E" w:rsidRPr="0003115E">
              <w:rPr>
                <w:rFonts w:asciiTheme="majorHAnsi" w:hAnsiTheme="majorHAnsi" w:cstheme="majorHAnsi"/>
                <w:noProof/>
                <w:webHidden/>
              </w:rPr>
              <w:fldChar w:fldCharType="end"/>
            </w:r>
          </w:hyperlink>
        </w:p>
        <w:p w14:paraId="726533B6" w14:textId="61643936"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06" w:history="1">
            <w:r w:rsidR="0003115E" w:rsidRPr="0003115E">
              <w:rPr>
                <w:rStyle w:val="Hyperlink"/>
                <w:rFonts w:asciiTheme="majorHAnsi" w:hAnsiTheme="majorHAnsi" w:cstheme="majorHAnsi"/>
                <w:noProof/>
              </w:rPr>
              <w:t>1.3.2.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Finanzwege – Zahlarten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_Toc502152506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6</w:t>
            </w:r>
            <w:r w:rsidR="0003115E" w:rsidRPr="0003115E">
              <w:rPr>
                <w:rFonts w:asciiTheme="majorHAnsi" w:hAnsiTheme="majorHAnsi" w:cstheme="majorHAnsi"/>
                <w:noProof/>
                <w:webHidden/>
              </w:rPr>
              <w:fldChar w:fldCharType="end"/>
            </w:r>
          </w:hyperlink>
        </w:p>
        <w:p w14:paraId="2F7DB5CB" w14:textId="7CB9BE1B"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07" w:history="1">
            <w:r w:rsidR="0003115E" w:rsidRPr="0003115E">
              <w:rPr>
                <w:rStyle w:val="Hyperlink"/>
                <w:rFonts w:asciiTheme="majorHAnsi" w:hAnsiTheme="majorHAnsi" w:cstheme="majorHAnsi"/>
                <w:noProof/>
              </w:rPr>
              <w:t>1.3.3.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Rabatte (Hausbon)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_Toc502152507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6</w:t>
            </w:r>
            <w:r w:rsidR="0003115E" w:rsidRPr="0003115E">
              <w:rPr>
                <w:rFonts w:asciiTheme="majorHAnsi" w:hAnsiTheme="majorHAnsi" w:cstheme="majorHAnsi"/>
                <w:noProof/>
                <w:webHidden/>
              </w:rPr>
              <w:fldChar w:fldCharType="end"/>
            </w:r>
          </w:hyperlink>
        </w:p>
        <w:p w14:paraId="04B3FD26" w14:textId="46AC2D83"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08" w:history="1">
            <w:r w:rsidR="0003115E" w:rsidRPr="0003115E">
              <w:rPr>
                <w:rStyle w:val="Hyperlink"/>
                <w:rFonts w:asciiTheme="majorHAnsi" w:hAnsiTheme="majorHAnsi" w:cstheme="majorHAnsi"/>
                <w:noProof/>
                <w:highlight w:val="yellow"/>
              </w:rPr>
              <w:t>1.3.4.</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highlight w:val="yellow"/>
              </w:rPr>
              <w:t>Aktionen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_Toc502152508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7</w:t>
            </w:r>
            <w:r w:rsidR="0003115E" w:rsidRPr="0003115E">
              <w:rPr>
                <w:rFonts w:asciiTheme="majorHAnsi" w:hAnsiTheme="majorHAnsi" w:cstheme="majorHAnsi"/>
                <w:noProof/>
                <w:webHidden/>
              </w:rPr>
              <w:fldChar w:fldCharType="end"/>
            </w:r>
          </w:hyperlink>
        </w:p>
        <w:p w14:paraId="08034A76" w14:textId="7B7FB9C2"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09" w:history="1">
            <w:r w:rsidR="0003115E" w:rsidRPr="0003115E">
              <w:rPr>
                <w:rStyle w:val="Hyperlink"/>
                <w:rFonts w:asciiTheme="majorHAnsi" w:hAnsiTheme="majorHAnsi" w:cstheme="majorHAnsi"/>
                <w:noProof/>
              </w:rPr>
              <w:t>1.3.5.</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Personalpreise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_Toc502152509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7</w:t>
            </w:r>
            <w:r w:rsidR="0003115E" w:rsidRPr="0003115E">
              <w:rPr>
                <w:rFonts w:asciiTheme="majorHAnsi" w:hAnsiTheme="majorHAnsi" w:cstheme="majorHAnsi"/>
                <w:noProof/>
                <w:webHidden/>
              </w:rPr>
              <w:fldChar w:fldCharType="end"/>
            </w:r>
          </w:hyperlink>
        </w:p>
        <w:p w14:paraId="014C586E" w14:textId="22B12D76"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10" w:history="1">
            <w:r w:rsidR="0003115E" w:rsidRPr="0003115E">
              <w:rPr>
                <w:rStyle w:val="Hyperlink"/>
                <w:rFonts w:asciiTheme="majorHAnsi" w:hAnsiTheme="majorHAnsi" w:cstheme="majorHAnsi"/>
                <w:noProof/>
                <w:highlight w:val="yellow"/>
              </w:rPr>
              <w:t>1.3.6.</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highlight w:val="yellow"/>
              </w:rPr>
              <w:t>Bruch, Kork, Schwund</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_Toc502152510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7</w:t>
            </w:r>
            <w:r w:rsidR="0003115E" w:rsidRPr="0003115E">
              <w:rPr>
                <w:rFonts w:asciiTheme="majorHAnsi" w:hAnsiTheme="majorHAnsi" w:cstheme="majorHAnsi"/>
                <w:noProof/>
                <w:webHidden/>
              </w:rPr>
              <w:fldChar w:fldCharType="end"/>
            </w:r>
          </w:hyperlink>
        </w:p>
        <w:p w14:paraId="68E912FB" w14:textId="1ABECD94"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11" w:history="1">
            <w:r w:rsidR="0003115E" w:rsidRPr="0003115E">
              <w:rPr>
                <w:rStyle w:val="Hyperlink"/>
                <w:rFonts w:asciiTheme="majorHAnsi" w:hAnsiTheme="majorHAnsi" w:cstheme="majorHAnsi"/>
                <w:noProof/>
              </w:rPr>
              <w:t>1.4.</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Unveränderbarkeit der Kassendaten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_Toc502152511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7</w:t>
            </w:r>
            <w:r w:rsidR="0003115E" w:rsidRPr="0003115E">
              <w:rPr>
                <w:rFonts w:asciiTheme="majorHAnsi" w:hAnsiTheme="majorHAnsi" w:cstheme="majorHAnsi"/>
                <w:noProof/>
                <w:webHidden/>
              </w:rPr>
              <w:fldChar w:fldCharType="end"/>
            </w:r>
          </w:hyperlink>
        </w:p>
        <w:p w14:paraId="508A08AA" w14:textId="01CA8BDB"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12" w:history="1">
            <w:r w:rsidR="0003115E" w:rsidRPr="0003115E">
              <w:rPr>
                <w:rStyle w:val="Hyperlink"/>
                <w:rFonts w:asciiTheme="majorHAnsi" w:hAnsiTheme="majorHAnsi" w:cstheme="majorHAnsi"/>
                <w:noProof/>
              </w:rPr>
              <w:t>1.5.</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Fehlerbehandlung und ältere Versionen von Amadeus II</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_Toc502152512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8</w:t>
            </w:r>
            <w:r w:rsidR="0003115E" w:rsidRPr="0003115E">
              <w:rPr>
                <w:rFonts w:asciiTheme="majorHAnsi" w:hAnsiTheme="majorHAnsi" w:cstheme="majorHAnsi"/>
                <w:noProof/>
                <w:webHidden/>
              </w:rPr>
              <w:fldChar w:fldCharType="end"/>
            </w:r>
          </w:hyperlink>
        </w:p>
        <w:p w14:paraId="5A7B531F" w14:textId="33382C84"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13" w:history="1">
            <w:r w:rsidR="0003115E" w:rsidRPr="0003115E">
              <w:rPr>
                <w:rStyle w:val="Hyperlink"/>
                <w:rFonts w:asciiTheme="majorHAnsi" w:hAnsiTheme="majorHAnsi" w:cstheme="majorHAnsi"/>
                <w:noProof/>
              </w:rPr>
              <w:t>1.6.</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Art der Kassenführung</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_Toc502152513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9</w:t>
            </w:r>
            <w:r w:rsidR="0003115E" w:rsidRPr="0003115E">
              <w:rPr>
                <w:rFonts w:asciiTheme="majorHAnsi" w:hAnsiTheme="majorHAnsi" w:cstheme="majorHAnsi"/>
                <w:noProof/>
                <w:webHidden/>
              </w:rPr>
              <w:fldChar w:fldCharType="end"/>
            </w:r>
          </w:hyperlink>
        </w:p>
        <w:p w14:paraId="4830C5A5" w14:textId="098C16BB"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14" w:history="1">
            <w:r w:rsidR="0003115E" w:rsidRPr="0003115E">
              <w:rPr>
                <w:rStyle w:val="Hyperlink"/>
                <w:rFonts w:asciiTheme="majorHAnsi" w:hAnsiTheme="majorHAnsi" w:cstheme="majorHAnsi"/>
                <w:noProof/>
              </w:rPr>
              <w:t>1.7.</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Technische Systemdokumentation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_Toc502152514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9</w:t>
            </w:r>
            <w:r w:rsidR="0003115E" w:rsidRPr="0003115E">
              <w:rPr>
                <w:rFonts w:asciiTheme="majorHAnsi" w:hAnsiTheme="majorHAnsi" w:cstheme="majorHAnsi"/>
                <w:noProof/>
                <w:webHidden/>
              </w:rPr>
              <w:fldChar w:fldCharType="end"/>
            </w:r>
          </w:hyperlink>
        </w:p>
        <w:p w14:paraId="121B2EAD" w14:textId="7152A863"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15" w:history="1">
            <w:r w:rsidR="0003115E" w:rsidRPr="0003115E">
              <w:rPr>
                <w:rStyle w:val="Hyperlink"/>
                <w:rFonts w:asciiTheme="majorHAnsi" w:hAnsiTheme="majorHAnsi" w:cstheme="majorHAnsi"/>
                <w:noProof/>
              </w:rPr>
              <w:t>1.8.</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Geräteperipherie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_Toc502152515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9</w:t>
            </w:r>
            <w:r w:rsidR="0003115E" w:rsidRPr="0003115E">
              <w:rPr>
                <w:rFonts w:asciiTheme="majorHAnsi" w:hAnsiTheme="majorHAnsi" w:cstheme="majorHAnsi"/>
                <w:noProof/>
                <w:webHidden/>
              </w:rPr>
              <w:fldChar w:fldCharType="end"/>
            </w:r>
          </w:hyperlink>
        </w:p>
        <w:p w14:paraId="37DA4D42" w14:textId="2B374FFA"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16" w:history="1">
            <w:r w:rsidR="0003115E" w:rsidRPr="0003115E">
              <w:rPr>
                <w:rStyle w:val="Hyperlink"/>
                <w:rFonts w:asciiTheme="majorHAnsi" w:hAnsiTheme="majorHAnsi" w:cstheme="majorHAnsi"/>
                <w:noProof/>
                <w:highlight w:val="yellow"/>
              </w:rPr>
              <w:t>1.8.7.</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highlight w:val="yellow"/>
              </w:rPr>
              <w:t>Bon- und Rechnungsdrucker - Thermoausdrucke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_Toc502152516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9</w:t>
            </w:r>
            <w:r w:rsidR="0003115E" w:rsidRPr="0003115E">
              <w:rPr>
                <w:rFonts w:asciiTheme="majorHAnsi" w:hAnsiTheme="majorHAnsi" w:cstheme="majorHAnsi"/>
                <w:noProof/>
                <w:webHidden/>
              </w:rPr>
              <w:fldChar w:fldCharType="end"/>
            </w:r>
          </w:hyperlink>
        </w:p>
        <w:p w14:paraId="4CD2AF79" w14:textId="62A8B35F"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17" w:history="1">
            <w:r w:rsidR="0003115E" w:rsidRPr="0003115E">
              <w:rPr>
                <w:rStyle w:val="Hyperlink"/>
                <w:rFonts w:asciiTheme="majorHAnsi" w:hAnsiTheme="majorHAnsi" w:cstheme="majorHAnsi"/>
                <w:noProof/>
              </w:rPr>
              <w:t>1.8.8.</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Weitere Peripheriegeräte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_Toc502152517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10</w:t>
            </w:r>
            <w:r w:rsidR="0003115E" w:rsidRPr="0003115E">
              <w:rPr>
                <w:rFonts w:asciiTheme="majorHAnsi" w:hAnsiTheme="majorHAnsi" w:cstheme="majorHAnsi"/>
                <w:noProof/>
                <w:webHidden/>
              </w:rPr>
              <w:fldChar w:fldCharType="end"/>
            </w:r>
          </w:hyperlink>
        </w:p>
        <w:p w14:paraId="49A28E45" w14:textId="16C2950A"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18" w:history="1">
            <w:r w:rsidR="0003115E" w:rsidRPr="0003115E">
              <w:rPr>
                <w:rStyle w:val="Hyperlink"/>
                <w:rFonts w:asciiTheme="majorHAnsi" w:hAnsiTheme="majorHAnsi" w:cstheme="majorHAnsi"/>
                <w:noProof/>
              </w:rPr>
              <w:t>1.8.9.</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Einzeldatenspeicherung</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_Toc502152518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13</w:t>
            </w:r>
            <w:r w:rsidR="0003115E" w:rsidRPr="0003115E">
              <w:rPr>
                <w:rFonts w:asciiTheme="majorHAnsi" w:hAnsiTheme="majorHAnsi" w:cstheme="majorHAnsi"/>
                <w:noProof/>
                <w:webHidden/>
              </w:rPr>
              <w:fldChar w:fldCharType="end"/>
            </w:r>
          </w:hyperlink>
        </w:p>
        <w:p w14:paraId="7C38DAAF" w14:textId="5651F940"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19" w:history="1">
            <w:r w:rsidR="0003115E" w:rsidRPr="0003115E">
              <w:rPr>
                <w:rStyle w:val="Hyperlink"/>
                <w:rFonts w:asciiTheme="majorHAnsi" w:hAnsiTheme="majorHAnsi" w:cstheme="majorHAnsi"/>
                <w:noProof/>
              </w:rPr>
              <w:t>1.8.10.</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Art der Datensicherung/speicherung</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_Toc502152519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13</w:t>
            </w:r>
            <w:r w:rsidR="0003115E" w:rsidRPr="0003115E">
              <w:rPr>
                <w:rFonts w:asciiTheme="majorHAnsi" w:hAnsiTheme="majorHAnsi" w:cstheme="majorHAnsi"/>
                <w:noProof/>
                <w:webHidden/>
              </w:rPr>
              <w:fldChar w:fldCharType="end"/>
            </w:r>
          </w:hyperlink>
        </w:p>
        <w:p w14:paraId="2C2A61D0" w14:textId="2EFC6001"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0" w:history="1">
            <w:r w:rsidR="0003115E" w:rsidRPr="0003115E">
              <w:rPr>
                <w:rStyle w:val="Hyperlink"/>
                <w:rFonts w:asciiTheme="majorHAnsi" w:hAnsiTheme="majorHAnsi" w:cstheme="majorHAnsi"/>
                <w:noProof/>
              </w:rPr>
              <w:t>1.8.11.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Datenexporte in nachgelagerte Systeme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_Toc502152520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13</w:t>
            </w:r>
            <w:r w:rsidR="0003115E" w:rsidRPr="0003115E">
              <w:rPr>
                <w:rFonts w:asciiTheme="majorHAnsi" w:hAnsiTheme="majorHAnsi" w:cstheme="majorHAnsi"/>
                <w:noProof/>
                <w:webHidden/>
              </w:rPr>
              <w:fldChar w:fldCharType="end"/>
            </w:r>
          </w:hyperlink>
        </w:p>
        <w:p w14:paraId="70F73450" w14:textId="42E20C25"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1" w:history="1">
            <w:r w:rsidR="0003115E" w:rsidRPr="0003115E">
              <w:rPr>
                <w:rStyle w:val="Hyperlink"/>
                <w:rFonts w:asciiTheme="majorHAnsi" w:hAnsiTheme="majorHAnsi" w:cstheme="majorHAnsi"/>
                <w:noProof/>
              </w:rPr>
              <w:t>1.8.12.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Organisationsunterlagen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_Toc502152521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14</w:t>
            </w:r>
            <w:r w:rsidR="0003115E" w:rsidRPr="0003115E">
              <w:rPr>
                <w:rFonts w:asciiTheme="majorHAnsi" w:hAnsiTheme="majorHAnsi" w:cstheme="majorHAnsi"/>
                <w:noProof/>
                <w:webHidden/>
              </w:rPr>
              <w:fldChar w:fldCharType="end"/>
            </w:r>
          </w:hyperlink>
        </w:p>
        <w:p w14:paraId="569ED367" w14:textId="07103792"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2" w:history="1">
            <w:r w:rsidR="0003115E" w:rsidRPr="0003115E">
              <w:rPr>
                <w:rStyle w:val="Hyperlink"/>
                <w:rFonts w:asciiTheme="majorHAnsi" w:hAnsiTheme="majorHAnsi" w:cstheme="majorHAnsi"/>
                <w:noProof/>
              </w:rPr>
              <w:t>1.8.13.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Anwenderdokumentation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_Toc502152522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14</w:t>
            </w:r>
            <w:r w:rsidR="0003115E" w:rsidRPr="0003115E">
              <w:rPr>
                <w:rFonts w:asciiTheme="majorHAnsi" w:hAnsiTheme="majorHAnsi" w:cstheme="majorHAnsi"/>
                <w:noProof/>
                <w:webHidden/>
              </w:rPr>
              <w:fldChar w:fldCharType="end"/>
            </w:r>
          </w:hyperlink>
        </w:p>
        <w:p w14:paraId="2620F774" w14:textId="0774D797"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3" w:history="1">
            <w:r w:rsidR="0003115E" w:rsidRPr="0003115E">
              <w:rPr>
                <w:rStyle w:val="Hyperlink"/>
                <w:rFonts w:asciiTheme="majorHAnsi" w:hAnsiTheme="majorHAnsi" w:cstheme="majorHAnsi"/>
                <w:noProof/>
              </w:rPr>
              <w:t>1.8.14.</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Standardsoftwarekomponenten/Individuelle Programmteile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_Toc502152523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15</w:t>
            </w:r>
            <w:r w:rsidR="0003115E" w:rsidRPr="0003115E">
              <w:rPr>
                <w:rFonts w:asciiTheme="majorHAnsi" w:hAnsiTheme="majorHAnsi" w:cstheme="majorHAnsi"/>
                <w:noProof/>
                <w:webHidden/>
              </w:rPr>
              <w:fldChar w:fldCharType="end"/>
            </w:r>
          </w:hyperlink>
        </w:p>
        <w:p w14:paraId="59C1D93B" w14:textId="2FEC1C12"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4" w:history="1">
            <w:r w:rsidR="0003115E" w:rsidRPr="0003115E">
              <w:rPr>
                <w:rStyle w:val="Hyperlink"/>
                <w:rFonts w:asciiTheme="majorHAnsi" w:hAnsiTheme="majorHAnsi" w:cstheme="majorHAnsi"/>
                <w:noProof/>
              </w:rPr>
              <w:t>1.8.15.</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Überprüfung der Vollständigkeit</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_Toc502152524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15</w:t>
            </w:r>
            <w:r w:rsidR="0003115E" w:rsidRPr="0003115E">
              <w:rPr>
                <w:rFonts w:asciiTheme="majorHAnsi" w:hAnsiTheme="majorHAnsi" w:cstheme="majorHAnsi"/>
                <w:noProof/>
                <w:webHidden/>
              </w:rPr>
              <w:fldChar w:fldCharType="end"/>
            </w:r>
          </w:hyperlink>
        </w:p>
        <w:p w14:paraId="7CB7A032" w14:textId="4FAA7236"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5" w:history="1">
            <w:r w:rsidR="0003115E" w:rsidRPr="0003115E">
              <w:rPr>
                <w:rStyle w:val="Hyperlink"/>
                <w:rFonts w:asciiTheme="majorHAnsi" w:hAnsiTheme="majorHAnsi" w:cstheme="majorHAnsi"/>
                <w:noProof/>
              </w:rPr>
              <w:t>1.8.16.</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Standardablauf</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_Toc502152525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18</w:t>
            </w:r>
            <w:r w:rsidR="0003115E" w:rsidRPr="0003115E">
              <w:rPr>
                <w:rFonts w:asciiTheme="majorHAnsi" w:hAnsiTheme="majorHAnsi" w:cstheme="majorHAnsi"/>
                <w:noProof/>
                <w:webHidden/>
              </w:rPr>
              <w:fldChar w:fldCharType="end"/>
            </w:r>
          </w:hyperlink>
        </w:p>
        <w:p w14:paraId="2B89905B" w14:textId="31F6E932"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6" w:history="1">
            <w:r w:rsidR="0003115E" w:rsidRPr="0003115E">
              <w:rPr>
                <w:rStyle w:val="Hyperlink"/>
                <w:rFonts w:asciiTheme="majorHAnsi" w:hAnsiTheme="majorHAnsi" w:cstheme="majorHAnsi"/>
                <w:noProof/>
              </w:rPr>
              <w:t>1.8.17.</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Zusatzinformation zur kasseninternen Speicherdatenbank</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_Toc502152526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18</w:t>
            </w:r>
            <w:r w:rsidR="0003115E" w:rsidRPr="0003115E">
              <w:rPr>
                <w:rFonts w:asciiTheme="majorHAnsi" w:hAnsiTheme="majorHAnsi" w:cstheme="majorHAnsi"/>
                <w:noProof/>
                <w:webHidden/>
              </w:rPr>
              <w:fldChar w:fldCharType="end"/>
            </w:r>
          </w:hyperlink>
        </w:p>
        <w:p w14:paraId="5773C601" w14:textId="68F7C95F"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7" w:history="1">
            <w:r w:rsidR="0003115E" w:rsidRPr="0003115E">
              <w:rPr>
                <w:rStyle w:val="Hyperlink"/>
                <w:rFonts w:asciiTheme="majorHAnsi" w:hAnsiTheme="majorHAnsi" w:cstheme="majorHAnsi"/>
                <w:noProof/>
                <w:lang w:val="en-US"/>
              </w:rPr>
              <w:t>1.8.18.</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lang w:val="en-US"/>
              </w:rPr>
              <w:t>Büro-PC, bzw. Backofficearbeitsplätze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_Toc502152527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19</w:t>
            </w:r>
            <w:r w:rsidR="0003115E" w:rsidRPr="0003115E">
              <w:rPr>
                <w:rFonts w:asciiTheme="majorHAnsi" w:hAnsiTheme="majorHAnsi" w:cstheme="majorHAnsi"/>
                <w:noProof/>
                <w:webHidden/>
              </w:rPr>
              <w:fldChar w:fldCharType="end"/>
            </w:r>
          </w:hyperlink>
        </w:p>
        <w:p w14:paraId="0F7FF121" w14:textId="4B0589A4"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8" w:history="1">
            <w:r w:rsidR="0003115E" w:rsidRPr="0003115E">
              <w:rPr>
                <w:rStyle w:val="Hyperlink"/>
                <w:rFonts w:asciiTheme="majorHAnsi" w:hAnsiTheme="majorHAnsi" w:cstheme="majorHAnsi"/>
                <w:noProof/>
              </w:rPr>
              <w:t>1.8.19.</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Zusatzinformation zu den Stammdatenänderungen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_Toc502152528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19</w:t>
            </w:r>
            <w:r w:rsidR="0003115E" w:rsidRPr="0003115E">
              <w:rPr>
                <w:rFonts w:asciiTheme="majorHAnsi" w:hAnsiTheme="majorHAnsi" w:cstheme="majorHAnsi"/>
                <w:noProof/>
                <w:webHidden/>
              </w:rPr>
              <w:fldChar w:fldCharType="end"/>
            </w:r>
          </w:hyperlink>
        </w:p>
        <w:p w14:paraId="3A522D85" w14:textId="69C2F63A"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29" w:history="1">
            <w:r w:rsidR="0003115E" w:rsidRPr="0003115E">
              <w:rPr>
                <w:rStyle w:val="Hyperlink"/>
                <w:rFonts w:asciiTheme="majorHAnsi" w:hAnsiTheme="majorHAnsi" w:cstheme="majorHAnsi"/>
                <w:noProof/>
              </w:rPr>
              <w:t>1.8.20.</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Nachgelagerte Systeme</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_Toc502152529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19</w:t>
            </w:r>
            <w:r w:rsidR="0003115E" w:rsidRPr="0003115E">
              <w:rPr>
                <w:rFonts w:asciiTheme="majorHAnsi" w:hAnsiTheme="majorHAnsi" w:cstheme="majorHAnsi"/>
                <w:noProof/>
                <w:webHidden/>
              </w:rPr>
              <w:fldChar w:fldCharType="end"/>
            </w:r>
          </w:hyperlink>
        </w:p>
        <w:p w14:paraId="7DA9196F" w14:textId="11ED5115" w:rsidR="0003115E" w:rsidRPr="0003115E" w:rsidRDefault="00385D8D">
          <w:pPr>
            <w:pStyle w:val="Verzeichnis1"/>
            <w:tabs>
              <w:tab w:val="left" w:pos="440"/>
              <w:tab w:val="right" w:leader="dot" w:pos="9344"/>
            </w:tabs>
            <w:rPr>
              <w:rFonts w:asciiTheme="majorHAnsi" w:eastAsiaTheme="minorEastAsia" w:hAnsiTheme="majorHAnsi" w:cstheme="majorHAnsi"/>
              <w:noProof/>
              <w:szCs w:val="22"/>
            </w:rPr>
          </w:pPr>
          <w:hyperlink w:anchor="_Toc502152530" w:history="1">
            <w:r w:rsidR="0003115E" w:rsidRPr="0003115E">
              <w:rPr>
                <w:rStyle w:val="Hyperlink"/>
                <w:rFonts w:asciiTheme="majorHAnsi" w:hAnsiTheme="majorHAnsi" w:cstheme="majorHAnsi"/>
                <w:noProof/>
              </w:rPr>
              <w:t>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Einstellungen Rechtesystem</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_Toc502152530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20</w:t>
            </w:r>
            <w:r w:rsidR="0003115E" w:rsidRPr="0003115E">
              <w:rPr>
                <w:rFonts w:asciiTheme="majorHAnsi" w:hAnsiTheme="majorHAnsi" w:cstheme="majorHAnsi"/>
                <w:noProof/>
                <w:webHidden/>
              </w:rPr>
              <w:fldChar w:fldCharType="end"/>
            </w:r>
          </w:hyperlink>
        </w:p>
        <w:p w14:paraId="5B41BA86" w14:textId="3F3DA7CE"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31" w:history="1">
            <w:r w:rsidR="0003115E" w:rsidRPr="0003115E">
              <w:rPr>
                <w:rStyle w:val="Hyperlink"/>
                <w:rFonts w:asciiTheme="majorHAnsi" w:hAnsiTheme="majorHAnsi" w:cstheme="majorHAnsi"/>
                <w:noProof/>
              </w:rPr>
              <w:t>2.1.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Bedienerschlüssel</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_Toc502152531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21</w:t>
            </w:r>
            <w:r w:rsidR="0003115E" w:rsidRPr="0003115E">
              <w:rPr>
                <w:rFonts w:asciiTheme="majorHAnsi" w:hAnsiTheme="majorHAnsi" w:cstheme="majorHAnsi"/>
                <w:noProof/>
                <w:webHidden/>
              </w:rPr>
              <w:fldChar w:fldCharType="end"/>
            </w:r>
          </w:hyperlink>
        </w:p>
        <w:p w14:paraId="039D829F" w14:textId="61F8EFB5"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32" w:history="1">
            <w:r w:rsidR="0003115E" w:rsidRPr="0003115E">
              <w:rPr>
                <w:rStyle w:val="Hyperlink"/>
                <w:rFonts w:asciiTheme="majorHAnsi" w:hAnsiTheme="majorHAnsi" w:cstheme="majorHAnsi"/>
                <w:noProof/>
              </w:rPr>
              <w:t>2.2.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Bedienerprogrammierung</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_Toc502152532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21</w:t>
            </w:r>
            <w:r w:rsidR="0003115E" w:rsidRPr="0003115E">
              <w:rPr>
                <w:rFonts w:asciiTheme="majorHAnsi" w:hAnsiTheme="majorHAnsi" w:cstheme="majorHAnsi"/>
                <w:noProof/>
                <w:webHidden/>
              </w:rPr>
              <w:fldChar w:fldCharType="end"/>
            </w:r>
          </w:hyperlink>
        </w:p>
        <w:p w14:paraId="4CA8BC5E" w14:textId="50BA1A9A"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33" w:history="1">
            <w:r w:rsidR="0003115E" w:rsidRPr="0003115E">
              <w:rPr>
                <w:rStyle w:val="Hyperlink"/>
                <w:rFonts w:asciiTheme="majorHAnsi" w:hAnsiTheme="majorHAnsi" w:cstheme="majorHAnsi"/>
                <w:noProof/>
              </w:rPr>
              <w:t>2.3.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Rechte der Bediener: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_Toc502152533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21</w:t>
            </w:r>
            <w:r w:rsidR="0003115E" w:rsidRPr="0003115E">
              <w:rPr>
                <w:rFonts w:asciiTheme="majorHAnsi" w:hAnsiTheme="majorHAnsi" w:cstheme="majorHAnsi"/>
                <w:noProof/>
                <w:webHidden/>
              </w:rPr>
              <w:fldChar w:fldCharType="end"/>
            </w:r>
          </w:hyperlink>
        </w:p>
        <w:p w14:paraId="004F3B3E" w14:textId="38A7C687"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34" w:history="1">
            <w:r w:rsidR="0003115E" w:rsidRPr="0003115E">
              <w:rPr>
                <w:rStyle w:val="Hyperlink"/>
                <w:rFonts w:asciiTheme="majorHAnsi" w:hAnsiTheme="majorHAnsi" w:cstheme="majorHAnsi"/>
                <w:noProof/>
              </w:rPr>
              <w:t>2.3.1.</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Chefbediener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_Toc502152534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21</w:t>
            </w:r>
            <w:r w:rsidR="0003115E" w:rsidRPr="0003115E">
              <w:rPr>
                <w:rFonts w:asciiTheme="majorHAnsi" w:hAnsiTheme="majorHAnsi" w:cstheme="majorHAnsi"/>
                <w:noProof/>
                <w:webHidden/>
              </w:rPr>
              <w:fldChar w:fldCharType="end"/>
            </w:r>
          </w:hyperlink>
        </w:p>
        <w:p w14:paraId="7AA06BDF" w14:textId="59D22552"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35" w:history="1">
            <w:r w:rsidR="0003115E" w:rsidRPr="0003115E">
              <w:rPr>
                <w:rStyle w:val="Hyperlink"/>
                <w:rFonts w:asciiTheme="majorHAnsi" w:hAnsiTheme="majorHAnsi" w:cstheme="majorHAnsi"/>
                <w:noProof/>
              </w:rPr>
              <w:t>2.3.2.</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Schichtleiter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_Toc502152535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24</w:t>
            </w:r>
            <w:r w:rsidR="0003115E" w:rsidRPr="0003115E">
              <w:rPr>
                <w:rFonts w:asciiTheme="majorHAnsi" w:hAnsiTheme="majorHAnsi" w:cstheme="majorHAnsi"/>
                <w:noProof/>
                <w:webHidden/>
              </w:rPr>
              <w:fldChar w:fldCharType="end"/>
            </w:r>
          </w:hyperlink>
        </w:p>
        <w:p w14:paraId="77574C9C" w14:textId="79D155E1"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36" w:history="1">
            <w:r w:rsidR="0003115E" w:rsidRPr="0003115E">
              <w:rPr>
                <w:rStyle w:val="Hyperlink"/>
                <w:rFonts w:asciiTheme="majorHAnsi" w:hAnsiTheme="majorHAnsi" w:cstheme="majorHAnsi"/>
                <w:noProof/>
              </w:rPr>
              <w:t>2.3.3.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Bediener/Kellner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_Toc502152536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26</w:t>
            </w:r>
            <w:r w:rsidR="0003115E" w:rsidRPr="0003115E">
              <w:rPr>
                <w:rFonts w:asciiTheme="majorHAnsi" w:hAnsiTheme="majorHAnsi" w:cstheme="majorHAnsi"/>
                <w:noProof/>
                <w:webHidden/>
              </w:rPr>
              <w:fldChar w:fldCharType="end"/>
            </w:r>
          </w:hyperlink>
        </w:p>
        <w:p w14:paraId="6B22FBF9" w14:textId="41B0A3B6" w:rsidR="0003115E" w:rsidRPr="0003115E" w:rsidRDefault="00385D8D">
          <w:pPr>
            <w:pStyle w:val="Verzeichnis1"/>
            <w:tabs>
              <w:tab w:val="left" w:pos="880"/>
              <w:tab w:val="right" w:leader="dot" w:pos="9344"/>
            </w:tabs>
            <w:rPr>
              <w:rFonts w:asciiTheme="majorHAnsi" w:eastAsiaTheme="minorEastAsia" w:hAnsiTheme="majorHAnsi" w:cstheme="majorHAnsi"/>
              <w:noProof/>
              <w:szCs w:val="22"/>
            </w:rPr>
          </w:pPr>
          <w:hyperlink w:anchor="_Toc502152537" w:history="1">
            <w:r w:rsidR="0003115E" w:rsidRPr="0003115E">
              <w:rPr>
                <w:rStyle w:val="Hyperlink"/>
                <w:rFonts w:asciiTheme="majorHAnsi" w:hAnsiTheme="majorHAnsi" w:cstheme="majorHAnsi"/>
                <w:noProof/>
              </w:rPr>
              <w:t>2.3.4.</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Wartungsbediener</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_Toc502152537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28</w:t>
            </w:r>
            <w:r w:rsidR="0003115E" w:rsidRPr="0003115E">
              <w:rPr>
                <w:rFonts w:asciiTheme="majorHAnsi" w:hAnsiTheme="majorHAnsi" w:cstheme="majorHAnsi"/>
                <w:noProof/>
                <w:webHidden/>
              </w:rPr>
              <w:fldChar w:fldCharType="end"/>
            </w:r>
          </w:hyperlink>
        </w:p>
        <w:p w14:paraId="382970AD" w14:textId="323CDBBB" w:rsidR="0003115E" w:rsidRPr="0003115E" w:rsidRDefault="00385D8D">
          <w:pPr>
            <w:pStyle w:val="Verzeichnis1"/>
            <w:tabs>
              <w:tab w:val="left" w:pos="660"/>
              <w:tab w:val="right" w:leader="dot" w:pos="9344"/>
            </w:tabs>
            <w:rPr>
              <w:rFonts w:asciiTheme="majorHAnsi" w:eastAsiaTheme="minorEastAsia" w:hAnsiTheme="majorHAnsi" w:cstheme="majorHAnsi"/>
              <w:noProof/>
              <w:szCs w:val="22"/>
            </w:rPr>
          </w:pPr>
          <w:hyperlink w:anchor="_Toc502152538" w:history="1">
            <w:r w:rsidR="0003115E" w:rsidRPr="0003115E">
              <w:rPr>
                <w:rStyle w:val="Hyperlink"/>
                <w:rFonts w:asciiTheme="majorHAnsi" w:hAnsiTheme="majorHAnsi" w:cstheme="majorHAnsi"/>
                <w:noProof/>
              </w:rPr>
              <w:t>2.4.</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Wichtige Ergänzungen</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_Toc502152538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32</w:t>
            </w:r>
            <w:r w:rsidR="0003115E" w:rsidRPr="0003115E">
              <w:rPr>
                <w:rFonts w:asciiTheme="majorHAnsi" w:hAnsiTheme="majorHAnsi" w:cstheme="majorHAnsi"/>
                <w:noProof/>
                <w:webHidden/>
              </w:rPr>
              <w:fldChar w:fldCharType="end"/>
            </w:r>
          </w:hyperlink>
        </w:p>
        <w:p w14:paraId="28D46202" w14:textId="35726F57" w:rsidR="0003115E" w:rsidRPr="0003115E" w:rsidRDefault="00385D8D">
          <w:pPr>
            <w:pStyle w:val="Verzeichnis1"/>
            <w:tabs>
              <w:tab w:val="left" w:pos="440"/>
              <w:tab w:val="right" w:leader="dot" w:pos="9344"/>
            </w:tabs>
            <w:rPr>
              <w:rFonts w:asciiTheme="majorHAnsi" w:eastAsiaTheme="minorEastAsia" w:hAnsiTheme="majorHAnsi" w:cstheme="majorHAnsi"/>
              <w:noProof/>
              <w:szCs w:val="22"/>
            </w:rPr>
          </w:pPr>
          <w:hyperlink w:anchor="_Toc502152539" w:history="1">
            <w:r w:rsidR="0003115E" w:rsidRPr="0003115E">
              <w:rPr>
                <w:rStyle w:val="Hyperlink"/>
                <w:rFonts w:asciiTheme="majorHAnsi" w:hAnsiTheme="majorHAnsi" w:cstheme="majorHAnsi"/>
                <w:noProof/>
              </w:rPr>
              <w:t>3.</w:t>
            </w:r>
            <w:r w:rsidR="0003115E" w:rsidRPr="0003115E">
              <w:rPr>
                <w:rFonts w:asciiTheme="majorHAnsi" w:eastAsiaTheme="minorEastAsia" w:hAnsiTheme="majorHAnsi" w:cstheme="majorHAnsi"/>
                <w:noProof/>
                <w:szCs w:val="22"/>
              </w:rPr>
              <w:tab/>
            </w:r>
            <w:r w:rsidR="0003115E" w:rsidRPr="0003115E">
              <w:rPr>
                <w:rStyle w:val="Hyperlink"/>
                <w:rFonts w:asciiTheme="majorHAnsi" w:hAnsiTheme="majorHAnsi" w:cstheme="majorHAnsi"/>
                <w:noProof/>
              </w:rPr>
              <w:t>Inhalte des USB-Sticks</w:t>
            </w:r>
            <w:r w:rsidR="0003115E" w:rsidRPr="0003115E">
              <w:rPr>
                <w:rFonts w:asciiTheme="majorHAnsi" w:hAnsiTheme="majorHAnsi" w:cstheme="majorHAnsi"/>
                <w:noProof/>
                <w:webHidden/>
              </w:rPr>
              <w:tab/>
            </w:r>
            <w:r w:rsidR="0003115E" w:rsidRPr="0003115E">
              <w:rPr>
                <w:rFonts w:asciiTheme="majorHAnsi" w:hAnsiTheme="majorHAnsi" w:cstheme="majorHAnsi"/>
                <w:noProof/>
                <w:webHidden/>
              </w:rPr>
              <w:fldChar w:fldCharType="begin"/>
            </w:r>
            <w:r w:rsidR="0003115E" w:rsidRPr="0003115E">
              <w:rPr>
                <w:rFonts w:asciiTheme="majorHAnsi" w:hAnsiTheme="majorHAnsi" w:cstheme="majorHAnsi"/>
                <w:noProof/>
                <w:webHidden/>
              </w:rPr>
              <w:instrText xml:space="preserve"> PAGEREF _Toc502152539 \h </w:instrText>
            </w:r>
            <w:r w:rsidR="0003115E" w:rsidRPr="0003115E">
              <w:rPr>
                <w:rFonts w:asciiTheme="majorHAnsi" w:hAnsiTheme="majorHAnsi" w:cstheme="majorHAnsi"/>
                <w:noProof/>
                <w:webHidden/>
              </w:rPr>
            </w:r>
            <w:r w:rsidR="0003115E" w:rsidRPr="0003115E">
              <w:rPr>
                <w:rFonts w:asciiTheme="majorHAnsi" w:hAnsiTheme="majorHAnsi" w:cstheme="majorHAnsi"/>
                <w:noProof/>
                <w:webHidden/>
              </w:rPr>
              <w:fldChar w:fldCharType="separate"/>
            </w:r>
            <w:r w:rsidR="0003115E" w:rsidRPr="0003115E">
              <w:rPr>
                <w:rFonts w:asciiTheme="majorHAnsi" w:hAnsiTheme="majorHAnsi" w:cstheme="majorHAnsi"/>
                <w:noProof/>
                <w:webHidden/>
              </w:rPr>
              <w:t>33</w:t>
            </w:r>
            <w:r w:rsidR="0003115E" w:rsidRPr="0003115E">
              <w:rPr>
                <w:rFonts w:asciiTheme="majorHAnsi" w:hAnsiTheme="majorHAnsi" w:cstheme="majorHAnsi"/>
                <w:noProof/>
                <w:webHidden/>
              </w:rPr>
              <w:fldChar w:fldCharType="end"/>
            </w:r>
          </w:hyperlink>
        </w:p>
        <w:p w14:paraId="71705175" w14:textId="39885DB3" w:rsidR="000445A7" w:rsidRPr="0003115E" w:rsidRDefault="000445A7" w:rsidP="0079499E">
          <w:pPr>
            <w:rPr>
              <w:rFonts w:asciiTheme="majorHAnsi" w:hAnsiTheme="majorHAnsi" w:cstheme="majorHAnsi"/>
            </w:rPr>
          </w:pPr>
          <w:r w:rsidRPr="0003115E">
            <w:rPr>
              <w:rFonts w:asciiTheme="majorHAnsi" w:hAnsiTheme="majorHAnsi" w:cstheme="majorHAnsi"/>
              <w:b/>
              <w:bCs/>
            </w:rPr>
            <w:fldChar w:fldCharType="end"/>
          </w:r>
        </w:p>
      </w:sdtContent>
    </w:sdt>
    <w:bookmarkStart w:id="1" w:name="_Toc477791147" w:displacedByCustomXml="prev"/>
    <w:p w14:paraId="5D2BDD8F" w14:textId="1C457A28" w:rsidR="00911FD6" w:rsidRPr="0003115E" w:rsidRDefault="00911FD6" w:rsidP="0079499E">
      <w:pPr>
        <w:pStyle w:val="berschrift1"/>
        <w:numPr>
          <w:ilvl w:val="0"/>
          <w:numId w:val="8"/>
        </w:numPr>
        <w:spacing w:before="720"/>
        <w:rPr>
          <w:rFonts w:asciiTheme="majorHAnsi" w:hAnsiTheme="majorHAnsi" w:cstheme="majorHAnsi"/>
        </w:rPr>
      </w:pPr>
      <w:bookmarkStart w:id="2" w:name="_Toc502152501"/>
      <w:r w:rsidRPr="0003115E">
        <w:rPr>
          <w:rFonts w:asciiTheme="majorHAnsi" w:hAnsiTheme="majorHAnsi" w:cstheme="majorHAnsi"/>
        </w:rPr>
        <w:lastRenderedPageBreak/>
        <w:t>Checkliste zur Kassenführung</w:t>
      </w:r>
      <w:bookmarkEnd w:id="2"/>
      <w:bookmarkEnd w:id="1"/>
    </w:p>
    <w:p w14:paraId="76DF9189" w14:textId="77777777" w:rsidR="00B92756" w:rsidRPr="0003115E" w:rsidRDefault="00B92756" w:rsidP="00B92756">
      <w:pPr>
        <w:pStyle w:val="berschrift1"/>
        <w:numPr>
          <w:ilvl w:val="1"/>
          <w:numId w:val="8"/>
        </w:numPr>
        <w:ind w:hanging="792"/>
        <w:rPr>
          <w:rFonts w:asciiTheme="majorHAnsi" w:hAnsiTheme="majorHAnsi" w:cstheme="majorHAnsi"/>
        </w:rPr>
      </w:pPr>
      <w:bookmarkStart w:id="3" w:name="_Toc477791148"/>
      <w:bookmarkStart w:id="4" w:name="_Toc502152502"/>
      <w:r w:rsidRPr="0003115E">
        <w:rPr>
          <w:rFonts w:asciiTheme="majorHAnsi" w:hAnsiTheme="majorHAnsi" w:cstheme="majorHAnsi"/>
        </w:rPr>
        <w:t>Kassenaufsteller</w:t>
      </w:r>
      <w:bookmarkEnd w:id="3"/>
      <w:bookmarkEnd w:id="4"/>
    </w:p>
    <w:p w14:paraId="79DF25C2" w14:textId="77777777" w:rsidR="00911FD6" w:rsidRPr="0003115E" w:rsidRDefault="00911FD6" w:rsidP="00B92756">
      <w:pPr>
        <w:rPr>
          <w:rFonts w:asciiTheme="majorHAnsi" w:hAnsiTheme="majorHAnsi" w:cstheme="majorHAnsi"/>
        </w:rPr>
      </w:pPr>
    </w:p>
    <w:p w14:paraId="00B88063" w14:textId="29DE5C9E" w:rsidR="0045588D" w:rsidRPr="0003115E" w:rsidRDefault="0045588D" w:rsidP="00B92756">
      <w:pPr>
        <w:rPr>
          <w:rFonts w:asciiTheme="majorHAnsi" w:hAnsiTheme="majorHAnsi" w:cstheme="majorHAnsi"/>
        </w:rPr>
      </w:pPr>
      <w:r w:rsidRPr="0003115E">
        <w:rPr>
          <w:rFonts w:asciiTheme="majorHAnsi" w:hAnsiTheme="majorHAnsi" w:cstheme="majorHAnsi"/>
        </w:rPr>
        <w:t>Name:</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412201A6" w14:textId="77777777" w:rsidR="0045588D" w:rsidRPr="0003115E" w:rsidRDefault="0045588D" w:rsidP="00B92756">
      <w:pPr>
        <w:rPr>
          <w:rFonts w:asciiTheme="majorHAnsi" w:hAnsiTheme="majorHAnsi" w:cstheme="majorHAnsi"/>
        </w:rPr>
      </w:pPr>
    </w:p>
    <w:p w14:paraId="50A6132C" w14:textId="131AE344" w:rsidR="0045588D" w:rsidRPr="0003115E" w:rsidRDefault="0045588D" w:rsidP="00B92756">
      <w:pPr>
        <w:rPr>
          <w:rFonts w:asciiTheme="majorHAnsi" w:hAnsiTheme="majorHAnsi" w:cstheme="majorHAnsi"/>
        </w:rPr>
      </w:pPr>
      <w:r w:rsidRPr="0003115E">
        <w:rPr>
          <w:rFonts w:asciiTheme="majorHAnsi" w:hAnsiTheme="majorHAnsi" w:cstheme="majorHAnsi"/>
        </w:rPr>
        <w:t>Straße:</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0E3A6A6F" w14:textId="77777777" w:rsidR="0045588D" w:rsidRPr="0003115E" w:rsidRDefault="0045588D" w:rsidP="00B92756">
      <w:pPr>
        <w:rPr>
          <w:rFonts w:asciiTheme="majorHAnsi" w:hAnsiTheme="majorHAnsi" w:cstheme="majorHAnsi"/>
        </w:rPr>
      </w:pPr>
    </w:p>
    <w:p w14:paraId="7211E9EE" w14:textId="3A385113" w:rsidR="0045588D" w:rsidRPr="0003115E" w:rsidRDefault="0045588D" w:rsidP="00B92756">
      <w:pPr>
        <w:rPr>
          <w:rFonts w:asciiTheme="majorHAnsi" w:hAnsiTheme="majorHAnsi" w:cstheme="majorHAnsi"/>
        </w:rPr>
      </w:pPr>
      <w:r w:rsidRPr="0003115E">
        <w:rPr>
          <w:rFonts w:asciiTheme="majorHAnsi" w:hAnsiTheme="majorHAnsi" w:cstheme="majorHAnsi"/>
        </w:rPr>
        <w:t>PLZ/Ort:</w:t>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344845D9" w14:textId="77777777" w:rsidR="0045588D" w:rsidRPr="0003115E" w:rsidRDefault="0045588D" w:rsidP="00B92756">
      <w:pPr>
        <w:rPr>
          <w:rFonts w:asciiTheme="majorHAnsi" w:hAnsiTheme="majorHAnsi" w:cstheme="majorHAnsi"/>
        </w:rPr>
      </w:pPr>
    </w:p>
    <w:p w14:paraId="53AC6F5F" w14:textId="16C6F0A3" w:rsidR="0045588D" w:rsidRPr="0003115E" w:rsidRDefault="0045588D" w:rsidP="00B92756">
      <w:pPr>
        <w:rPr>
          <w:rFonts w:asciiTheme="majorHAnsi" w:hAnsiTheme="majorHAnsi" w:cstheme="majorHAnsi"/>
        </w:rPr>
      </w:pPr>
      <w:r w:rsidRPr="0003115E">
        <w:rPr>
          <w:rFonts w:asciiTheme="majorHAnsi" w:hAnsiTheme="majorHAnsi" w:cstheme="majorHAnsi"/>
        </w:rPr>
        <w:t>Tel.-Nr.:</w:t>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19396BAD" w14:textId="77777777" w:rsidR="0045588D" w:rsidRPr="0003115E" w:rsidRDefault="0045588D" w:rsidP="00B92756">
      <w:pPr>
        <w:rPr>
          <w:rFonts w:asciiTheme="majorHAnsi" w:hAnsiTheme="majorHAnsi" w:cstheme="majorHAnsi"/>
        </w:rPr>
      </w:pPr>
    </w:p>
    <w:p w14:paraId="4AE48F5C" w14:textId="16670AB1" w:rsidR="0045588D" w:rsidRPr="0003115E" w:rsidRDefault="0045588D" w:rsidP="00B92756">
      <w:pPr>
        <w:rPr>
          <w:rFonts w:asciiTheme="majorHAnsi" w:hAnsiTheme="majorHAnsi" w:cstheme="majorHAnsi"/>
        </w:rPr>
      </w:pPr>
      <w:r w:rsidRPr="0003115E">
        <w:rPr>
          <w:rFonts w:asciiTheme="majorHAnsi" w:hAnsiTheme="majorHAnsi" w:cstheme="majorHAnsi"/>
        </w:rPr>
        <w:t>E-Mail:</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3D5C8926" w14:textId="77777777" w:rsidR="0045588D" w:rsidRPr="0003115E" w:rsidRDefault="00EC79C1" w:rsidP="00B92756">
      <w:pPr>
        <w:rPr>
          <w:rFonts w:asciiTheme="majorHAnsi" w:hAnsiTheme="majorHAnsi" w:cstheme="majorHAnsi"/>
        </w:rPr>
      </w:pPr>
      <w:r w:rsidRPr="0003115E">
        <w:rPr>
          <w:rFonts w:asciiTheme="majorHAnsi" w:hAnsiTheme="majorHAnsi" w:cstheme="majorHAnsi"/>
        </w:rPr>
        <w:br/>
      </w:r>
    </w:p>
    <w:p w14:paraId="220650A5" w14:textId="77777777" w:rsidR="00BF4E81" w:rsidRPr="0003115E" w:rsidRDefault="00BF4E81" w:rsidP="00BF4E81">
      <w:pPr>
        <w:pStyle w:val="berschrift1"/>
        <w:numPr>
          <w:ilvl w:val="1"/>
          <w:numId w:val="8"/>
        </w:numPr>
        <w:ind w:hanging="792"/>
        <w:rPr>
          <w:rFonts w:asciiTheme="majorHAnsi" w:hAnsiTheme="majorHAnsi" w:cstheme="majorHAnsi"/>
        </w:rPr>
      </w:pPr>
      <w:bookmarkStart w:id="5" w:name="_Toc477791149"/>
      <w:bookmarkStart w:id="6" w:name="_Toc502152503"/>
      <w:r w:rsidRPr="0003115E">
        <w:rPr>
          <w:rFonts w:asciiTheme="majorHAnsi" w:hAnsiTheme="majorHAnsi" w:cstheme="majorHAnsi"/>
          <w:lang w:val="de-DE"/>
        </w:rPr>
        <w:t>Kunde</w:t>
      </w:r>
      <w:bookmarkEnd w:id="5"/>
      <w:bookmarkEnd w:id="6"/>
    </w:p>
    <w:p w14:paraId="67509B9C" w14:textId="77777777" w:rsidR="0045588D" w:rsidRPr="0003115E" w:rsidRDefault="0045588D" w:rsidP="00B92756">
      <w:pPr>
        <w:rPr>
          <w:rFonts w:asciiTheme="majorHAnsi" w:hAnsiTheme="majorHAnsi" w:cstheme="majorHAnsi"/>
        </w:rPr>
      </w:pPr>
    </w:p>
    <w:p w14:paraId="1A6EAF6D" w14:textId="74DCFBF7" w:rsidR="0045588D" w:rsidRPr="0003115E" w:rsidRDefault="0045588D" w:rsidP="00B92756">
      <w:pPr>
        <w:rPr>
          <w:rFonts w:asciiTheme="majorHAnsi" w:hAnsiTheme="majorHAnsi" w:cstheme="majorHAnsi"/>
        </w:rPr>
      </w:pPr>
      <w:r w:rsidRPr="0003115E">
        <w:rPr>
          <w:rFonts w:asciiTheme="majorHAnsi" w:hAnsiTheme="majorHAnsi" w:cstheme="majorHAnsi"/>
        </w:rPr>
        <w:t>Name:</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234CB6D3" w14:textId="77777777" w:rsidR="0045588D" w:rsidRPr="0003115E" w:rsidRDefault="0045588D" w:rsidP="00B92756">
      <w:pPr>
        <w:rPr>
          <w:rFonts w:asciiTheme="majorHAnsi" w:hAnsiTheme="majorHAnsi" w:cstheme="majorHAnsi"/>
        </w:rPr>
      </w:pPr>
    </w:p>
    <w:p w14:paraId="510E8867" w14:textId="454021E0" w:rsidR="0045588D" w:rsidRPr="0003115E" w:rsidRDefault="0045588D" w:rsidP="00B92756">
      <w:pPr>
        <w:rPr>
          <w:rFonts w:asciiTheme="majorHAnsi" w:hAnsiTheme="majorHAnsi" w:cstheme="majorHAnsi"/>
        </w:rPr>
      </w:pPr>
      <w:r w:rsidRPr="0003115E">
        <w:rPr>
          <w:rFonts w:asciiTheme="majorHAnsi" w:hAnsiTheme="majorHAnsi" w:cstheme="majorHAnsi"/>
        </w:rPr>
        <w:t>Straße:</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3593C9C2" w14:textId="77777777" w:rsidR="0045588D" w:rsidRPr="0003115E" w:rsidRDefault="0045588D" w:rsidP="00B92756">
      <w:pPr>
        <w:rPr>
          <w:rFonts w:asciiTheme="majorHAnsi" w:hAnsiTheme="majorHAnsi" w:cstheme="majorHAnsi"/>
        </w:rPr>
      </w:pPr>
    </w:p>
    <w:p w14:paraId="01AFF85D" w14:textId="3AD97B0C" w:rsidR="0045588D" w:rsidRPr="0003115E" w:rsidRDefault="0045588D" w:rsidP="00B92756">
      <w:pPr>
        <w:rPr>
          <w:rFonts w:asciiTheme="majorHAnsi" w:hAnsiTheme="majorHAnsi" w:cstheme="majorHAnsi"/>
        </w:rPr>
      </w:pPr>
      <w:r w:rsidRPr="0003115E">
        <w:rPr>
          <w:rFonts w:asciiTheme="majorHAnsi" w:hAnsiTheme="majorHAnsi" w:cstheme="majorHAnsi"/>
        </w:rPr>
        <w:t>PLZ/Ort:</w:t>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56D7B5F1" w14:textId="77777777" w:rsidR="0045588D" w:rsidRPr="0003115E" w:rsidRDefault="0045588D" w:rsidP="00B92756">
      <w:pPr>
        <w:rPr>
          <w:rFonts w:asciiTheme="majorHAnsi" w:hAnsiTheme="majorHAnsi" w:cstheme="majorHAnsi"/>
        </w:rPr>
      </w:pPr>
    </w:p>
    <w:p w14:paraId="2C6BB433" w14:textId="77777777" w:rsidR="0045588D" w:rsidRPr="0003115E" w:rsidRDefault="0045588D" w:rsidP="00B92756">
      <w:pPr>
        <w:rPr>
          <w:rFonts w:asciiTheme="majorHAnsi" w:hAnsiTheme="majorHAnsi" w:cstheme="majorHAnsi"/>
        </w:rPr>
      </w:pPr>
      <w:r w:rsidRPr="0003115E">
        <w:rPr>
          <w:rFonts w:asciiTheme="majorHAnsi" w:hAnsiTheme="majorHAnsi" w:cstheme="majorHAnsi"/>
        </w:rPr>
        <w:t>Ansprechpartner:</w:t>
      </w:r>
      <w:r w:rsidRPr="0003115E">
        <w:rPr>
          <w:rFonts w:asciiTheme="majorHAnsi" w:hAnsiTheme="majorHAnsi" w:cstheme="majorHAnsi"/>
        </w:rPr>
        <w:tab/>
        <w:t>…………………………………………………………………………</w:t>
      </w:r>
    </w:p>
    <w:p w14:paraId="3AECC43F" w14:textId="77777777" w:rsidR="0045588D" w:rsidRPr="0003115E" w:rsidRDefault="0045588D" w:rsidP="00B92756">
      <w:pPr>
        <w:rPr>
          <w:rFonts w:asciiTheme="majorHAnsi" w:hAnsiTheme="majorHAnsi" w:cstheme="majorHAnsi"/>
        </w:rPr>
      </w:pPr>
    </w:p>
    <w:p w14:paraId="283175D0" w14:textId="3D966E7E" w:rsidR="0045588D" w:rsidRPr="0003115E" w:rsidRDefault="0045588D" w:rsidP="00B92756">
      <w:pPr>
        <w:rPr>
          <w:rFonts w:asciiTheme="majorHAnsi" w:hAnsiTheme="majorHAnsi" w:cstheme="majorHAnsi"/>
        </w:rPr>
      </w:pPr>
      <w:r w:rsidRPr="0003115E">
        <w:rPr>
          <w:rFonts w:asciiTheme="majorHAnsi" w:hAnsiTheme="majorHAnsi" w:cstheme="majorHAnsi"/>
        </w:rPr>
        <w:t>Tel.-Nr.:</w:t>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0C8166A3" w14:textId="77777777" w:rsidR="0045588D" w:rsidRPr="0003115E" w:rsidRDefault="0045588D" w:rsidP="00B92756">
      <w:pPr>
        <w:rPr>
          <w:rFonts w:asciiTheme="majorHAnsi" w:hAnsiTheme="majorHAnsi" w:cstheme="majorHAnsi"/>
        </w:rPr>
      </w:pPr>
    </w:p>
    <w:p w14:paraId="5B4B25EC" w14:textId="00D54894" w:rsidR="0045588D" w:rsidRPr="0003115E" w:rsidRDefault="0045588D" w:rsidP="00B92756">
      <w:pPr>
        <w:rPr>
          <w:rFonts w:asciiTheme="majorHAnsi" w:hAnsiTheme="majorHAnsi" w:cstheme="majorHAnsi"/>
        </w:rPr>
      </w:pPr>
      <w:r w:rsidRPr="0003115E">
        <w:rPr>
          <w:rFonts w:asciiTheme="majorHAnsi" w:hAnsiTheme="majorHAnsi" w:cstheme="majorHAnsi"/>
        </w:rPr>
        <w:t>E-Mail:</w:t>
      </w:r>
      <w:r w:rsidRPr="0003115E">
        <w:rPr>
          <w:rFonts w:asciiTheme="majorHAnsi" w:hAnsiTheme="majorHAnsi" w:cstheme="majorHAnsi"/>
        </w:rPr>
        <w:tab/>
      </w:r>
      <w:r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p>
    <w:p w14:paraId="6CFABD1A" w14:textId="77777777" w:rsidR="0045588D" w:rsidRPr="0003115E" w:rsidRDefault="0045588D" w:rsidP="00B92756">
      <w:pPr>
        <w:rPr>
          <w:rFonts w:asciiTheme="majorHAnsi" w:hAnsiTheme="majorHAnsi" w:cstheme="majorHAnsi"/>
        </w:rPr>
      </w:pPr>
    </w:p>
    <w:p w14:paraId="6A357DA3" w14:textId="5EEC5BE7" w:rsidR="0045588D" w:rsidRPr="0003115E" w:rsidRDefault="00EC79C1" w:rsidP="00B92756">
      <w:pPr>
        <w:rPr>
          <w:rFonts w:asciiTheme="majorHAnsi" w:hAnsiTheme="majorHAnsi" w:cstheme="majorHAnsi"/>
        </w:rPr>
      </w:pPr>
      <w:r w:rsidRPr="0003115E">
        <w:rPr>
          <w:rFonts w:asciiTheme="majorHAnsi" w:hAnsiTheme="majorHAnsi" w:cstheme="majorHAnsi"/>
        </w:rPr>
        <w:br/>
      </w:r>
      <w:r w:rsidR="0045588D" w:rsidRPr="0003115E">
        <w:rPr>
          <w:rFonts w:asciiTheme="majorHAnsi" w:hAnsiTheme="majorHAnsi" w:cstheme="majorHAnsi"/>
        </w:rPr>
        <w:t>Installationsort</w:t>
      </w:r>
      <w:r w:rsidR="005A67AA" w:rsidRPr="0003115E">
        <w:rPr>
          <w:rFonts w:asciiTheme="majorHAnsi" w:hAnsiTheme="majorHAnsi" w:cstheme="majorHAnsi"/>
        </w:rPr>
        <w:t>:</w:t>
      </w:r>
      <w:r w:rsidR="0045588D" w:rsidRPr="0003115E">
        <w:rPr>
          <w:rFonts w:asciiTheme="majorHAnsi" w:hAnsiTheme="majorHAnsi" w:cstheme="majorHAnsi"/>
        </w:rPr>
        <w:tab/>
      </w:r>
      <w:r w:rsidR="000445A7" w:rsidRPr="0003115E">
        <w:rPr>
          <w:rFonts w:asciiTheme="majorHAnsi" w:hAnsiTheme="majorHAnsi" w:cstheme="majorHAnsi"/>
        </w:rPr>
        <w:tab/>
      </w:r>
      <w:r w:rsidR="0045588D" w:rsidRPr="0003115E">
        <w:rPr>
          <w:rFonts w:asciiTheme="majorHAnsi" w:hAnsiTheme="majorHAnsi" w:cstheme="majorHAnsi"/>
        </w:rPr>
        <w:t>…………………………………………………………………………</w:t>
      </w:r>
      <w:r w:rsidR="0045588D" w:rsidRPr="0003115E">
        <w:rPr>
          <w:rFonts w:asciiTheme="majorHAnsi" w:hAnsiTheme="majorHAnsi" w:cstheme="majorHAnsi"/>
        </w:rPr>
        <w:tab/>
      </w:r>
    </w:p>
    <w:p w14:paraId="2121C556" w14:textId="77777777" w:rsidR="0045588D" w:rsidRPr="0003115E" w:rsidRDefault="0045588D" w:rsidP="00B92756">
      <w:pPr>
        <w:rPr>
          <w:rFonts w:asciiTheme="majorHAnsi" w:hAnsiTheme="majorHAnsi" w:cstheme="majorHAnsi"/>
        </w:rPr>
      </w:pPr>
    </w:p>
    <w:p w14:paraId="279C3608" w14:textId="77777777" w:rsidR="005A67AA" w:rsidRPr="0003115E" w:rsidRDefault="0045588D" w:rsidP="00B92756">
      <w:pPr>
        <w:rPr>
          <w:rFonts w:asciiTheme="majorHAnsi" w:hAnsiTheme="majorHAnsi" w:cstheme="majorHAnsi"/>
        </w:rPr>
      </w:pPr>
      <w:r w:rsidRPr="0003115E">
        <w:rPr>
          <w:rFonts w:asciiTheme="majorHAnsi" w:hAnsiTheme="majorHAnsi" w:cstheme="majorHAnsi"/>
        </w:rPr>
        <w:t xml:space="preserve">Tag der </w:t>
      </w:r>
    </w:p>
    <w:p w14:paraId="2ED196D1" w14:textId="2B62A5DF" w:rsidR="0045588D" w:rsidRPr="0003115E" w:rsidRDefault="0045588D" w:rsidP="00B92756">
      <w:pPr>
        <w:rPr>
          <w:rFonts w:asciiTheme="majorHAnsi" w:hAnsiTheme="majorHAnsi" w:cstheme="majorHAnsi"/>
        </w:rPr>
      </w:pPr>
      <w:r w:rsidRPr="0003115E">
        <w:rPr>
          <w:rFonts w:asciiTheme="majorHAnsi" w:hAnsiTheme="majorHAnsi" w:cstheme="majorHAnsi"/>
        </w:rPr>
        <w:t>Installation</w:t>
      </w:r>
      <w:r w:rsidR="005A67AA" w:rsidRPr="0003115E">
        <w:rPr>
          <w:rFonts w:asciiTheme="majorHAnsi" w:hAnsiTheme="majorHAnsi" w:cstheme="majorHAnsi"/>
        </w:rPr>
        <w:t>:</w:t>
      </w:r>
      <w:r w:rsidR="005A67AA" w:rsidRPr="0003115E">
        <w:rPr>
          <w:rFonts w:asciiTheme="majorHAnsi" w:hAnsiTheme="majorHAnsi" w:cstheme="majorHAnsi"/>
        </w:rPr>
        <w:tab/>
      </w:r>
      <w:r w:rsidR="000445A7" w:rsidRPr="0003115E">
        <w:rPr>
          <w:rFonts w:asciiTheme="majorHAnsi" w:hAnsiTheme="majorHAnsi" w:cstheme="majorHAnsi"/>
        </w:rPr>
        <w:tab/>
      </w:r>
      <w:r w:rsidRPr="0003115E">
        <w:rPr>
          <w:rFonts w:asciiTheme="majorHAnsi" w:hAnsiTheme="majorHAnsi" w:cstheme="majorHAnsi"/>
        </w:rPr>
        <w:t>………………………………………</w:t>
      </w:r>
      <w:r w:rsidR="005A67AA" w:rsidRPr="0003115E">
        <w:rPr>
          <w:rFonts w:asciiTheme="majorHAnsi" w:hAnsiTheme="majorHAnsi" w:cstheme="majorHAnsi"/>
        </w:rPr>
        <w:t>…………………………………</w:t>
      </w:r>
    </w:p>
    <w:p w14:paraId="39939576" w14:textId="77777777" w:rsidR="0045588D" w:rsidRPr="0003115E" w:rsidRDefault="0045588D" w:rsidP="00B92756">
      <w:pPr>
        <w:rPr>
          <w:rFonts w:asciiTheme="majorHAnsi" w:hAnsiTheme="majorHAnsi" w:cstheme="majorHAnsi"/>
        </w:rPr>
      </w:pPr>
    </w:p>
    <w:p w14:paraId="66B1D38F" w14:textId="2289BD11" w:rsidR="0079499E" w:rsidRPr="0003115E" w:rsidRDefault="00B92756" w:rsidP="00CC1317">
      <w:pPr>
        <w:spacing w:line="276" w:lineRule="auto"/>
        <w:rPr>
          <w:rFonts w:asciiTheme="majorHAnsi" w:hAnsiTheme="majorHAnsi" w:cstheme="majorHAnsi"/>
        </w:rPr>
      </w:pPr>
      <w:r w:rsidRPr="0003115E">
        <w:rPr>
          <w:rFonts w:asciiTheme="majorHAnsi" w:hAnsiTheme="majorHAnsi" w:cstheme="majorHAnsi"/>
        </w:rPr>
        <w:br w:type="page"/>
      </w:r>
    </w:p>
    <w:p w14:paraId="7B400FBD" w14:textId="3AC65B85" w:rsidR="0045588D" w:rsidRPr="0003115E" w:rsidRDefault="0045588D" w:rsidP="00CC1317">
      <w:pPr>
        <w:spacing w:line="276" w:lineRule="auto"/>
        <w:rPr>
          <w:rFonts w:asciiTheme="majorHAnsi" w:hAnsiTheme="majorHAnsi" w:cstheme="majorHAnsi"/>
        </w:rPr>
      </w:pPr>
      <w:r w:rsidRPr="0003115E">
        <w:rPr>
          <w:rFonts w:asciiTheme="majorHAnsi" w:hAnsiTheme="majorHAnsi" w:cstheme="majorHAnsi"/>
        </w:rPr>
        <w:lastRenderedPageBreak/>
        <w:t>Sehr geehrte Damen und Herren,</w:t>
      </w:r>
    </w:p>
    <w:p w14:paraId="63A8D2AD" w14:textId="77777777" w:rsidR="0045588D" w:rsidRPr="0003115E" w:rsidRDefault="0045588D" w:rsidP="00CC1317">
      <w:pPr>
        <w:spacing w:line="276" w:lineRule="auto"/>
        <w:rPr>
          <w:rFonts w:asciiTheme="majorHAnsi" w:hAnsiTheme="majorHAnsi" w:cstheme="majorHAnsi"/>
          <w:sz w:val="24"/>
        </w:rPr>
      </w:pPr>
    </w:p>
    <w:p w14:paraId="5EA71661" w14:textId="093E75C6" w:rsidR="0045588D" w:rsidRPr="0003115E" w:rsidRDefault="004E23C6" w:rsidP="000C2E2F">
      <w:pPr>
        <w:spacing w:line="360" w:lineRule="auto"/>
        <w:jc w:val="both"/>
        <w:rPr>
          <w:rFonts w:asciiTheme="majorHAnsi" w:hAnsiTheme="majorHAnsi" w:cstheme="majorHAnsi"/>
          <w:szCs w:val="22"/>
        </w:rPr>
      </w:pPr>
      <w:r w:rsidRPr="0003115E">
        <w:rPr>
          <w:rFonts w:asciiTheme="majorHAnsi" w:hAnsiTheme="majorHAnsi" w:cstheme="majorHAnsi"/>
          <w:szCs w:val="22"/>
        </w:rPr>
        <w:t>hiermit ergänzen wir ihre</w:t>
      </w:r>
      <w:r w:rsidR="0045588D" w:rsidRPr="0003115E">
        <w:rPr>
          <w:rFonts w:asciiTheme="majorHAnsi" w:hAnsiTheme="majorHAnsi" w:cstheme="majorHAnsi"/>
          <w:szCs w:val="22"/>
        </w:rPr>
        <w:t xml:space="preserve"> </w:t>
      </w:r>
      <w:r w:rsidR="00B92756" w:rsidRPr="0003115E">
        <w:rPr>
          <w:rFonts w:asciiTheme="majorHAnsi" w:hAnsiTheme="majorHAnsi" w:cstheme="majorHAnsi"/>
          <w:color w:val="FF0000"/>
          <w:szCs w:val="22"/>
        </w:rPr>
        <w:t xml:space="preserve">nach </w:t>
      </w:r>
      <w:r w:rsidR="00ED4348" w:rsidRPr="0003115E">
        <w:rPr>
          <w:rFonts w:asciiTheme="majorHAnsi" w:hAnsiTheme="majorHAnsi" w:cstheme="majorHAnsi"/>
          <w:color w:val="FF0000"/>
          <w:szCs w:val="22"/>
        </w:rPr>
        <w:t>§ 145 Abs. 1 S. 1 AO</w:t>
      </w:r>
      <w:r w:rsidR="00B92756" w:rsidRPr="0003115E">
        <w:rPr>
          <w:rFonts w:asciiTheme="majorHAnsi" w:hAnsiTheme="majorHAnsi" w:cstheme="majorHAnsi"/>
          <w:color w:val="FF0000"/>
          <w:szCs w:val="22"/>
        </w:rPr>
        <w:t xml:space="preserve"> geforderte </w:t>
      </w:r>
      <w:r w:rsidRPr="0003115E">
        <w:rPr>
          <w:rFonts w:asciiTheme="majorHAnsi" w:hAnsiTheme="majorHAnsi" w:cstheme="majorHAnsi"/>
          <w:szCs w:val="22"/>
        </w:rPr>
        <w:t>betriebswirtschaftliche</w:t>
      </w:r>
      <w:r w:rsidRPr="0003115E">
        <w:rPr>
          <w:rFonts w:asciiTheme="majorHAnsi" w:hAnsiTheme="majorHAnsi" w:cstheme="majorHAnsi"/>
          <w:color w:val="FF0000"/>
          <w:szCs w:val="22"/>
        </w:rPr>
        <w:t xml:space="preserve"> </w:t>
      </w:r>
      <w:r w:rsidR="0045588D" w:rsidRPr="0003115E">
        <w:rPr>
          <w:rFonts w:asciiTheme="majorHAnsi" w:hAnsiTheme="majorHAnsi" w:cstheme="majorHAnsi"/>
          <w:szCs w:val="22"/>
        </w:rPr>
        <w:t>Verfahrens</w:t>
      </w:r>
      <w:r w:rsidR="0003115E">
        <w:rPr>
          <w:rFonts w:asciiTheme="majorHAnsi" w:hAnsiTheme="majorHAnsi" w:cstheme="majorHAnsi"/>
          <w:szCs w:val="22"/>
        </w:rPr>
        <w:t>-</w:t>
      </w:r>
      <w:r w:rsidR="0045588D" w:rsidRPr="0003115E">
        <w:rPr>
          <w:rFonts w:asciiTheme="majorHAnsi" w:hAnsiTheme="majorHAnsi" w:cstheme="majorHAnsi"/>
          <w:szCs w:val="22"/>
        </w:rPr>
        <w:t>dokumentation in Bezug auf das Kassensystem.</w:t>
      </w:r>
    </w:p>
    <w:p w14:paraId="4B1277C8" w14:textId="77777777" w:rsidR="0045588D" w:rsidRPr="0003115E" w:rsidRDefault="0045588D" w:rsidP="000C2E2F">
      <w:pPr>
        <w:spacing w:line="360" w:lineRule="auto"/>
        <w:rPr>
          <w:rFonts w:asciiTheme="majorHAnsi" w:hAnsiTheme="majorHAnsi" w:cstheme="majorHAnsi"/>
          <w:szCs w:val="22"/>
        </w:rPr>
      </w:pPr>
    </w:p>
    <w:p w14:paraId="1E8A06C1" w14:textId="77777777" w:rsidR="0045588D" w:rsidRPr="0003115E" w:rsidRDefault="0045588D" w:rsidP="000C2E2F">
      <w:pPr>
        <w:spacing w:line="360" w:lineRule="auto"/>
        <w:jc w:val="both"/>
        <w:rPr>
          <w:rFonts w:asciiTheme="majorHAnsi" w:hAnsiTheme="majorHAnsi" w:cstheme="majorHAnsi"/>
          <w:color w:val="FF0000"/>
          <w:szCs w:val="22"/>
        </w:rPr>
      </w:pPr>
      <w:r w:rsidRPr="0003115E">
        <w:rPr>
          <w:rFonts w:asciiTheme="majorHAnsi" w:hAnsiTheme="majorHAnsi" w:cstheme="majorHAnsi"/>
          <w:szCs w:val="22"/>
        </w:rPr>
        <w:t xml:space="preserve">Generelle Auskünfte zu den Betriebs- und Abrechnungsabläufen, die </w:t>
      </w:r>
      <w:r w:rsidRPr="0003115E">
        <w:rPr>
          <w:rFonts w:asciiTheme="majorHAnsi" w:hAnsiTheme="majorHAnsi" w:cstheme="majorHAnsi"/>
          <w:b/>
          <w:szCs w:val="22"/>
          <w:u w:val="single"/>
        </w:rPr>
        <w:t>nicht</w:t>
      </w:r>
      <w:r w:rsidRPr="0003115E">
        <w:rPr>
          <w:rFonts w:asciiTheme="majorHAnsi" w:hAnsiTheme="majorHAnsi" w:cstheme="majorHAnsi"/>
          <w:szCs w:val="22"/>
        </w:rPr>
        <w:t xml:space="preserve"> in den Bereich des Kassensystems fallen,</w:t>
      </w:r>
      <w:r w:rsidR="00ED4348" w:rsidRPr="0003115E">
        <w:rPr>
          <w:rFonts w:asciiTheme="majorHAnsi" w:hAnsiTheme="majorHAnsi" w:cstheme="majorHAnsi"/>
          <w:szCs w:val="22"/>
        </w:rPr>
        <w:t xml:space="preserve"> können wir nicht erteilen.</w:t>
      </w:r>
      <w:r w:rsidRPr="0003115E">
        <w:rPr>
          <w:rFonts w:asciiTheme="majorHAnsi" w:hAnsiTheme="majorHAnsi" w:cstheme="majorHAnsi"/>
          <w:szCs w:val="22"/>
        </w:rPr>
        <w:t xml:space="preserve"> </w:t>
      </w:r>
    </w:p>
    <w:p w14:paraId="3031DE73" w14:textId="77777777" w:rsidR="0045588D" w:rsidRPr="0003115E" w:rsidRDefault="0045588D" w:rsidP="000C2E2F">
      <w:pPr>
        <w:spacing w:line="360" w:lineRule="auto"/>
        <w:rPr>
          <w:rFonts w:asciiTheme="majorHAnsi" w:hAnsiTheme="majorHAnsi" w:cstheme="majorHAnsi"/>
          <w:sz w:val="24"/>
        </w:rPr>
      </w:pPr>
    </w:p>
    <w:p w14:paraId="042FAE6F" w14:textId="77777777" w:rsidR="00B948DF" w:rsidRPr="0003115E" w:rsidRDefault="00B948DF" w:rsidP="00B92756">
      <w:pPr>
        <w:rPr>
          <w:rFonts w:asciiTheme="majorHAnsi" w:hAnsiTheme="majorHAnsi" w:cstheme="majorHAnsi"/>
          <w:sz w:val="24"/>
        </w:rPr>
      </w:pPr>
    </w:p>
    <w:p w14:paraId="344384D5" w14:textId="76DDF4BA" w:rsidR="00B92756" w:rsidRPr="0003115E" w:rsidRDefault="00B92756" w:rsidP="00B92756">
      <w:pPr>
        <w:pStyle w:val="berschrift1"/>
        <w:numPr>
          <w:ilvl w:val="1"/>
          <w:numId w:val="8"/>
        </w:numPr>
        <w:ind w:hanging="792"/>
        <w:rPr>
          <w:rFonts w:asciiTheme="majorHAnsi" w:hAnsiTheme="majorHAnsi" w:cstheme="majorHAnsi"/>
        </w:rPr>
      </w:pPr>
      <w:bookmarkStart w:id="7" w:name="_Toc477791150"/>
      <w:bookmarkStart w:id="8" w:name="_Toc502152504"/>
      <w:r w:rsidRPr="0003115E">
        <w:rPr>
          <w:rFonts w:asciiTheme="majorHAnsi" w:hAnsiTheme="majorHAnsi" w:cstheme="majorHAnsi"/>
        </w:rPr>
        <w:t>Anwendungsfeld des DV-Systems</w:t>
      </w:r>
      <w:bookmarkEnd w:id="7"/>
      <w:bookmarkEnd w:id="8"/>
    </w:p>
    <w:p w14:paraId="3C027DA1" w14:textId="77777777" w:rsidR="002B430D" w:rsidRPr="0003115E" w:rsidRDefault="002B430D" w:rsidP="002B430D">
      <w:pPr>
        <w:rPr>
          <w:rFonts w:asciiTheme="majorHAnsi" w:hAnsiTheme="majorHAnsi" w:cstheme="majorHAnsi"/>
          <w:lang w:val="x-none" w:eastAsia="x-none"/>
        </w:rPr>
      </w:pPr>
    </w:p>
    <w:p w14:paraId="1D4BB52D" w14:textId="77777777" w:rsidR="00B92756" w:rsidRPr="0003115E" w:rsidRDefault="00B92756" w:rsidP="00B92756">
      <w:pPr>
        <w:rPr>
          <w:rFonts w:asciiTheme="majorHAnsi" w:hAnsiTheme="majorHAnsi" w:cstheme="maj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3029D" w:rsidRPr="0003115E" w14:paraId="64A10485" w14:textId="77777777" w:rsidTr="00233171">
        <w:tc>
          <w:tcPr>
            <w:tcW w:w="9853" w:type="dxa"/>
            <w:shd w:val="clear" w:color="auto" w:fill="auto"/>
          </w:tcPr>
          <w:p w14:paraId="7C7231FF" w14:textId="7B508599" w:rsidR="00B3029D" w:rsidRPr="0003115E" w:rsidRDefault="00B3029D" w:rsidP="00233171">
            <w:pPr>
              <w:spacing w:line="360" w:lineRule="auto"/>
              <w:jc w:val="both"/>
              <w:rPr>
                <w:rFonts w:asciiTheme="majorHAnsi" w:eastAsia="Calibri" w:hAnsiTheme="majorHAnsi" w:cstheme="majorHAnsi"/>
                <w:b/>
                <w:color w:val="FF0000"/>
                <w:szCs w:val="22"/>
              </w:rPr>
            </w:pPr>
            <w:r w:rsidRPr="0003115E">
              <w:rPr>
                <w:rFonts w:asciiTheme="majorHAnsi" w:eastAsia="Calibri" w:hAnsiTheme="majorHAnsi" w:cstheme="majorHAnsi"/>
                <w:b/>
                <w:color w:val="FF0000"/>
                <w:szCs w:val="22"/>
              </w:rPr>
              <w:t>Erläuterung:</w:t>
            </w:r>
          </w:p>
          <w:p w14:paraId="43F4FBBF" w14:textId="04BF2505" w:rsidR="00B3029D" w:rsidRPr="0003115E" w:rsidRDefault="00181A34" w:rsidP="00233171">
            <w:pPr>
              <w:spacing w:line="360" w:lineRule="auto"/>
              <w:jc w:val="both"/>
              <w:rPr>
                <w:rFonts w:asciiTheme="majorHAnsi" w:eastAsia="Calibri" w:hAnsiTheme="majorHAnsi" w:cstheme="majorHAnsi"/>
                <w:color w:val="FF0000"/>
                <w:szCs w:val="22"/>
              </w:rPr>
            </w:pPr>
            <w:r w:rsidRPr="0003115E">
              <w:rPr>
                <w:rFonts w:asciiTheme="majorHAnsi" w:eastAsia="Calibri" w:hAnsiTheme="majorHAnsi" w:cstheme="majorHAnsi"/>
                <w:color w:val="FF0000"/>
                <w:szCs w:val="22"/>
              </w:rPr>
              <w:t xml:space="preserve">Im folgenden Bereich müssen alle Abläufe (Geschäftsvorgänge) innerhalb des Betriebs dargestellt werden. </w:t>
            </w:r>
          </w:p>
          <w:p w14:paraId="286AAED2" w14:textId="77777777" w:rsidR="00B3029D" w:rsidRPr="0003115E" w:rsidRDefault="00B3029D" w:rsidP="00233171">
            <w:pPr>
              <w:spacing w:line="360" w:lineRule="auto"/>
              <w:jc w:val="both"/>
              <w:rPr>
                <w:rFonts w:asciiTheme="majorHAnsi" w:eastAsia="Calibri" w:hAnsiTheme="majorHAnsi" w:cstheme="majorHAnsi"/>
                <w:color w:val="FF0000"/>
                <w:szCs w:val="22"/>
              </w:rPr>
            </w:pPr>
            <w:r w:rsidRPr="0003115E">
              <w:rPr>
                <w:rFonts w:asciiTheme="majorHAnsi" w:eastAsia="Calibri" w:hAnsiTheme="majorHAnsi" w:cstheme="majorHAnsi"/>
                <w:color w:val="FF0000"/>
                <w:szCs w:val="22"/>
              </w:rPr>
              <w:t>U. a. sind folgende Arten von Geschäftsvorfällen zu erläutern:</w:t>
            </w:r>
          </w:p>
          <w:p w14:paraId="1FC17F5D" w14:textId="77777777" w:rsidR="00B3029D" w:rsidRPr="0003115E" w:rsidRDefault="00B3029D" w:rsidP="00233171">
            <w:pPr>
              <w:numPr>
                <w:ilvl w:val="0"/>
                <w:numId w:val="14"/>
              </w:numPr>
              <w:spacing w:line="360" w:lineRule="auto"/>
              <w:jc w:val="both"/>
              <w:rPr>
                <w:rFonts w:asciiTheme="majorHAnsi" w:eastAsia="Calibri" w:hAnsiTheme="majorHAnsi" w:cstheme="majorHAnsi"/>
                <w:color w:val="FF0000"/>
                <w:szCs w:val="22"/>
              </w:rPr>
            </w:pPr>
            <w:r w:rsidRPr="0003115E">
              <w:rPr>
                <w:rFonts w:asciiTheme="majorHAnsi" w:eastAsia="Calibri" w:hAnsiTheme="majorHAnsi" w:cstheme="majorHAnsi"/>
                <w:color w:val="FF0000"/>
                <w:szCs w:val="22"/>
              </w:rPr>
              <w:t>Von der Bestellung bis zur Rechnung.</w:t>
            </w:r>
          </w:p>
          <w:p w14:paraId="5D3FDACA" w14:textId="3A850957" w:rsidR="00B3029D" w:rsidRPr="0003115E" w:rsidRDefault="00B3029D" w:rsidP="00233171">
            <w:pPr>
              <w:numPr>
                <w:ilvl w:val="0"/>
                <w:numId w:val="14"/>
              </w:numPr>
              <w:spacing w:line="360" w:lineRule="auto"/>
              <w:jc w:val="both"/>
              <w:rPr>
                <w:rFonts w:asciiTheme="majorHAnsi" w:eastAsia="Calibri" w:hAnsiTheme="majorHAnsi" w:cstheme="majorHAnsi"/>
                <w:color w:val="FF0000"/>
                <w:szCs w:val="22"/>
              </w:rPr>
            </w:pPr>
            <w:r w:rsidRPr="0003115E">
              <w:rPr>
                <w:rFonts w:asciiTheme="majorHAnsi" w:eastAsia="Calibri" w:hAnsiTheme="majorHAnsi" w:cstheme="majorHAnsi"/>
                <w:color w:val="FF0000"/>
                <w:szCs w:val="22"/>
              </w:rPr>
              <w:t>Behandlung von Gutschriften, Storni und Rabatten.</w:t>
            </w:r>
          </w:p>
          <w:p w14:paraId="75B96693" w14:textId="61FF0A33" w:rsidR="00B3029D" w:rsidRPr="0003115E" w:rsidRDefault="00B3029D" w:rsidP="00233171">
            <w:pPr>
              <w:numPr>
                <w:ilvl w:val="0"/>
                <w:numId w:val="14"/>
              </w:numPr>
              <w:spacing w:line="360" w:lineRule="auto"/>
              <w:jc w:val="both"/>
              <w:rPr>
                <w:rFonts w:asciiTheme="majorHAnsi" w:eastAsia="Calibri" w:hAnsiTheme="majorHAnsi" w:cstheme="majorHAnsi"/>
                <w:color w:val="FF0000"/>
                <w:szCs w:val="22"/>
              </w:rPr>
            </w:pPr>
            <w:r w:rsidRPr="0003115E">
              <w:rPr>
                <w:rFonts w:asciiTheme="majorHAnsi" w:eastAsia="Calibri" w:hAnsiTheme="majorHAnsi" w:cstheme="majorHAnsi"/>
                <w:color w:val="FF0000"/>
                <w:szCs w:val="22"/>
              </w:rPr>
              <w:t xml:space="preserve">Wodurch können eventuell Lücken </w:t>
            </w:r>
            <w:r w:rsidR="002B430D" w:rsidRPr="0003115E">
              <w:rPr>
                <w:rFonts w:asciiTheme="majorHAnsi" w:eastAsia="Calibri" w:hAnsiTheme="majorHAnsi" w:cstheme="majorHAnsi"/>
                <w:color w:val="FF0000"/>
                <w:szCs w:val="22"/>
              </w:rPr>
              <w:t xml:space="preserve">in der Sequenznummer </w:t>
            </w:r>
            <w:r w:rsidRPr="0003115E">
              <w:rPr>
                <w:rFonts w:asciiTheme="majorHAnsi" w:eastAsia="Calibri" w:hAnsiTheme="majorHAnsi" w:cstheme="majorHAnsi"/>
                <w:color w:val="FF0000"/>
                <w:szCs w:val="22"/>
              </w:rPr>
              <w:t>entstehen?</w:t>
            </w:r>
            <w:r w:rsidR="00181A34" w:rsidRPr="0003115E">
              <w:rPr>
                <w:rFonts w:asciiTheme="majorHAnsi" w:eastAsia="Calibri" w:hAnsiTheme="majorHAnsi" w:cstheme="majorHAnsi"/>
                <w:color w:val="FF0000"/>
                <w:szCs w:val="22"/>
              </w:rPr>
              <w:t xml:space="preserve"> Die gängigsten Punkte werden bereits von der Gastro-MIS vorgegeben. </w:t>
            </w:r>
          </w:p>
        </w:tc>
      </w:tr>
    </w:tbl>
    <w:p w14:paraId="10374A8B" w14:textId="77777777" w:rsidR="00B3029D" w:rsidRPr="0003115E" w:rsidRDefault="00B3029D" w:rsidP="000C2E2F">
      <w:pPr>
        <w:spacing w:line="360" w:lineRule="auto"/>
        <w:jc w:val="both"/>
        <w:rPr>
          <w:rFonts w:asciiTheme="majorHAnsi" w:hAnsiTheme="majorHAnsi" w:cstheme="majorHAnsi"/>
          <w:szCs w:val="22"/>
        </w:rPr>
      </w:pPr>
    </w:p>
    <w:p w14:paraId="655FCF7C" w14:textId="2D576FA3" w:rsidR="00ED4348" w:rsidRPr="0003115E" w:rsidRDefault="0045588D" w:rsidP="00181A34">
      <w:pPr>
        <w:spacing w:line="360" w:lineRule="auto"/>
        <w:jc w:val="both"/>
        <w:rPr>
          <w:rFonts w:asciiTheme="majorHAnsi" w:hAnsiTheme="majorHAnsi" w:cstheme="majorHAnsi"/>
          <w:szCs w:val="22"/>
        </w:rPr>
      </w:pPr>
      <w:r w:rsidRPr="0003115E">
        <w:rPr>
          <w:rFonts w:asciiTheme="majorHAnsi" w:hAnsiTheme="majorHAnsi" w:cstheme="majorHAnsi"/>
          <w:szCs w:val="22"/>
        </w:rPr>
        <w:t>Das installierte Kassensystem dient der Erfassung und Abrechnung der Buchungsvorfälle mit dem Endkunden/Gast.</w:t>
      </w:r>
      <w:r w:rsidR="005A67AA" w:rsidRPr="0003115E">
        <w:rPr>
          <w:rFonts w:asciiTheme="majorHAnsi" w:hAnsiTheme="majorHAnsi" w:cstheme="majorHAnsi"/>
          <w:szCs w:val="22"/>
        </w:rPr>
        <w:t xml:space="preserve"> </w:t>
      </w:r>
      <w:r w:rsidRPr="0003115E">
        <w:rPr>
          <w:rFonts w:asciiTheme="majorHAnsi" w:hAnsiTheme="majorHAnsi" w:cstheme="majorHAnsi"/>
          <w:szCs w:val="22"/>
        </w:rPr>
        <w:t xml:space="preserve">Es </w:t>
      </w:r>
      <w:r w:rsidR="00B92756" w:rsidRPr="0003115E">
        <w:rPr>
          <w:rFonts w:asciiTheme="majorHAnsi" w:hAnsiTheme="majorHAnsi" w:cstheme="majorHAnsi"/>
          <w:szCs w:val="22"/>
        </w:rPr>
        <w:t>werden</w:t>
      </w:r>
      <w:r w:rsidRPr="0003115E">
        <w:rPr>
          <w:rFonts w:asciiTheme="majorHAnsi" w:hAnsiTheme="majorHAnsi" w:cstheme="majorHAnsi"/>
          <w:szCs w:val="22"/>
        </w:rPr>
        <w:t xml:space="preserve"> bei Buchungsvorgängen </w:t>
      </w:r>
      <w:r w:rsidR="00ED4348" w:rsidRPr="0003115E">
        <w:rPr>
          <w:rFonts w:asciiTheme="majorHAnsi" w:hAnsiTheme="majorHAnsi" w:cstheme="majorHAnsi"/>
          <w:szCs w:val="22"/>
        </w:rPr>
        <w:t xml:space="preserve">so genannte </w:t>
      </w:r>
      <w:proofErr w:type="spellStart"/>
      <w:r w:rsidR="00181A34" w:rsidRPr="0003115E">
        <w:rPr>
          <w:rFonts w:asciiTheme="majorHAnsi" w:hAnsiTheme="majorHAnsi" w:cstheme="majorHAnsi"/>
          <w:szCs w:val="22"/>
        </w:rPr>
        <w:t>Bestellb</w:t>
      </w:r>
      <w:r w:rsidR="00464887" w:rsidRPr="0003115E">
        <w:rPr>
          <w:rFonts w:asciiTheme="majorHAnsi" w:hAnsiTheme="majorHAnsi" w:cstheme="majorHAnsi"/>
          <w:szCs w:val="22"/>
        </w:rPr>
        <w:t>ons</w:t>
      </w:r>
      <w:proofErr w:type="spellEnd"/>
      <w:r w:rsidRPr="0003115E">
        <w:rPr>
          <w:rFonts w:asciiTheme="majorHAnsi" w:hAnsiTheme="majorHAnsi" w:cstheme="majorHAnsi"/>
          <w:szCs w:val="22"/>
        </w:rPr>
        <w:t xml:space="preserve"> in der Küche bzw. </w:t>
      </w:r>
      <w:r w:rsidR="00E50BC6" w:rsidRPr="0003115E">
        <w:rPr>
          <w:rFonts w:asciiTheme="majorHAnsi" w:hAnsiTheme="majorHAnsi" w:cstheme="majorHAnsi"/>
          <w:szCs w:val="22"/>
        </w:rPr>
        <w:t xml:space="preserve">an der </w:t>
      </w:r>
      <w:r w:rsidR="00B92756" w:rsidRPr="0003115E">
        <w:rPr>
          <w:rFonts w:asciiTheme="majorHAnsi" w:hAnsiTheme="majorHAnsi" w:cstheme="majorHAnsi"/>
          <w:szCs w:val="22"/>
        </w:rPr>
        <w:t>Theke erzeugt.</w:t>
      </w:r>
      <w:r w:rsidRPr="0003115E">
        <w:rPr>
          <w:rFonts w:asciiTheme="majorHAnsi" w:hAnsiTheme="majorHAnsi" w:cstheme="majorHAnsi"/>
          <w:szCs w:val="22"/>
        </w:rPr>
        <w:t xml:space="preserve"> </w:t>
      </w:r>
      <w:r w:rsidR="00181A34" w:rsidRPr="0003115E">
        <w:rPr>
          <w:rFonts w:asciiTheme="majorHAnsi" w:hAnsiTheme="majorHAnsi" w:cstheme="majorHAnsi"/>
          <w:szCs w:val="22"/>
        </w:rPr>
        <w:t xml:space="preserve">Sofern das Amadeus II Küchen- oder Schankmonitoring im Einsatz ist werden unter Umständen keine Papier-Bons mehr erzeugt, oder diese werden zu einem späteren Zeitpunkt als die eigentliche Buchung stattfindet gedruckt. </w:t>
      </w:r>
      <w:r w:rsidR="00B92756" w:rsidRPr="0003115E">
        <w:rPr>
          <w:rFonts w:asciiTheme="majorHAnsi" w:hAnsiTheme="majorHAnsi" w:cstheme="majorHAnsi"/>
          <w:szCs w:val="22"/>
        </w:rPr>
        <w:t>D</w:t>
      </w:r>
      <w:r w:rsidRPr="0003115E">
        <w:rPr>
          <w:rFonts w:asciiTheme="majorHAnsi" w:hAnsiTheme="majorHAnsi" w:cstheme="majorHAnsi"/>
          <w:szCs w:val="22"/>
        </w:rPr>
        <w:t>ie gebuchten Artikel werden anschließend anh</w:t>
      </w:r>
      <w:r w:rsidR="00B92756" w:rsidRPr="0003115E">
        <w:rPr>
          <w:rFonts w:asciiTheme="majorHAnsi" w:hAnsiTheme="majorHAnsi" w:cstheme="majorHAnsi"/>
          <w:szCs w:val="22"/>
        </w:rPr>
        <w:t xml:space="preserve">and dieser </w:t>
      </w:r>
      <w:r w:rsidR="00ED4348" w:rsidRPr="0003115E">
        <w:rPr>
          <w:rFonts w:asciiTheme="majorHAnsi" w:hAnsiTheme="majorHAnsi" w:cstheme="majorHAnsi"/>
          <w:szCs w:val="22"/>
        </w:rPr>
        <w:t>Order-</w:t>
      </w:r>
      <w:r w:rsidR="00464887" w:rsidRPr="0003115E">
        <w:rPr>
          <w:rFonts w:asciiTheme="majorHAnsi" w:hAnsiTheme="majorHAnsi" w:cstheme="majorHAnsi"/>
          <w:szCs w:val="22"/>
        </w:rPr>
        <w:t>Bons</w:t>
      </w:r>
      <w:r w:rsidR="00B92756" w:rsidRPr="0003115E">
        <w:rPr>
          <w:rFonts w:asciiTheme="majorHAnsi" w:hAnsiTheme="majorHAnsi" w:cstheme="majorHAnsi"/>
          <w:szCs w:val="22"/>
        </w:rPr>
        <w:t xml:space="preserve"> </w:t>
      </w:r>
      <w:r w:rsidR="00181A34" w:rsidRPr="0003115E">
        <w:rPr>
          <w:rFonts w:asciiTheme="majorHAnsi" w:hAnsiTheme="majorHAnsi" w:cstheme="majorHAnsi"/>
          <w:szCs w:val="22"/>
        </w:rPr>
        <w:t xml:space="preserve">(Bildschirmanzeigen) </w:t>
      </w:r>
      <w:r w:rsidR="00B92756" w:rsidRPr="0003115E">
        <w:rPr>
          <w:rFonts w:asciiTheme="majorHAnsi" w:hAnsiTheme="majorHAnsi" w:cstheme="majorHAnsi"/>
          <w:szCs w:val="22"/>
        </w:rPr>
        <w:t>produziert und zum Kunden gebracht.</w:t>
      </w:r>
      <w:r w:rsidR="005A67AA" w:rsidRPr="0003115E">
        <w:rPr>
          <w:rFonts w:asciiTheme="majorHAnsi" w:hAnsiTheme="majorHAnsi" w:cstheme="majorHAnsi"/>
          <w:szCs w:val="22"/>
        </w:rPr>
        <w:t xml:space="preserve"> </w:t>
      </w:r>
      <w:r w:rsidRPr="0003115E">
        <w:rPr>
          <w:rFonts w:asciiTheme="majorHAnsi" w:hAnsiTheme="majorHAnsi" w:cstheme="majorHAnsi"/>
          <w:szCs w:val="22"/>
        </w:rPr>
        <w:t>Abschließend werden diese Tischbuchungen per Rechnung kassiert</w:t>
      </w:r>
      <w:r w:rsidR="00B92756" w:rsidRPr="0003115E">
        <w:rPr>
          <w:rFonts w:asciiTheme="majorHAnsi" w:hAnsiTheme="majorHAnsi" w:cstheme="majorHAnsi"/>
          <w:szCs w:val="22"/>
        </w:rPr>
        <w:t xml:space="preserve"> und – sofern vom Personal beachtet – nach Zahlungswegen getrennt</w:t>
      </w:r>
      <w:r w:rsidRPr="0003115E">
        <w:rPr>
          <w:rFonts w:asciiTheme="majorHAnsi" w:hAnsiTheme="majorHAnsi" w:cstheme="majorHAnsi"/>
          <w:szCs w:val="22"/>
        </w:rPr>
        <w:t>.</w:t>
      </w:r>
      <w:r w:rsidR="005A67AA" w:rsidRPr="0003115E">
        <w:rPr>
          <w:rFonts w:asciiTheme="majorHAnsi" w:hAnsiTheme="majorHAnsi" w:cstheme="majorHAnsi"/>
          <w:szCs w:val="22"/>
        </w:rPr>
        <w:t xml:space="preserve"> </w:t>
      </w:r>
    </w:p>
    <w:p w14:paraId="6A9A7258" w14:textId="7DA44955" w:rsidR="0045588D" w:rsidRPr="0003115E" w:rsidRDefault="0045588D" w:rsidP="002B430D">
      <w:pPr>
        <w:spacing w:line="360" w:lineRule="auto"/>
        <w:jc w:val="both"/>
        <w:rPr>
          <w:rFonts w:asciiTheme="majorHAnsi" w:hAnsiTheme="majorHAnsi" w:cstheme="majorHAnsi"/>
          <w:szCs w:val="22"/>
        </w:rPr>
      </w:pPr>
      <w:r w:rsidRPr="0003115E">
        <w:rPr>
          <w:rFonts w:asciiTheme="majorHAnsi" w:hAnsiTheme="majorHAnsi" w:cstheme="majorHAnsi"/>
          <w:szCs w:val="22"/>
        </w:rPr>
        <w:lastRenderedPageBreak/>
        <w:t xml:space="preserve">Die Kassen waren im Prüfungszeitraum so eingerichtet, dass Kassenbediener zu Abrechnungszwecken einen X-Bericht </w:t>
      </w:r>
      <w:r w:rsidR="00B92756" w:rsidRPr="0003115E">
        <w:rPr>
          <w:rFonts w:asciiTheme="majorHAnsi" w:hAnsiTheme="majorHAnsi" w:cstheme="majorHAnsi"/>
          <w:szCs w:val="22"/>
        </w:rPr>
        <w:t>(</w:t>
      </w:r>
      <w:proofErr w:type="spellStart"/>
      <w:r w:rsidR="00181A34" w:rsidRPr="0003115E">
        <w:rPr>
          <w:rFonts w:asciiTheme="majorHAnsi" w:hAnsiTheme="majorHAnsi" w:cstheme="majorHAnsi"/>
          <w:szCs w:val="22"/>
        </w:rPr>
        <w:t>Kellnerabrechnung</w:t>
      </w:r>
      <w:proofErr w:type="spellEnd"/>
      <w:r w:rsidR="00B92756" w:rsidRPr="0003115E">
        <w:rPr>
          <w:rFonts w:asciiTheme="majorHAnsi" w:hAnsiTheme="majorHAnsi" w:cstheme="majorHAnsi"/>
          <w:szCs w:val="22"/>
        </w:rPr>
        <w:t>)</w:t>
      </w:r>
      <w:r w:rsidRPr="0003115E">
        <w:rPr>
          <w:rFonts w:asciiTheme="majorHAnsi" w:hAnsiTheme="majorHAnsi" w:cstheme="majorHAnsi"/>
          <w:szCs w:val="22"/>
        </w:rPr>
        <w:t xml:space="preserve"> durchführen </w:t>
      </w:r>
      <w:r w:rsidR="001B2804" w:rsidRPr="0003115E">
        <w:rPr>
          <w:rFonts w:asciiTheme="majorHAnsi" w:hAnsiTheme="majorHAnsi" w:cstheme="majorHAnsi"/>
          <w:szCs w:val="22"/>
        </w:rPr>
        <w:t>können</w:t>
      </w:r>
      <w:r w:rsidRPr="0003115E">
        <w:rPr>
          <w:rFonts w:asciiTheme="majorHAnsi" w:hAnsiTheme="majorHAnsi" w:cstheme="majorHAnsi"/>
          <w:szCs w:val="22"/>
        </w:rPr>
        <w:t>.</w:t>
      </w:r>
      <w:r w:rsidR="005A67AA" w:rsidRPr="0003115E">
        <w:rPr>
          <w:rFonts w:asciiTheme="majorHAnsi" w:hAnsiTheme="majorHAnsi" w:cstheme="majorHAnsi"/>
          <w:szCs w:val="22"/>
        </w:rPr>
        <w:t xml:space="preserve"> </w:t>
      </w:r>
      <w:r w:rsidRPr="0003115E">
        <w:rPr>
          <w:rFonts w:asciiTheme="majorHAnsi" w:hAnsiTheme="majorHAnsi" w:cstheme="majorHAnsi"/>
          <w:szCs w:val="22"/>
        </w:rPr>
        <w:t xml:space="preserve">Sämtliche </w:t>
      </w:r>
      <w:r w:rsidR="00863E4E" w:rsidRPr="0003115E">
        <w:rPr>
          <w:rFonts w:asciiTheme="majorHAnsi" w:hAnsiTheme="majorHAnsi" w:cstheme="majorHAnsi"/>
          <w:szCs w:val="22"/>
        </w:rPr>
        <w:t>Bewegungsdaten</w:t>
      </w:r>
      <w:r w:rsidRPr="0003115E">
        <w:rPr>
          <w:rFonts w:asciiTheme="majorHAnsi" w:hAnsiTheme="majorHAnsi" w:cstheme="majorHAnsi"/>
          <w:szCs w:val="22"/>
        </w:rPr>
        <w:t xml:space="preserve"> und vorhandene Kassenjournale werden am Folgetag, morg</w:t>
      </w:r>
      <w:r w:rsidR="005A67AA" w:rsidRPr="0003115E">
        <w:rPr>
          <w:rFonts w:asciiTheme="majorHAnsi" w:hAnsiTheme="majorHAnsi" w:cstheme="majorHAnsi"/>
          <w:szCs w:val="22"/>
        </w:rPr>
        <w:t xml:space="preserve">ens vor </w:t>
      </w:r>
      <w:r w:rsidRPr="0003115E">
        <w:rPr>
          <w:rFonts w:asciiTheme="majorHAnsi" w:hAnsiTheme="majorHAnsi" w:cstheme="majorHAnsi"/>
          <w:szCs w:val="22"/>
        </w:rPr>
        <w:t>Betriebsbeginn</w:t>
      </w:r>
      <w:r w:rsidR="00863E4E" w:rsidRPr="0003115E">
        <w:rPr>
          <w:rFonts w:asciiTheme="majorHAnsi" w:hAnsiTheme="majorHAnsi" w:cstheme="majorHAnsi"/>
          <w:szCs w:val="22"/>
        </w:rPr>
        <w:t xml:space="preserve"> um </w:t>
      </w:r>
      <w:proofErr w:type="gramStart"/>
      <w:r w:rsidR="00863E4E" w:rsidRPr="0003115E">
        <w:rPr>
          <w:rFonts w:asciiTheme="majorHAnsi" w:hAnsiTheme="majorHAnsi" w:cstheme="majorHAnsi"/>
          <w:szCs w:val="22"/>
          <w:highlight w:val="yellow"/>
        </w:rPr>
        <w:t>XX:XX</w:t>
      </w:r>
      <w:proofErr w:type="gramEnd"/>
      <w:r w:rsidR="00863E4E" w:rsidRPr="0003115E">
        <w:rPr>
          <w:rFonts w:asciiTheme="majorHAnsi" w:hAnsiTheme="majorHAnsi" w:cstheme="majorHAnsi"/>
          <w:szCs w:val="22"/>
          <w:highlight w:val="yellow"/>
        </w:rPr>
        <w:t xml:space="preserve"> Uhr</w:t>
      </w:r>
      <w:r w:rsidRPr="0003115E">
        <w:rPr>
          <w:rFonts w:asciiTheme="majorHAnsi" w:hAnsiTheme="majorHAnsi" w:cstheme="majorHAnsi"/>
          <w:szCs w:val="22"/>
        </w:rPr>
        <w:t xml:space="preserve">, automatisiert </w:t>
      </w:r>
      <w:r w:rsidR="00863E4E" w:rsidRPr="0003115E">
        <w:rPr>
          <w:rFonts w:asciiTheme="majorHAnsi" w:hAnsiTheme="majorHAnsi" w:cstheme="majorHAnsi"/>
          <w:szCs w:val="22"/>
        </w:rPr>
        <w:t xml:space="preserve">in Archivtabellen innerhalb der Datenbank verschoben. Dieser Vorgang entspricht dem klassischen „Nullstellen“ </w:t>
      </w:r>
      <w:r w:rsidRPr="0003115E">
        <w:rPr>
          <w:rFonts w:asciiTheme="majorHAnsi" w:hAnsiTheme="majorHAnsi" w:cstheme="majorHAnsi"/>
          <w:szCs w:val="22"/>
        </w:rPr>
        <w:t>de</w:t>
      </w:r>
      <w:r w:rsidR="00863E4E" w:rsidRPr="0003115E">
        <w:rPr>
          <w:rFonts w:asciiTheme="majorHAnsi" w:hAnsiTheme="majorHAnsi" w:cstheme="majorHAnsi"/>
          <w:szCs w:val="22"/>
        </w:rPr>
        <w:t xml:space="preserve">r </w:t>
      </w:r>
      <w:r w:rsidRPr="0003115E">
        <w:rPr>
          <w:rFonts w:asciiTheme="majorHAnsi" w:hAnsiTheme="majorHAnsi" w:cstheme="majorHAnsi"/>
          <w:szCs w:val="22"/>
        </w:rPr>
        <w:t xml:space="preserve">Kasse (der Z-Zähler </w:t>
      </w:r>
      <w:r w:rsidR="00863E4E" w:rsidRPr="0003115E">
        <w:rPr>
          <w:rFonts w:asciiTheme="majorHAnsi" w:hAnsiTheme="majorHAnsi" w:cstheme="majorHAnsi"/>
          <w:szCs w:val="22"/>
        </w:rPr>
        <w:t xml:space="preserve">- Zähler des </w:t>
      </w:r>
      <w:proofErr w:type="spellStart"/>
      <w:r w:rsidR="00863E4E" w:rsidRPr="0003115E">
        <w:rPr>
          <w:rFonts w:asciiTheme="majorHAnsi" w:hAnsiTheme="majorHAnsi" w:cstheme="majorHAnsi"/>
          <w:szCs w:val="22"/>
        </w:rPr>
        <w:t>Tagesendsummenbons</w:t>
      </w:r>
      <w:proofErr w:type="spellEnd"/>
      <w:r w:rsidR="00863E4E" w:rsidRPr="0003115E">
        <w:rPr>
          <w:rFonts w:asciiTheme="majorHAnsi" w:hAnsiTheme="majorHAnsi" w:cstheme="majorHAnsi"/>
          <w:szCs w:val="22"/>
        </w:rPr>
        <w:t xml:space="preserve"> - </w:t>
      </w:r>
      <w:r w:rsidRPr="0003115E">
        <w:rPr>
          <w:rFonts w:asciiTheme="majorHAnsi" w:hAnsiTheme="majorHAnsi" w:cstheme="majorHAnsi"/>
          <w:szCs w:val="22"/>
        </w:rPr>
        <w:t>wird entsprechend erhöht).</w:t>
      </w:r>
      <w:r w:rsidR="005A67AA" w:rsidRPr="0003115E">
        <w:rPr>
          <w:rFonts w:asciiTheme="majorHAnsi" w:hAnsiTheme="majorHAnsi" w:cstheme="majorHAnsi"/>
          <w:szCs w:val="22"/>
        </w:rPr>
        <w:t xml:space="preserve"> </w:t>
      </w:r>
      <w:r w:rsidRPr="0003115E">
        <w:rPr>
          <w:rFonts w:asciiTheme="majorHAnsi" w:hAnsiTheme="majorHAnsi" w:cstheme="majorHAnsi"/>
          <w:szCs w:val="22"/>
        </w:rPr>
        <w:t xml:space="preserve">Im Fehlerfall (PC war </w:t>
      </w:r>
      <w:r w:rsidR="00E31783" w:rsidRPr="0003115E">
        <w:rPr>
          <w:rFonts w:asciiTheme="majorHAnsi" w:hAnsiTheme="majorHAnsi" w:cstheme="majorHAnsi"/>
          <w:szCs w:val="22"/>
        </w:rPr>
        <w:t>außer Betrieb</w:t>
      </w:r>
      <w:r w:rsidR="00E50BC6" w:rsidRPr="0003115E">
        <w:rPr>
          <w:rFonts w:asciiTheme="majorHAnsi" w:hAnsiTheme="majorHAnsi" w:cstheme="majorHAnsi"/>
          <w:szCs w:val="22"/>
        </w:rPr>
        <w:t>,</w:t>
      </w:r>
      <w:r w:rsidR="004E22BA" w:rsidRPr="0003115E">
        <w:rPr>
          <w:rFonts w:asciiTheme="majorHAnsi" w:hAnsiTheme="majorHAnsi" w:cstheme="majorHAnsi"/>
          <w:szCs w:val="22"/>
        </w:rPr>
        <w:t xml:space="preserve"> etc.) </w:t>
      </w:r>
      <w:r w:rsidR="00863E4E" w:rsidRPr="0003115E">
        <w:rPr>
          <w:rFonts w:asciiTheme="majorHAnsi" w:hAnsiTheme="majorHAnsi" w:cstheme="majorHAnsi"/>
          <w:szCs w:val="22"/>
        </w:rPr>
        <w:t>kann diese Nullstellung</w:t>
      </w:r>
      <w:r w:rsidRPr="0003115E">
        <w:rPr>
          <w:rFonts w:asciiTheme="majorHAnsi" w:hAnsiTheme="majorHAnsi" w:cstheme="majorHAnsi"/>
          <w:szCs w:val="22"/>
        </w:rPr>
        <w:t xml:space="preserve"> </w:t>
      </w:r>
      <w:r w:rsidR="00863E4E" w:rsidRPr="0003115E">
        <w:rPr>
          <w:rFonts w:asciiTheme="majorHAnsi" w:hAnsiTheme="majorHAnsi" w:cstheme="majorHAnsi"/>
          <w:szCs w:val="22"/>
        </w:rPr>
        <w:t xml:space="preserve">im Amadeus II Backoffice </w:t>
      </w:r>
      <w:r w:rsidRPr="0003115E">
        <w:rPr>
          <w:rFonts w:asciiTheme="majorHAnsi" w:hAnsiTheme="majorHAnsi" w:cstheme="majorHAnsi"/>
          <w:szCs w:val="22"/>
        </w:rPr>
        <w:t>manue</w:t>
      </w:r>
      <w:r w:rsidR="00624EE0" w:rsidRPr="0003115E">
        <w:rPr>
          <w:rFonts w:asciiTheme="majorHAnsi" w:hAnsiTheme="majorHAnsi" w:cstheme="majorHAnsi"/>
          <w:szCs w:val="22"/>
        </w:rPr>
        <w:t xml:space="preserve">ll ausgeführt werden. Sollte </w:t>
      </w:r>
      <w:r w:rsidR="00863E4E" w:rsidRPr="0003115E">
        <w:rPr>
          <w:rFonts w:asciiTheme="majorHAnsi" w:hAnsiTheme="majorHAnsi" w:cstheme="majorHAnsi"/>
          <w:szCs w:val="22"/>
        </w:rPr>
        <w:t xml:space="preserve">weder die automatische noch </w:t>
      </w:r>
      <w:r w:rsidR="00624EE0" w:rsidRPr="0003115E">
        <w:rPr>
          <w:rFonts w:asciiTheme="majorHAnsi" w:hAnsiTheme="majorHAnsi" w:cstheme="majorHAnsi"/>
          <w:szCs w:val="22"/>
        </w:rPr>
        <w:t>die</w:t>
      </w:r>
      <w:r w:rsidRPr="0003115E">
        <w:rPr>
          <w:rFonts w:asciiTheme="majorHAnsi" w:hAnsiTheme="majorHAnsi" w:cstheme="majorHAnsi"/>
          <w:szCs w:val="22"/>
        </w:rPr>
        <w:t xml:space="preserve"> manuelle </w:t>
      </w:r>
      <w:r w:rsidR="00624EE0" w:rsidRPr="0003115E">
        <w:rPr>
          <w:rFonts w:asciiTheme="majorHAnsi" w:hAnsiTheme="majorHAnsi" w:cstheme="majorHAnsi"/>
          <w:szCs w:val="22"/>
        </w:rPr>
        <w:t xml:space="preserve">Nullstellung </w:t>
      </w:r>
      <w:r w:rsidRPr="0003115E">
        <w:rPr>
          <w:rFonts w:asciiTheme="majorHAnsi" w:hAnsiTheme="majorHAnsi" w:cstheme="majorHAnsi"/>
          <w:szCs w:val="22"/>
        </w:rPr>
        <w:t xml:space="preserve">durchgeführt worden sein, so laufen die Umsatzdaten in den </w:t>
      </w:r>
      <w:r w:rsidR="00863E4E" w:rsidRPr="0003115E">
        <w:rPr>
          <w:rFonts w:asciiTheme="majorHAnsi" w:hAnsiTheme="majorHAnsi" w:cstheme="majorHAnsi"/>
          <w:szCs w:val="22"/>
        </w:rPr>
        <w:t>Tagestabellen</w:t>
      </w:r>
      <w:r w:rsidRPr="0003115E">
        <w:rPr>
          <w:rFonts w:asciiTheme="majorHAnsi" w:hAnsiTheme="majorHAnsi" w:cstheme="majorHAnsi"/>
          <w:szCs w:val="22"/>
        </w:rPr>
        <w:t xml:space="preserve"> weiter auf. Wird am Folgetag </w:t>
      </w:r>
      <w:r w:rsidR="004E22BA" w:rsidRPr="0003115E">
        <w:rPr>
          <w:rFonts w:asciiTheme="majorHAnsi" w:hAnsiTheme="majorHAnsi" w:cstheme="majorHAnsi"/>
          <w:szCs w:val="22"/>
        </w:rPr>
        <w:t xml:space="preserve">die Nullstellung (automatisch oder manuell) </w:t>
      </w:r>
      <w:r w:rsidRPr="0003115E">
        <w:rPr>
          <w:rFonts w:asciiTheme="majorHAnsi" w:hAnsiTheme="majorHAnsi" w:cstheme="majorHAnsi"/>
          <w:szCs w:val="22"/>
        </w:rPr>
        <w:t xml:space="preserve">wieder </w:t>
      </w:r>
      <w:r w:rsidR="004E22BA" w:rsidRPr="0003115E">
        <w:rPr>
          <w:rFonts w:asciiTheme="majorHAnsi" w:hAnsiTheme="majorHAnsi" w:cstheme="majorHAnsi"/>
          <w:szCs w:val="22"/>
        </w:rPr>
        <w:t>vorgenommen</w:t>
      </w:r>
      <w:r w:rsidR="00624EE0" w:rsidRPr="0003115E">
        <w:rPr>
          <w:rFonts w:asciiTheme="majorHAnsi" w:hAnsiTheme="majorHAnsi" w:cstheme="majorHAnsi"/>
          <w:szCs w:val="22"/>
        </w:rPr>
        <w:t>,</w:t>
      </w:r>
      <w:r w:rsidRPr="0003115E">
        <w:rPr>
          <w:rFonts w:asciiTheme="majorHAnsi" w:hAnsiTheme="majorHAnsi" w:cstheme="majorHAnsi"/>
          <w:szCs w:val="22"/>
        </w:rPr>
        <w:t xml:space="preserve"> so sind zwei Umsatztage in einer </w:t>
      </w:r>
      <w:r w:rsidR="00E31783" w:rsidRPr="0003115E">
        <w:rPr>
          <w:rFonts w:asciiTheme="majorHAnsi" w:hAnsiTheme="majorHAnsi" w:cstheme="majorHAnsi"/>
          <w:szCs w:val="22"/>
        </w:rPr>
        <w:t>Lesung zusammengefasst</w:t>
      </w:r>
      <w:r w:rsidRPr="0003115E">
        <w:rPr>
          <w:rFonts w:asciiTheme="majorHAnsi" w:hAnsiTheme="majorHAnsi" w:cstheme="majorHAnsi"/>
          <w:szCs w:val="22"/>
        </w:rPr>
        <w:t xml:space="preserve">. Ein </w:t>
      </w:r>
      <w:r w:rsidR="00863E4E" w:rsidRPr="0003115E">
        <w:rPr>
          <w:rFonts w:asciiTheme="majorHAnsi" w:hAnsiTheme="majorHAnsi" w:cstheme="majorHAnsi"/>
          <w:szCs w:val="22"/>
        </w:rPr>
        <w:t>Bewegungsdatenverlust</w:t>
      </w:r>
      <w:r w:rsidRPr="0003115E">
        <w:rPr>
          <w:rFonts w:asciiTheme="majorHAnsi" w:hAnsiTheme="majorHAnsi" w:cstheme="majorHAnsi"/>
          <w:szCs w:val="22"/>
        </w:rPr>
        <w:t xml:space="preserve"> ist hierdurch nicht möglich.</w:t>
      </w:r>
      <w:r w:rsidR="005A67AA" w:rsidRPr="0003115E">
        <w:rPr>
          <w:rFonts w:asciiTheme="majorHAnsi" w:hAnsiTheme="majorHAnsi" w:cstheme="majorHAnsi"/>
          <w:szCs w:val="22"/>
        </w:rPr>
        <w:t xml:space="preserve"> </w:t>
      </w:r>
      <w:r w:rsidR="004E22BA" w:rsidRPr="0003115E">
        <w:rPr>
          <w:rFonts w:asciiTheme="majorHAnsi" w:hAnsiTheme="majorHAnsi" w:cstheme="majorHAnsi"/>
          <w:szCs w:val="22"/>
        </w:rPr>
        <w:t>Im Regelfall erfolgt</w:t>
      </w:r>
      <w:r w:rsidRPr="0003115E">
        <w:rPr>
          <w:rFonts w:asciiTheme="majorHAnsi" w:hAnsiTheme="majorHAnsi" w:cstheme="majorHAnsi"/>
          <w:szCs w:val="22"/>
        </w:rPr>
        <w:t xml:space="preserve"> </w:t>
      </w:r>
      <w:r w:rsidR="004E22BA" w:rsidRPr="0003115E">
        <w:rPr>
          <w:rFonts w:asciiTheme="majorHAnsi" w:hAnsiTheme="majorHAnsi" w:cstheme="majorHAnsi"/>
          <w:szCs w:val="22"/>
        </w:rPr>
        <w:t>anschließend</w:t>
      </w:r>
      <w:r w:rsidRPr="0003115E">
        <w:rPr>
          <w:rFonts w:asciiTheme="majorHAnsi" w:hAnsiTheme="majorHAnsi" w:cstheme="majorHAnsi"/>
          <w:szCs w:val="22"/>
        </w:rPr>
        <w:t xml:space="preserve"> ein </w:t>
      </w:r>
      <w:r w:rsidR="00624EE0" w:rsidRPr="0003115E">
        <w:rPr>
          <w:rFonts w:asciiTheme="majorHAnsi" w:hAnsiTheme="majorHAnsi" w:cstheme="majorHAnsi"/>
          <w:szCs w:val="22"/>
        </w:rPr>
        <w:t xml:space="preserve">definierter </w:t>
      </w:r>
      <w:r w:rsidRPr="0003115E">
        <w:rPr>
          <w:rFonts w:asciiTheme="majorHAnsi" w:hAnsiTheme="majorHAnsi" w:cstheme="majorHAnsi"/>
          <w:szCs w:val="22"/>
        </w:rPr>
        <w:t xml:space="preserve">automatischer Ausdruck </w:t>
      </w:r>
      <w:r w:rsidR="00863E4E" w:rsidRPr="0003115E">
        <w:rPr>
          <w:rFonts w:asciiTheme="majorHAnsi" w:hAnsiTheme="majorHAnsi" w:cstheme="majorHAnsi"/>
          <w:szCs w:val="22"/>
          <w:highlight w:val="yellow"/>
        </w:rPr>
        <w:t>(ggf. auch digital in PDF-Form per Email verschickt)</w:t>
      </w:r>
      <w:r w:rsidR="00863E4E" w:rsidRPr="0003115E">
        <w:rPr>
          <w:rFonts w:asciiTheme="majorHAnsi" w:hAnsiTheme="majorHAnsi" w:cstheme="majorHAnsi"/>
          <w:szCs w:val="22"/>
        </w:rPr>
        <w:t xml:space="preserve"> </w:t>
      </w:r>
      <w:r w:rsidRPr="0003115E">
        <w:rPr>
          <w:rFonts w:asciiTheme="majorHAnsi" w:hAnsiTheme="majorHAnsi" w:cstheme="majorHAnsi"/>
          <w:szCs w:val="22"/>
        </w:rPr>
        <w:t xml:space="preserve">bestimmter Berichte (Z-Zähler, Transaktionen, Bediener, Hauptgruppen usw.). Ein erneutes Ausdrucken der Berichtsdaten ist auch später immer </w:t>
      </w:r>
      <w:r w:rsidR="004E22BA" w:rsidRPr="0003115E">
        <w:rPr>
          <w:rFonts w:asciiTheme="majorHAnsi" w:hAnsiTheme="majorHAnsi" w:cstheme="majorHAnsi"/>
          <w:szCs w:val="22"/>
        </w:rPr>
        <w:t xml:space="preserve">noch </w:t>
      </w:r>
      <w:r w:rsidRPr="0003115E">
        <w:rPr>
          <w:rFonts w:asciiTheme="majorHAnsi" w:hAnsiTheme="majorHAnsi" w:cstheme="majorHAnsi"/>
          <w:szCs w:val="22"/>
        </w:rPr>
        <w:t>möglich.</w:t>
      </w:r>
      <w:r w:rsidR="005A67AA" w:rsidRPr="0003115E">
        <w:rPr>
          <w:rFonts w:asciiTheme="majorHAnsi" w:hAnsiTheme="majorHAnsi" w:cstheme="majorHAnsi"/>
          <w:szCs w:val="22"/>
        </w:rPr>
        <w:t xml:space="preserve"> </w:t>
      </w:r>
      <w:r w:rsidR="00863E4E" w:rsidRPr="0003115E">
        <w:rPr>
          <w:rFonts w:asciiTheme="majorHAnsi" w:hAnsiTheme="majorHAnsi" w:cstheme="majorHAnsi"/>
          <w:szCs w:val="22"/>
          <w:highlight w:val="yellow"/>
        </w:rPr>
        <w:t>Alle Bewegungsdaten werden – auch im laufenden Betrieb sowie nach dem Tagesabschluss – an die Cloud-Lösung Amadeus360 zur Weiterverarbeitung übergeben.</w:t>
      </w:r>
      <w:r w:rsidR="00863E4E" w:rsidRPr="0003115E">
        <w:rPr>
          <w:rFonts w:asciiTheme="majorHAnsi" w:hAnsiTheme="majorHAnsi" w:cstheme="majorHAnsi"/>
          <w:szCs w:val="22"/>
        </w:rPr>
        <w:t xml:space="preserve"> </w:t>
      </w:r>
    </w:p>
    <w:p w14:paraId="229E5018" w14:textId="2FEB7F88" w:rsidR="002B430D" w:rsidRPr="0003115E" w:rsidRDefault="002B430D" w:rsidP="00205D5B">
      <w:pPr>
        <w:pStyle w:val="berschrift1"/>
        <w:numPr>
          <w:ilvl w:val="2"/>
          <w:numId w:val="8"/>
        </w:numPr>
        <w:ind w:hanging="1224"/>
        <w:rPr>
          <w:rFonts w:asciiTheme="majorHAnsi" w:hAnsiTheme="majorHAnsi" w:cstheme="majorHAnsi"/>
        </w:rPr>
      </w:pPr>
      <w:bookmarkStart w:id="9" w:name="_Toc502152505"/>
      <w:r w:rsidRPr="0003115E">
        <w:rPr>
          <w:rFonts w:asciiTheme="majorHAnsi" w:hAnsiTheme="majorHAnsi" w:cstheme="majorHAnsi"/>
        </w:rPr>
        <w:t>Storno-Arten und Berechtigungen</w:t>
      </w:r>
      <w:bookmarkEnd w:id="9"/>
    </w:p>
    <w:p w14:paraId="7953B14D" w14:textId="2675C1A1" w:rsidR="002B430D" w:rsidRPr="0003115E" w:rsidRDefault="00205D5B" w:rsidP="002B430D">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Amadeus II verfügt über mehrere Storno-/Korrektur-Arten: </w:t>
      </w:r>
    </w:p>
    <w:p w14:paraId="0E9207BF" w14:textId="21E94914" w:rsidR="00205D5B" w:rsidRPr="0003115E" w:rsidRDefault="00205D5B" w:rsidP="0079499E">
      <w:pPr>
        <w:pStyle w:val="Listenabsatz"/>
        <w:numPr>
          <w:ilvl w:val="0"/>
          <w:numId w:val="20"/>
        </w:numPr>
        <w:spacing w:line="360" w:lineRule="auto"/>
        <w:jc w:val="both"/>
        <w:rPr>
          <w:rFonts w:asciiTheme="majorHAnsi" w:hAnsiTheme="majorHAnsi" w:cstheme="majorHAnsi"/>
          <w:szCs w:val="22"/>
        </w:rPr>
      </w:pPr>
      <w:r w:rsidRPr="0003115E">
        <w:rPr>
          <w:rFonts w:asciiTheme="majorHAnsi" w:hAnsiTheme="majorHAnsi" w:cstheme="majorHAnsi"/>
          <w:szCs w:val="22"/>
        </w:rPr>
        <w:t>Sofortstorno (</w:t>
      </w:r>
      <w:r w:rsidRPr="0003115E">
        <w:rPr>
          <w:rFonts w:asciiTheme="majorHAnsi" w:hAnsiTheme="majorHAnsi" w:cstheme="majorHAnsi"/>
          <w:szCs w:val="22"/>
          <w:highlight w:val="yellow"/>
        </w:rPr>
        <w:t>Sofortstorno</w:t>
      </w:r>
      <w:r w:rsidRPr="0003115E">
        <w:rPr>
          <w:rFonts w:asciiTheme="majorHAnsi" w:hAnsiTheme="majorHAnsi" w:cstheme="majorHAnsi"/>
          <w:szCs w:val="22"/>
        </w:rPr>
        <w:t xml:space="preserve">): Korrektur durch den Kellner, bevor die Bestellung ausgelöst wurde. Alle Fehleingaben, die direkt bemerkt werden, werden durch den Sofortstorno korrigiert. Auch ein Umentscheiden eines Gastes vor dem Abschicken der Bestellung wird hierdurch korrigiert. Sofortstornos werden im Journal mit der </w:t>
      </w:r>
      <w:proofErr w:type="spellStart"/>
      <w:r w:rsidRPr="0003115E">
        <w:rPr>
          <w:rFonts w:asciiTheme="majorHAnsi" w:hAnsiTheme="majorHAnsi" w:cstheme="majorHAnsi"/>
          <w:szCs w:val="22"/>
        </w:rPr>
        <w:t>Finanzwegsnummer</w:t>
      </w:r>
      <w:proofErr w:type="spellEnd"/>
      <w:r w:rsidRPr="0003115E">
        <w:rPr>
          <w:rFonts w:asciiTheme="majorHAnsi" w:hAnsiTheme="majorHAnsi" w:cstheme="majorHAnsi"/>
          <w:szCs w:val="22"/>
        </w:rPr>
        <w:t xml:space="preserve"> 10 markiert. </w:t>
      </w:r>
    </w:p>
    <w:p w14:paraId="0DA55352" w14:textId="546EC0BD" w:rsidR="00205D5B" w:rsidRPr="0003115E" w:rsidRDefault="00205D5B" w:rsidP="0079499E">
      <w:pPr>
        <w:pStyle w:val="Listenabsatz"/>
        <w:numPr>
          <w:ilvl w:val="0"/>
          <w:numId w:val="20"/>
        </w:numPr>
        <w:spacing w:line="360" w:lineRule="auto"/>
        <w:jc w:val="both"/>
        <w:rPr>
          <w:rFonts w:asciiTheme="majorHAnsi" w:hAnsiTheme="majorHAnsi" w:cstheme="majorHAnsi"/>
          <w:szCs w:val="22"/>
        </w:rPr>
      </w:pPr>
      <w:r w:rsidRPr="0003115E">
        <w:rPr>
          <w:rFonts w:asciiTheme="majorHAnsi" w:hAnsiTheme="majorHAnsi" w:cstheme="majorHAnsi"/>
          <w:szCs w:val="22"/>
        </w:rPr>
        <w:t>Nachträglicher Storno (</w:t>
      </w:r>
      <w:r w:rsidRPr="0003115E">
        <w:rPr>
          <w:rFonts w:asciiTheme="majorHAnsi" w:hAnsiTheme="majorHAnsi" w:cstheme="majorHAnsi"/>
          <w:szCs w:val="22"/>
          <w:highlight w:val="yellow"/>
        </w:rPr>
        <w:t>Nachträglicher Storno</w:t>
      </w:r>
      <w:r w:rsidRPr="0003115E">
        <w:rPr>
          <w:rFonts w:asciiTheme="majorHAnsi" w:hAnsiTheme="majorHAnsi" w:cstheme="majorHAnsi"/>
          <w:szCs w:val="22"/>
        </w:rPr>
        <w:t>): Nachträglicher Storno, oft auch „Chef-Storno“ genannt bedeutet ein Stornieren eines Artikels nach dem Auslösen der Bestellung (</w:t>
      </w:r>
      <w:proofErr w:type="spellStart"/>
      <w:r w:rsidRPr="0003115E">
        <w:rPr>
          <w:rFonts w:asciiTheme="majorHAnsi" w:hAnsiTheme="majorHAnsi" w:cstheme="majorHAnsi"/>
          <w:szCs w:val="22"/>
        </w:rPr>
        <w:t>Bestellbon</w:t>
      </w:r>
      <w:proofErr w:type="spellEnd"/>
      <w:r w:rsidRPr="0003115E">
        <w:rPr>
          <w:rFonts w:asciiTheme="majorHAnsi" w:hAnsiTheme="majorHAnsi" w:cstheme="majorHAnsi"/>
          <w:szCs w:val="22"/>
        </w:rPr>
        <w:t xml:space="preserve"> ist bereits gedruckt, bzw. Artikel wird auf dem Monitoring angezeigt). </w:t>
      </w:r>
      <w:r w:rsidR="00DC34DF" w:rsidRPr="0003115E">
        <w:rPr>
          <w:rFonts w:asciiTheme="majorHAnsi" w:hAnsiTheme="majorHAnsi" w:cstheme="majorHAnsi"/>
          <w:szCs w:val="22"/>
        </w:rPr>
        <w:t xml:space="preserve">Bei diesem Storno wird ein Storno-Bon gedruckt </w:t>
      </w:r>
      <w:r w:rsidR="00DC34DF" w:rsidRPr="0003115E">
        <w:rPr>
          <w:rFonts w:asciiTheme="majorHAnsi" w:hAnsiTheme="majorHAnsi" w:cstheme="majorHAnsi"/>
          <w:szCs w:val="22"/>
          <w:highlight w:val="yellow"/>
        </w:rPr>
        <w:t>(sofern Bondrucker im Einsatz sind)</w:t>
      </w:r>
      <w:r w:rsidR="00DC34DF" w:rsidRPr="0003115E">
        <w:rPr>
          <w:rFonts w:asciiTheme="majorHAnsi" w:hAnsiTheme="majorHAnsi" w:cstheme="majorHAnsi"/>
          <w:szCs w:val="22"/>
        </w:rPr>
        <w:t xml:space="preserve">. Nachträgliche Stornos werden im Journal mit der </w:t>
      </w:r>
      <w:proofErr w:type="spellStart"/>
      <w:r w:rsidR="00DC34DF" w:rsidRPr="0003115E">
        <w:rPr>
          <w:rFonts w:asciiTheme="majorHAnsi" w:hAnsiTheme="majorHAnsi" w:cstheme="majorHAnsi"/>
          <w:szCs w:val="22"/>
        </w:rPr>
        <w:t>Finanzwegsnummer</w:t>
      </w:r>
      <w:proofErr w:type="spellEnd"/>
      <w:r w:rsidR="00DC34DF" w:rsidRPr="0003115E">
        <w:rPr>
          <w:rFonts w:asciiTheme="majorHAnsi" w:hAnsiTheme="majorHAnsi" w:cstheme="majorHAnsi"/>
          <w:szCs w:val="22"/>
        </w:rPr>
        <w:t xml:space="preserve"> 11 markiert. </w:t>
      </w:r>
    </w:p>
    <w:p w14:paraId="3AE92A56" w14:textId="0D4D0C8C" w:rsidR="00DC34DF" w:rsidRPr="0003115E" w:rsidRDefault="00DC34DF" w:rsidP="0079499E">
      <w:pPr>
        <w:pStyle w:val="Listenabsatz"/>
        <w:numPr>
          <w:ilvl w:val="0"/>
          <w:numId w:val="20"/>
        </w:numPr>
        <w:spacing w:line="360" w:lineRule="auto"/>
        <w:jc w:val="both"/>
        <w:rPr>
          <w:rFonts w:asciiTheme="majorHAnsi" w:hAnsiTheme="majorHAnsi" w:cstheme="majorHAnsi"/>
          <w:szCs w:val="22"/>
        </w:rPr>
      </w:pPr>
      <w:r w:rsidRPr="0003115E">
        <w:rPr>
          <w:rFonts w:asciiTheme="majorHAnsi" w:hAnsiTheme="majorHAnsi" w:cstheme="majorHAnsi"/>
          <w:szCs w:val="22"/>
        </w:rPr>
        <w:t>Menü-Storno (</w:t>
      </w:r>
      <w:proofErr w:type="spellStart"/>
      <w:r w:rsidRPr="00D752FC">
        <w:rPr>
          <w:rFonts w:asciiTheme="majorHAnsi" w:hAnsiTheme="majorHAnsi" w:cstheme="majorHAnsi"/>
          <w:szCs w:val="22"/>
          <w:highlight w:val="yellow"/>
        </w:rPr>
        <w:t>MenuStorno</w:t>
      </w:r>
      <w:proofErr w:type="spellEnd"/>
      <w:r w:rsidRPr="0003115E">
        <w:rPr>
          <w:rFonts w:asciiTheme="majorHAnsi" w:hAnsiTheme="majorHAnsi" w:cstheme="majorHAnsi"/>
          <w:szCs w:val="22"/>
        </w:rPr>
        <w:t xml:space="preserve">): Wird ein Artikel nach dem Abschicken der Bestellung in ein Menü aufgenommen, so wird innerhalb der Bewegungsdaten ein Menü-Storno ausgelöst. Diese Stornoart ist durch die Bediener nicht direkt beeinflussbar. Der Artikel, der durch einen </w:t>
      </w:r>
      <w:r w:rsidRPr="0003115E">
        <w:rPr>
          <w:rFonts w:asciiTheme="majorHAnsi" w:hAnsiTheme="majorHAnsi" w:cstheme="majorHAnsi"/>
          <w:szCs w:val="22"/>
        </w:rPr>
        <w:lastRenderedPageBreak/>
        <w:t xml:space="preserve">Menüstorno storniert wird, wird in der gleichen Aktion innerhalb eines Menüs wieder boniert. Menü-Stornos werden im Journal mit der </w:t>
      </w:r>
      <w:proofErr w:type="spellStart"/>
      <w:r w:rsidRPr="0003115E">
        <w:rPr>
          <w:rFonts w:asciiTheme="majorHAnsi" w:hAnsiTheme="majorHAnsi" w:cstheme="majorHAnsi"/>
          <w:szCs w:val="22"/>
        </w:rPr>
        <w:t>Finanzwegsnummer</w:t>
      </w:r>
      <w:proofErr w:type="spellEnd"/>
      <w:r w:rsidRPr="0003115E">
        <w:rPr>
          <w:rFonts w:asciiTheme="majorHAnsi" w:hAnsiTheme="majorHAnsi" w:cstheme="majorHAnsi"/>
          <w:szCs w:val="22"/>
        </w:rPr>
        <w:t xml:space="preserve"> 13 markiert. </w:t>
      </w:r>
    </w:p>
    <w:p w14:paraId="0F8D64B6" w14:textId="62BBBE5B" w:rsidR="00DC34DF" w:rsidRPr="0003115E" w:rsidRDefault="00DC34DF" w:rsidP="00DC34DF">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Alle Storno-Arten erzeugen unveränderbare Einträge in den Bewegungsdaten (Journal) von Amadeus II. </w:t>
      </w:r>
    </w:p>
    <w:p w14:paraId="57828764" w14:textId="2FCB3F78" w:rsidR="00DC34DF" w:rsidRPr="0003115E" w:rsidRDefault="00DC34DF" w:rsidP="00DC34DF">
      <w:pPr>
        <w:pStyle w:val="berschrift1"/>
        <w:numPr>
          <w:ilvl w:val="2"/>
          <w:numId w:val="8"/>
        </w:numPr>
        <w:ind w:hanging="1224"/>
        <w:rPr>
          <w:rFonts w:asciiTheme="majorHAnsi" w:hAnsiTheme="majorHAnsi" w:cstheme="majorHAnsi"/>
          <w:szCs w:val="22"/>
          <w:lang w:val="de-DE"/>
        </w:rPr>
      </w:pPr>
      <w:bookmarkStart w:id="10" w:name="_Toc502152506"/>
      <w:r w:rsidRPr="0003115E">
        <w:rPr>
          <w:rFonts w:asciiTheme="majorHAnsi" w:hAnsiTheme="majorHAnsi" w:cstheme="majorHAnsi"/>
          <w:szCs w:val="22"/>
          <w:lang w:val="de-DE"/>
        </w:rPr>
        <w:t>Finanzwege – Zahlarten</w:t>
      </w:r>
      <w:bookmarkEnd w:id="10"/>
    </w:p>
    <w:p w14:paraId="23501C38" w14:textId="3B38BE95" w:rsidR="00DC34DF" w:rsidRPr="0003115E" w:rsidRDefault="009E4694" w:rsidP="009E4694">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Ein Tischsaldo kann nur durch Abschluss mit einem Finanzweg ausgeglichen werden. Einzige Ausnahme hiervon ist eine 100%ige Rabattierung (siehe auch 1.3.3 Rabatte), wodurch der Saldo ebenfalls auf </w:t>
      </w:r>
      <w:proofErr w:type="spellStart"/>
      <w:r w:rsidRPr="0003115E">
        <w:rPr>
          <w:rFonts w:asciiTheme="majorHAnsi" w:hAnsiTheme="majorHAnsi" w:cstheme="majorHAnsi"/>
          <w:szCs w:val="22"/>
        </w:rPr>
        <w:t>Null</w:t>
      </w:r>
      <w:proofErr w:type="spellEnd"/>
      <w:r w:rsidRPr="0003115E">
        <w:rPr>
          <w:rFonts w:asciiTheme="majorHAnsi" w:hAnsiTheme="majorHAnsi" w:cstheme="majorHAnsi"/>
          <w:szCs w:val="22"/>
        </w:rPr>
        <w:t xml:space="preserve"> gesetzt wird. Die Folgenden Finanzwege sind in der Kasse eingerichtet: </w:t>
      </w:r>
    </w:p>
    <w:p w14:paraId="0AF42A75" w14:textId="4E25D06C" w:rsidR="009E4694" w:rsidRPr="0003115E" w:rsidRDefault="009E4694" w:rsidP="0079499E">
      <w:pPr>
        <w:pStyle w:val="Listenabsatz"/>
        <w:numPr>
          <w:ilvl w:val="0"/>
          <w:numId w:val="19"/>
        </w:num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Bar gegeben (20): Ist der einzige Finanzweg in Amadeus II, welcher unveränderbar eingerichtet ist und somit in jeder Kasse vorhanden. Bar gegeben reduziert den Tischsaldo um den eingegebenen Betrag (kompletter Saldo, wenn kein Betrag eingegeben) und erhöht die Bargeldverpflichtung des Kellners um </w:t>
      </w:r>
      <w:proofErr w:type="spellStart"/>
      <w:r w:rsidRPr="0003115E">
        <w:rPr>
          <w:rFonts w:asciiTheme="majorHAnsi" w:hAnsiTheme="majorHAnsi" w:cstheme="majorHAnsi"/>
          <w:szCs w:val="22"/>
        </w:rPr>
        <w:t>den selben</w:t>
      </w:r>
      <w:proofErr w:type="spellEnd"/>
      <w:r w:rsidRPr="0003115E">
        <w:rPr>
          <w:rFonts w:asciiTheme="majorHAnsi" w:hAnsiTheme="majorHAnsi" w:cstheme="majorHAnsi"/>
          <w:szCs w:val="22"/>
        </w:rPr>
        <w:t xml:space="preserve"> Betrag. </w:t>
      </w:r>
    </w:p>
    <w:p w14:paraId="1BB9970E" w14:textId="79C7A1B0" w:rsidR="009E4694" w:rsidRPr="0003115E" w:rsidRDefault="009E4694" w:rsidP="0079499E">
      <w:pPr>
        <w:pStyle w:val="Listenabsatz"/>
        <w:numPr>
          <w:ilvl w:val="0"/>
          <w:numId w:val="19"/>
        </w:numPr>
        <w:spacing w:line="360" w:lineRule="auto"/>
        <w:jc w:val="both"/>
        <w:rPr>
          <w:rFonts w:asciiTheme="majorHAnsi" w:hAnsiTheme="majorHAnsi" w:cstheme="majorHAnsi"/>
          <w:szCs w:val="22"/>
          <w:highlight w:val="yellow"/>
        </w:rPr>
      </w:pPr>
      <w:r w:rsidRPr="0003115E">
        <w:rPr>
          <w:rFonts w:asciiTheme="majorHAnsi" w:hAnsiTheme="majorHAnsi" w:cstheme="majorHAnsi"/>
          <w:szCs w:val="22"/>
          <w:highlight w:val="yellow"/>
        </w:rPr>
        <w:t>…</w:t>
      </w:r>
    </w:p>
    <w:p w14:paraId="7A92D6B1" w14:textId="259A25C2" w:rsidR="009E4694" w:rsidRPr="0003115E" w:rsidRDefault="009E4694" w:rsidP="009E4694">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Wird </w:t>
      </w:r>
      <w:r w:rsidR="008265BF" w:rsidRPr="0003115E">
        <w:rPr>
          <w:rFonts w:asciiTheme="majorHAnsi" w:hAnsiTheme="majorHAnsi" w:cstheme="majorHAnsi"/>
          <w:szCs w:val="22"/>
        </w:rPr>
        <w:t xml:space="preserve">bei einem Finanzweg ein Betrag größer dem Tischsaldo eingegeben, so wird durch Amadeus II automatisch „Rückgeld“ (Nummer 21) als Differenzbetrag verbucht. </w:t>
      </w:r>
    </w:p>
    <w:p w14:paraId="13C0D03C" w14:textId="336538B9" w:rsidR="008265BF" w:rsidRPr="0003115E" w:rsidRDefault="008265BF" w:rsidP="009E4694">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Nach Abschluss auf einen Finanzweg kann eine Rechnung gedruckt werden und eine Rechnungsnummer wird vergeben. Die Vergabe der Rechnungsnummer erfolgt unabhängig vom Betrag, sofern dieser größer 0,00€ ist. </w:t>
      </w:r>
    </w:p>
    <w:p w14:paraId="4D3DE0A1" w14:textId="32F8C303" w:rsidR="008265BF" w:rsidRPr="0003115E" w:rsidRDefault="008265BF" w:rsidP="009E4694">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Beim Aufheben einer Zahlung (Funktion 212) wir durch Amadeus II automatisch eine Gutschrift auf die entsprechende Rechnung erzeugt (die Rechnung selbst wird nicht verändert) und die ursprüngliche Rechnung wird als neue Rechnung (mit neuer Rechnungsnummer) ohne Zahlung erzeugt. </w:t>
      </w:r>
    </w:p>
    <w:p w14:paraId="0C5E22A9" w14:textId="5195B154" w:rsidR="008265BF" w:rsidRPr="0003115E" w:rsidRDefault="008265BF" w:rsidP="008265BF">
      <w:pPr>
        <w:pStyle w:val="berschrift1"/>
        <w:numPr>
          <w:ilvl w:val="2"/>
          <w:numId w:val="8"/>
        </w:numPr>
        <w:ind w:hanging="1224"/>
        <w:rPr>
          <w:rFonts w:asciiTheme="majorHAnsi" w:hAnsiTheme="majorHAnsi" w:cstheme="majorHAnsi"/>
          <w:szCs w:val="22"/>
          <w:lang w:val="de-DE"/>
        </w:rPr>
      </w:pPr>
      <w:bookmarkStart w:id="11" w:name="_Toc502152507"/>
      <w:r w:rsidRPr="0003115E">
        <w:rPr>
          <w:rFonts w:asciiTheme="majorHAnsi" w:hAnsiTheme="majorHAnsi" w:cstheme="majorHAnsi"/>
          <w:szCs w:val="22"/>
          <w:lang w:val="de-DE"/>
        </w:rPr>
        <w:t>Rabatte (</w:t>
      </w:r>
      <w:proofErr w:type="spellStart"/>
      <w:r w:rsidRPr="0003115E">
        <w:rPr>
          <w:rFonts w:asciiTheme="majorHAnsi" w:hAnsiTheme="majorHAnsi" w:cstheme="majorHAnsi"/>
          <w:szCs w:val="22"/>
          <w:lang w:val="de-DE"/>
        </w:rPr>
        <w:t>Hausbon</w:t>
      </w:r>
      <w:proofErr w:type="spellEnd"/>
      <w:r w:rsidRPr="0003115E">
        <w:rPr>
          <w:rFonts w:asciiTheme="majorHAnsi" w:hAnsiTheme="majorHAnsi" w:cstheme="majorHAnsi"/>
          <w:szCs w:val="22"/>
          <w:lang w:val="de-DE"/>
        </w:rPr>
        <w:t>)</w:t>
      </w:r>
      <w:bookmarkEnd w:id="11"/>
    </w:p>
    <w:p w14:paraId="76C0B82E" w14:textId="381E60A7" w:rsidR="008265BF" w:rsidRPr="0003115E" w:rsidRDefault="005100FF" w:rsidP="009E4694">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Rabatte können in Amadeus II sowohl auf einen einzelnen Artikel vergeben werden als auch auf die gesamte Rechnung. In beiden </w:t>
      </w:r>
      <w:proofErr w:type="spellStart"/>
      <w:r w:rsidRPr="0003115E">
        <w:rPr>
          <w:rFonts w:asciiTheme="majorHAnsi" w:hAnsiTheme="majorHAnsi" w:cstheme="majorHAnsi"/>
          <w:szCs w:val="22"/>
        </w:rPr>
        <w:t>fällen</w:t>
      </w:r>
      <w:proofErr w:type="spellEnd"/>
      <w:r w:rsidRPr="0003115E">
        <w:rPr>
          <w:rFonts w:asciiTheme="majorHAnsi" w:hAnsiTheme="majorHAnsi" w:cstheme="majorHAnsi"/>
          <w:szCs w:val="22"/>
        </w:rPr>
        <w:t xml:space="preserve"> werden Rabatte in den Bewegungsdaten als einzelne „Artikel“ (gleiche Artikelnummer wie der bonierte Artikel) mit Referenz auf den rabattierten Artikel </w:t>
      </w:r>
      <w:r w:rsidR="00FA0C9D" w:rsidRPr="0003115E">
        <w:rPr>
          <w:rFonts w:asciiTheme="majorHAnsi" w:hAnsiTheme="majorHAnsi" w:cstheme="majorHAnsi"/>
          <w:szCs w:val="22"/>
        </w:rPr>
        <w:t xml:space="preserve">und Hinweis auf die Nummer des Rabatts </w:t>
      </w:r>
      <w:r w:rsidRPr="0003115E">
        <w:rPr>
          <w:rFonts w:asciiTheme="majorHAnsi" w:hAnsiTheme="majorHAnsi" w:cstheme="majorHAnsi"/>
          <w:szCs w:val="22"/>
        </w:rPr>
        <w:t xml:space="preserve">eingetragen. </w:t>
      </w:r>
      <w:r w:rsidR="00FA0C9D" w:rsidRPr="0003115E">
        <w:rPr>
          <w:rFonts w:asciiTheme="majorHAnsi" w:hAnsiTheme="majorHAnsi" w:cstheme="majorHAnsi"/>
          <w:szCs w:val="22"/>
        </w:rPr>
        <w:t xml:space="preserve">Die folgenden Rabatte sind in Amadeus II konfiguriert: </w:t>
      </w:r>
    </w:p>
    <w:p w14:paraId="006EC0D0" w14:textId="1975DC95" w:rsidR="00FA0C9D" w:rsidRPr="0003115E" w:rsidRDefault="00FA0C9D" w:rsidP="0079499E">
      <w:pPr>
        <w:pStyle w:val="Listenabsatz"/>
        <w:numPr>
          <w:ilvl w:val="0"/>
          <w:numId w:val="21"/>
        </w:numPr>
        <w:spacing w:line="360" w:lineRule="auto"/>
        <w:jc w:val="both"/>
        <w:rPr>
          <w:rFonts w:asciiTheme="majorHAnsi" w:hAnsiTheme="majorHAnsi" w:cstheme="majorHAnsi"/>
          <w:szCs w:val="22"/>
          <w:highlight w:val="yellow"/>
        </w:rPr>
      </w:pPr>
      <w:r w:rsidRPr="0003115E">
        <w:rPr>
          <w:rFonts w:asciiTheme="majorHAnsi" w:hAnsiTheme="majorHAnsi" w:cstheme="majorHAnsi"/>
          <w:szCs w:val="22"/>
          <w:highlight w:val="yellow"/>
        </w:rPr>
        <w:t>…</w:t>
      </w:r>
    </w:p>
    <w:p w14:paraId="1603F56B" w14:textId="77A0525C" w:rsidR="002B430D" w:rsidRPr="0003115E" w:rsidRDefault="002B430D" w:rsidP="002B430D">
      <w:pPr>
        <w:spacing w:line="360" w:lineRule="auto"/>
        <w:jc w:val="both"/>
        <w:rPr>
          <w:rFonts w:asciiTheme="majorHAnsi" w:hAnsiTheme="majorHAnsi" w:cstheme="majorHAnsi"/>
          <w:szCs w:val="22"/>
        </w:rPr>
      </w:pPr>
    </w:p>
    <w:p w14:paraId="5C8490A0" w14:textId="263EE9C5" w:rsidR="00FA0C9D" w:rsidRPr="0003115E" w:rsidRDefault="00FA0C9D" w:rsidP="00FA0C9D">
      <w:pPr>
        <w:pStyle w:val="berschrift1"/>
        <w:numPr>
          <w:ilvl w:val="2"/>
          <w:numId w:val="8"/>
        </w:numPr>
        <w:ind w:hanging="1224"/>
        <w:rPr>
          <w:rFonts w:asciiTheme="majorHAnsi" w:hAnsiTheme="majorHAnsi" w:cstheme="majorHAnsi"/>
          <w:szCs w:val="22"/>
          <w:highlight w:val="yellow"/>
        </w:rPr>
      </w:pPr>
      <w:bookmarkStart w:id="12" w:name="_Toc502152508"/>
      <w:r w:rsidRPr="0003115E">
        <w:rPr>
          <w:rFonts w:asciiTheme="majorHAnsi" w:hAnsiTheme="majorHAnsi" w:cstheme="majorHAnsi"/>
          <w:szCs w:val="22"/>
          <w:highlight w:val="yellow"/>
          <w:lang w:val="de-DE"/>
        </w:rPr>
        <w:lastRenderedPageBreak/>
        <w:t>Aktionen</w:t>
      </w:r>
      <w:bookmarkEnd w:id="12"/>
    </w:p>
    <w:p w14:paraId="119DC342" w14:textId="77FBEEA4" w:rsidR="00FA0C9D" w:rsidRPr="0003115E" w:rsidRDefault="00FA0C9D" w:rsidP="0079499E">
      <w:pPr>
        <w:pStyle w:val="Listenabsatz"/>
        <w:numPr>
          <w:ilvl w:val="0"/>
          <w:numId w:val="22"/>
        </w:numPr>
        <w:spacing w:line="360" w:lineRule="auto"/>
        <w:jc w:val="both"/>
        <w:rPr>
          <w:rFonts w:asciiTheme="majorHAnsi" w:hAnsiTheme="majorHAnsi" w:cstheme="majorHAnsi"/>
          <w:szCs w:val="22"/>
          <w:highlight w:val="yellow"/>
        </w:rPr>
      </w:pPr>
      <w:r w:rsidRPr="0003115E">
        <w:rPr>
          <w:rFonts w:asciiTheme="majorHAnsi" w:hAnsiTheme="majorHAnsi" w:cstheme="majorHAnsi"/>
          <w:szCs w:val="22"/>
          <w:highlight w:val="yellow"/>
        </w:rPr>
        <w:t xml:space="preserve">Die folgenden Preis-Aktionen sind in Amadeus II über Rabatte/Preisebenen/Freie Preiseingabe konfiguriert und werden ggf. über den Zeitmanager von Amadeus II ausgelöst: </w:t>
      </w:r>
    </w:p>
    <w:p w14:paraId="16FF0893" w14:textId="5F940BAC" w:rsidR="00FA0C9D" w:rsidRPr="0003115E" w:rsidRDefault="00FA0C9D" w:rsidP="0079499E">
      <w:pPr>
        <w:pStyle w:val="Listenabsatz"/>
        <w:numPr>
          <w:ilvl w:val="0"/>
          <w:numId w:val="22"/>
        </w:numPr>
        <w:spacing w:line="360" w:lineRule="auto"/>
        <w:jc w:val="both"/>
        <w:rPr>
          <w:rFonts w:asciiTheme="majorHAnsi" w:hAnsiTheme="majorHAnsi" w:cstheme="majorHAnsi"/>
          <w:szCs w:val="22"/>
          <w:highlight w:val="yellow"/>
        </w:rPr>
      </w:pPr>
      <w:r w:rsidRPr="0003115E">
        <w:rPr>
          <w:rFonts w:asciiTheme="majorHAnsi" w:hAnsiTheme="majorHAnsi" w:cstheme="majorHAnsi"/>
          <w:szCs w:val="22"/>
          <w:highlight w:val="yellow"/>
        </w:rPr>
        <w:t xml:space="preserve">Happy Hour: Die Happy Hour gilt täglich von </w:t>
      </w:r>
      <w:r w:rsidR="00B21D78">
        <w:rPr>
          <w:rFonts w:asciiTheme="majorHAnsi" w:hAnsiTheme="majorHAnsi" w:cstheme="majorHAnsi"/>
          <w:szCs w:val="22"/>
          <w:highlight w:val="yellow"/>
        </w:rPr>
        <w:t>XX</w:t>
      </w:r>
      <w:r w:rsidRPr="0003115E">
        <w:rPr>
          <w:rFonts w:asciiTheme="majorHAnsi" w:hAnsiTheme="majorHAnsi" w:cstheme="majorHAnsi"/>
          <w:szCs w:val="22"/>
          <w:highlight w:val="yellow"/>
        </w:rPr>
        <w:t xml:space="preserve">:00 Uhr bis </w:t>
      </w:r>
      <w:r w:rsidR="00B21D78">
        <w:rPr>
          <w:rFonts w:asciiTheme="majorHAnsi" w:hAnsiTheme="majorHAnsi" w:cstheme="majorHAnsi"/>
          <w:szCs w:val="22"/>
          <w:highlight w:val="yellow"/>
        </w:rPr>
        <w:t>XX</w:t>
      </w:r>
      <w:r w:rsidRPr="0003115E">
        <w:rPr>
          <w:rFonts w:asciiTheme="majorHAnsi" w:hAnsiTheme="majorHAnsi" w:cstheme="majorHAnsi"/>
          <w:szCs w:val="22"/>
          <w:highlight w:val="yellow"/>
        </w:rPr>
        <w:t xml:space="preserve">:00 Uhr. In dieser Zeit wir über den Zeitmanager das Standard-Preislevel für alle Artikel auf das Preislevel „Happy Hour“ geändert. Alle Artikel, welche einen abweichenden Happy-Hour-Preis haben sind in diesem Preislevel entsprechend konfiguriert. Um </w:t>
      </w:r>
      <w:r w:rsidR="00B21D78">
        <w:rPr>
          <w:rFonts w:asciiTheme="majorHAnsi" w:hAnsiTheme="majorHAnsi" w:cstheme="majorHAnsi"/>
          <w:szCs w:val="22"/>
          <w:highlight w:val="yellow"/>
        </w:rPr>
        <w:t>XX</w:t>
      </w:r>
      <w:r w:rsidRPr="0003115E">
        <w:rPr>
          <w:rFonts w:asciiTheme="majorHAnsi" w:hAnsiTheme="majorHAnsi" w:cstheme="majorHAnsi"/>
          <w:szCs w:val="22"/>
          <w:highlight w:val="yellow"/>
        </w:rPr>
        <w:t xml:space="preserve">:00 Uhr wir das Preislevel für alle Artikel wiederum durch den Zeitmanager auf das Standard-Preislevel geändert. </w:t>
      </w:r>
    </w:p>
    <w:p w14:paraId="130531EF" w14:textId="4380DB02" w:rsidR="00FA0C9D" w:rsidRPr="0003115E" w:rsidRDefault="00FA0C9D" w:rsidP="0079499E">
      <w:pPr>
        <w:pStyle w:val="Listenabsatz"/>
        <w:numPr>
          <w:ilvl w:val="0"/>
          <w:numId w:val="22"/>
        </w:numPr>
        <w:spacing w:line="360" w:lineRule="auto"/>
        <w:jc w:val="both"/>
        <w:rPr>
          <w:rFonts w:asciiTheme="majorHAnsi" w:hAnsiTheme="majorHAnsi" w:cstheme="majorHAnsi"/>
          <w:szCs w:val="22"/>
          <w:highlight w:val="yellow"/>
        </w:rPr>
      </w:pPr>
      <w:r w:rsidRPr="0003115E">
        <w:rPr>
          <w:rFonts w:asciiTheme="majorHAnsi" w:hAnsiTheme="majorHAnsi" w:cstheme="majorHAnsi"/>
          <w:szCs w:val="22"/>
          <w:highlight w:val="yellow"/>
        </w:rPr>
        <w:t>…</w:t>
      </w:r>
    </w:p>
    <w:p w14:paraId="415EA861" w14:textId="0359B6CA" w:rsidR="00FA0C9D" w:rsidRPr="0003115E" w:rsidRDefault="00FA0C9D" w:rsidP="00FA0C9D">
      <w:pPr>
        <w:spacing w:line="360" w:lineRule="auto"/>
        <w:jc w:val="both"/>
        <w:rPr>
          <w:rFonts w:asciiTheme="majorHAnsi" w:hAnsiTheme="majorHAnsi" w:cstheme="majorHAnsi"/>
          <w:szCs w:val="22"/>
          <w:highlight w:val="yellow"/>
        </w:rPr>
      </w:pPr>
    </w:p>
    <w:p w14:paraId="57E263D9" w14:textId="30A2A560" w:rsidR="00A8688A" w:rsidRDefault="00565B49" w:rsidP="00FA0C9D">
      <w:pPr>
        <w:pStyle w:val="berschrift1"/>
        <w:numPr>
          <w:ilvl w:val="2"/>
          <w:numId w:val="8"/>
        </w:numPr>
        <w:ind w:hanging="1224"/>
        <w:rPr>
          <w:rFonts w:asciiTheme="majorHAnsi" w:hAnsiTheme="majorHAnsi" w:cstheme="majorHAnsi"/>
          <w:szCs w:val="22"/>
          <w:lang w:val="de-DE"/>
        </w:rPr>
      </w:pPr>
      <w:bookmarkStart w:id="13" w:name="_Toc502152509"/>
      <w:r>
        <w:rPr>
          <w:rFonts w:asciiTheme="majorHAnsi" w:hAnsiTheme="majorHAnsi" w:cstheme="majorHAnsi"/>
          <w:szCs w:val="22"/>
          <w:lang w:val="de-DE"/>
        </w:rPr>
        <w:t>Gutscheine</w:t>
      </w:r>
    </w:p>
    <w:p w14:paraId="1FEDC887" w14:textId="68FD6FEC" w:rsidR="00565B49" w:rsidRPr="00385D8D" w:rsidRDefault="00565B49" w:rsidP="00565B49">
      <w:pPr>
        <w:spacing w:line="360" w:lineRule="auto"/>
        <w:jc w:val="both"/>
        <w:rPr>
          <w:rFonts w:asciiTheme="majorHAnsi" w:hAnsiTheme="majorHAnsi" w:cstheme="majorHAnsi"/>
          <w:szCs w:val="22"/>
          <w:highlight w:val="yellow"/>
        </w:rPr>
      </w:pPr>
      <w:r w:rsidRPr="00385D8D">
        <w:rPr>
          <w:rFonts w:asciiTheme="majorHAnsi" w:hAnsiTheme="majorHAnsi" w:cstheme="majorHAnsi"/>
          <w:szCs w:val="22"/>
          <w:highlight w:val="yellow"/>
        </w:rPr>
        <w:t xml:space="preserve">Gutscheine können in Amadeus II auf zwei unterschiedliche Arten abgebildet werden. </w:t>
      </w:r>
    </w:p>
    <w:p w14:paraId="5DBBB249" w14:textId="4643C565" w:rsidR="00565B49" w:rsidRPr="00385D8D" w:rsidRDefault="00565B49" w:rsidP="00565B49">
      <w:pPr>
        <w:spacing w:line="360" w:lineRule="auto"/>
        <w:jc w:val="both"/>
        <w:rPr>
          <w:rFonts w:asciiTheme="majorHAnsi" w:hAnsiTheme="majorHAnsi" w:cstheme="majorHAnsi"/>
          <w:szCs w:val="22"/>
          <w:highlight w:val="yellow"/>
        </w:rPr>
      </w:pPr>
      <w:r w:rsidRPr="00385D8D">
        <w:rPr>
          <w:rFonts w:asciiTheme="majorHAnsi" w:hAnsiTheme="majorHAnsi" w:cstheme="majorHAnsi"/>
          <w:szCs w:val="22"/>
          <w:highlight w:val="yellow"/>
        </w:rPr>
        <w:t>Gutscheine als Zahlungsmittel</w:t>
      </w:r>
    </w:p>
    <w:p w14:paraId="30F8A090" w14:textId="2FA53969" w:rsidR="003A332F" w:rsidRPr="00385D8D" w:rsidRDefault="004F6D13" w:rsidP="00565B49">
      <w:pPr>
        <w:spacing w:line="360" w:lineRule="auto"/>
        <w:jc w:val="both"/>
        <w:rPr>
          <w:rFonts w:asciiTheme="majorHAnsi" w:hAnsiTheme="majorHAnsi" w:cstheme="majorHAnsi"/>
          <w:szCs w:val="22"/>
          <w:highlight w:val="yellow"/>
        </w:rPr>
      </w:pPr>
      <w:r w:rsidRPr="00385D8D">
        <w:rPr>
          <w:rFonts w:asciiTheme="majorHAnsi" w:hAnsiTheme="majorHAnsi" w:cstheme="majorHAnsi"/>
          <w:szCs w:val="22"/>
          <w:highlight w:val="yellow"/>
        </w:rPr>
        <w:t xml:space="preserve">Gutscheine werden </w:t>
      </w:r>
      <w:r w:rsidR="00A05FAA" w:rsidRPr="00385D8D">
        <w:rPr>
          <w:rFonts w:asciiTheme="majorHAnsi" w:hAnsiTheme="majorHAnsi" w:cstheme="majorHAnsi"/>
          <w:szCs w:val="22"/>
          <w:highlight w:val="yellow"/>
        </w:rPr>
        <w:t>als Finanzwege ohne Bezug zum Umsatz angelegt</w:t>
      </w:r>
      <w:r w:rsidR="00436659" w:rsidRPr="00385D8D">
        <w:rPr>
          <w:rFonts w:asciiTheme="majorHAnsi" w:hAnsiTheme="majorHAnsi" w:cstheme="majorHAnsi"/>
          <w:szCs w:val="22"/>
          <w:highlight w:val="yellow"/>
        </w:rPr>
        <w:t xml:space="preserve">. Die </w:t>
      </w:r>
      <w:proofErr w:type="spellStart"/>
      <w:r w:rsidR="00436659" w:rsidRPr="00385D8D">
        <w:rPr>
          <w:rFonts w:asciiTheme="majorHAnsi" w:hAnsiTheme="majorHAnsi" w:cstheme="majorHAnsi"/>
          <w:szCs w:val="22"/>
          <w:highlight w:val="yellow"/>
        </w:rPr>
        <w:t>Finanzwegsnummers</w:t>
      </w:r>
      <w:proofErr w:type="spellEnd"/>
      <w:r w:rsidR="00436659" w:rsidRPr="00385D8D">
        <w:rPr>
          <w:rFonts w:asciiTheme="majorHAnsi" w:hAnsiTheme="majorHAnsi" w:cstheme="majorHAnsi"/>
          <w:szCs w:val="22"/>
          <w:highlight w:val="yellow"/>
        </w:rPr>
        <w:t xml:space="preserve"> für den Verkauf von Gutscheinen sind 1,2,3. Die </w:t>
      </w:r>
      <w:proofErr w:type="spellStart"/>
      <w:r w:rsidR="00436659" w:rsidRPr="00385D8D">
        <w:rPr>
          <w:rFonts w:asciiTheme="majorHAnsi" w:hAnsiTheme="majorHAnsi" w:cstheme="majorHAnsi"/>
          <w:szCs w:val="22"/>
          <w:highlight w:val="yellow"/>
        </w:rPr>
        <w:t>Finanzwegsnummern</w:t>
      </w:r>
      <w:proofErr w:type="spellEnd"/>
      <w:r w:rsidR="00436659" w:rsidRPr="00385D8D">
        <w:rPr>
          <w:rFonts w:asciiTheme="majorHAnsi" w:hAnsiTheme="majorHAnsi" w:cstheme="majorHAnsi"/>
          <w:szCs w:val="22"/>
          <w:highlight w:val="yellow"/>
        </w:rPr>
        <w:t xml:space="preserve"> für das Einlösen der Gutscheine sind 5,6,7. </w:t>
      </w:r>
      <w:r w:rsidR="002100CC" w:rsidRPr="00385D8D">
        <w:rPr>
          <w:rFonts w:asciiTheme="majorHAnsi" w:hAnsiTheme="majorHAnsi" w:cstheme="majorHAnsi"/>
          <w:szCs w:val="22"/>
          <w:highlight w:val="yellow"/>
        </w:rPr>
        <w:t xml:space="preserve">Gutscheine werden wie </w:t>
      </w:r>
      <w:r w:rsidR="00102F88" w:rsidRPr="00385D8D">
        <w:rPr>
          <w:rFonts w:asciiTheme="majorHAnsi" w:hAnsiTheme="majorHAnsi" w:cstheme="majorHAnsi"/>
          <w:szCs w:val="22"/>
          <w:highlight w:val="yellow"/>
        </w:rPr>
        <w:t xml:space="preserve">unbare Zahlungen behandelt und </w:t>
      </w:r>
      <w:r w:rsidR="00A8627E" w:rsidRPr="00385D8D">
        <w:rPr>
          <w:rFonts w:asciiTheme="majorHAnsi" w:hAnsiTheme="majorHAnsi" w:cstheme="majorHAnsi"/>
          <w:szCs w:val="22"/>
          <w:highlight w:val="yellow"/>
        </w:rPr>
        <w:t xml:space="preserve">wirken sich weder beim Verkauf noch ein Einlösung </w:t>
      </w:r>
      <w:proofErr w:type="gramStart"/>
      <w:r w:rsidR="00A8627E" w:rsidRPr="00385D8D">
        <w:rPr>
          <w:rFonts w:asciiTheme="majorHAnsi" w:hAnsiTheme="majorHAnsi" w:cstheme="majorHAnsi"/>
          <w:szCs w:val="22"/>
          <w:highlight w:val="yellow"/>
        </w:rPr>
        <w:t xml:space="preserve">auf </w:t>
      </w:r>
      <w:r w:rsidRPr="00385D8D">
        <w:rPr>
          <w:rFonts w:asciiTheme="majorHAnsi" w:hAnsiTheme="majorHAnsi" w:cstheme="majorHAnsi"/>
          <w:szCs w:val="22"/>
          <w:highlight w:val="yellow"/>
        </w:rPr>
        <w:t xml:space="preserve"> </w:t>
      </w:r>
      <w:r w:rsidR="00A8627E" w:rsidRPr="00385D8D">
        <w:rPr>
          <w:rFonts w:asciiTheme="majorHAnsi" w:hAnsiTheme="majorHAnsi" w:cstheme="majorHAnsi"/>
          <w:szCs w:val="22"/>
          <w:highlight w:val="yellow"/>
        </w:rPr>
        <w:t>die</w:t>
      </w:r>
      <w:proofErr w:type="gramEnd"/>
      <w:r w:rsidR="00A8627E" w:rsidRPr="00385D8D">
        <w:rPr>
          <w:rFonts w:asciiTheme="majorHAnsi" w:hAnsiTheme="majorHAnsi" w:cstheme="majorHAnsi"/>
          <w:szCs w:val="22"/>
          <w:highlight w:val="yellow"/>
        </w:rPr>
        <w:t xml:space="preserve"> Umsatzsteuer aus. Die Umsatzsteuerliche Betrachtung erfolgt in der Buchhaltung/beim Steuerberater. </w:t>
      </w:r>
    </w:p>
    <w:p w14:paraId="70984B95" w14:textId="5B3A17C2" w:rsidR="00A8627E" w:rsidRPr="00385D8D" w:rsidRDefault="00A8627E" w:rsidP="00565B49">
      <w:pPr>
        <w:spacing w:line="360" w:lineRule="auto"/>
        <w:jc w:val="both"/>
        <w:rPr>
          <w:rFonts w:asciiTheme="majorHAnsi" w:hAnsiTheme="majorHAnsi" w:cstheme="majorHAnsi"/>
          <w:szCs w:val="22"/>
          <w:highlight w:val="yellow"/>
        </w:rPr>
      </w:pPr>
      <w:r w:rsidRPr="00385D8D">
        <w:rPr>
          <w:rFonts w:asciiTheme="majorHAnsi" w:hAnsiTheme="majorHAnsi" w:cstheme="majorHAnsi"/>
          <w:szCs w:val="22"/>
          <w:highlight w:val="yellow"/>
        </w:rPr>
        <w:t xml:space="preserve">Gutscheine als </w:t>
      </w:r>
      <w:r w:rsidR="000F4C80" w:rsidRPr="00385D8D">
        <w:rPr>
          <w:rFonts w:asciiTheme="majorHAnsi" w:hAnsiTheme="majorHAnsi" w:cstheme="majorHAnsi"/>
          <w:szCs w:val="22"/>
          <w:highlight w:val="yellow"/>
        </w:rPr>
        <w:t>„Umsatz“</w:t>
      </w:r>
      <w:bookmarkStart w:id="14" w:name="_GoBack"/>
      <w:bookmarkEnd w:id="14"/>
    </w:p>
    <w:p w14:paraId="5EAE53C1" w14:textId="3D45710F" w:rsidR="000F4C80" w:rsidRPr="00565B49" w:rsidRDefault="003F2D24" w:rsidP="00565B49">
      <w:pPr>
        <w:spacing w:line="360" w:lineRule="auto"/>
        <w:jc w:val="both"/>
        <w:rPr>
          <w:rFonts w:asciiTheme="majorHAnsi" w:hAnsiTheme="majorHAnsi" w:cstheme="majorHAnsi"/>
          <w:szCs w:val="22"/>
        </w:rPr>
      </w:pPr>
      <w:r w:rsidRPr="00385D8D">
        <w:rPr>
          <w:rFonts w:asciiTheme="majorHAnsi" w:hAnsiTheme="majorHAnsi" w:cstheme="majorHAnsi"/>
          <w:szCs w:val="22"/>
          <w:highlight w:val="yellow"/>
        </w:rPr>
        <w:t xml:space="preserve">Einzweckgutscheine werden </w:t>
      </w:r>
      <w:r w:rsidR="00F71FE8" w:rsidRPr="00385D8D">
        <w:rPr>
          <w:rFonts w:asciiTheme="majorHAnsi" w:hAnsiTheme="majorHAnsi" w:cstheme="majorHAnsi"/>
          <w:szCs w:val="22"/>
          <w:highlight w:val="yellow"/>
        </w:rPr>
        <w:t xml:space="preserve">beim Verkauf mit dem entsprechenden Steuersatz </w:t>
      </w:r>
      <w:r w:rsidR="00077C7C" w:rsidRPr="00385D8D">
        <w:rPr>
          <w:rFonts w:asciiTheme="majorHAnsi" w:hAnsiTheme="majorHAnsi" w:cstheme="majorHAnsi"/>
          <w:szCs w:val="22"/>
          <w:highlight w:val="yellow"/>
        </w:rPr>
        <w:t xml:space="preserve">als Artikelposition ausgewiesen. Beim Einlösen werden </w:t>
      </w:r>
      <w:r w:rsidR="00C733A0" w:rsidRPr="00385D8D">
        <w:rPr>
          <w:rFonts w:asciiTheme="majorHAnsi" w:hAnsiTheme="majorHAnsi" w:cstheme="majorHAnsi"/>
          <w:szCs w:val="22"/>
          <w:highlight w:val="yellow"/>
        </w:rPr>
        <w:t xml:space="preserve">sie ebenfalls als Artikelposition mit dem entsprechenden Steuersatz und negativem Betrag ausgewiesen. </w:t>
      </w:r>
      <w:r w:rsidR="007E2973" w:rsidRPr="00385D8D">
        <w:rPr>
          <w:rFonts w:asciiTheme="majorHAnsi" w:hAnsiTheme="majorHAnsi" w:cstheme="majorHAnsi"/>
          <w:szCs w:val="22"/>
          <w:highlight w:val="yellow"/>
        </w:rPr>
        <w:t>Die Steuer</w:t>
      </w:r>
      <w:r w:rsidR="00603F32" w:rsidRPr="00385D8D">
        <w:rPr>
          <w:rFonts w:asciiTheme="majorHAnsi" w:hAnsiTheme="majorHAnsi" w:cstheme="majorHAnsi"/>
          <w:szCs w:val="22"/>
          <w:highlight w:val="yellow"/>
        </w:rPr>
        <w:t xml:space="preserve">schuld entsteht als beim Verkauf, die Einlösung wirkt sich </w:t>
      </w:r>
      <w:r w:rsidR="00495271" w:rsidRPr="00385D8D">
        <w:rPr>
          <w:rFonts w:asciiTheme="majorHAnsi" w:hAnsiTheme="majorHAnsi" w:cstheme="majorHAnsi"/>
          <w:szCs w:val="22"/>
          <w:highlight w:val="yellow"/>
        </w:rPr>
        <w:t xml:space="preserve">mindernd auf die Steuer aus. </w:t>
      </w:r>
      <w:r w:rsidR="00AD5F4F" w:rsidRPr="00385D8D">
        <w:rPr>
          <w:rFonts w:asciiTheme="majorHAnsi" w:hAnsiTheme="majorHAnsi" w:cstheme="majorHAnsi"/>
          <w:szCs w:val="22"/>
          <w:highlight w:val="yellow"/>
        </w:rPr>
        <w:t xml:space="preserve">Mehrzweckgutscheine werden beim Verkauf </w:t>
      </w:r>
      <w:r w:rsidR="00204541" w:rsidRPr="00385D8D">
        <w:rPr>
          <w:rFonts w:asciiTheme="majorHAnsi" w:hAnsiTheme="majorHAnsi" w:cstheme="majorHAnsi"/>
          <w:szCs w:val="22"/>
          <w:highlight w:val="yellow"/>
        </w:rPr>
        <w:t xml:space="preserve">mit 0% Steuersatz als Artikelposition ausgewiesen. Beim Einlösen werden </w:t>
      </w:r>
      <w:r w:rsidR="00AE7CBA" w:rsidRPr="00385D8D">
        <w:rPr>
          <w:rFonts w:asciiTheme="majorHAnsi" w:hAnsiTheme="majorHAnsi" w:cstheme="majorHAnsi"/>
          <w:szCs w:val="22"/>
          <w:highlight w:val="yellow"/>
        </w:rPr>
        <w:t xml:space="preserve">sie ebenfalls mit 0% Steuersatz als Artikelposition ausgewiesen. </w:t>
      </w:r>
      <w:r w:rsidR="00315511" w:rsidRPr="00385D8D">
        <w:rPr>
          <w:rFonts w:asciiTheme="majorHAnsi" w:hAnsiTheme="majorHAnsi" w:cstheme="majorHAnsi"/>
          <w:szCs w:val="22"/>
          <w:highlight w:val="yellow"/>
        </w:rPr>
        <w:t xml:space="preserve">Die Steuerschuld entsteht auf den </w:t>
      </w:r>
      <w:r w:rsidR="00385D8D" w:rsidRPr="00385D8D">
        <w:rPr>
          <w:rFonts w:asciiTheme="majorHAnsi" w:hAnsiTheme="majorHAnsi" w:cstheme="majorHAnsi"/>
          <w:szCs w:val="22"/>
          <w:highlight w:val="yellow"/>
        </w:rPr>
        <w:t>konsumierten Artikeln bei der Einlösung.</w:t>
      </w:r>
      <w:r w:rsidR="00385D8D">
        <w:rPr>
          <w:rFonts w:asciiTheme="majorHAnsi" w:hAnsiTheme="majorHAnsi" w:cstheme="majorHAnsi"/>
          <w:szCs w:val="22"/>
        </w:rPr>
        <w:t xml:space="preserve"> </w:t>
      </w:r>
    </w:p>
    <w:p w14:paraId="23C623F9" w14:textId="4C78F882" w:rsidR="00FA0C9D" w:rsidRPr="0003115E" w:rsidRDefault="00FA0C9D" w:rsidP="00FA0C9D">
      <w:pPr>
        <w:pStyle w:val="berschrift1"/>
        <w:numPr>
          <w:ilvl w:val="2"/>
          <w:numId w:val="8"/>
        </w:numPr>
        <w:ind w:hanging="1224"/>
        <w:rPr>
          <w:rFonts w:asciiTheme="majorHAnsi" w:hAnsiTheme="majorHAnsi" w:cstheme="majorHAnsi"/>
          <w:szCs w:val="22"/>
          <w:lang w:val="de-DE"/>
        </w:rPr>
      </w:pPr>
      <w:r w:rsidRPr="0003115E">
        <w:rPr>
          <w:rFonts w:asciiTheme="majorHAnsi" w:hAnsiTheme="majorHAnsi" w:cstheme="majorHAnsi"/>
          <w:szCs w:val="22"/>
          <w:lang w:val="de-DE"/>
        </w:rPr>
        <w:t>Personalpreise</w:t>
      </w:r>
      <w:bookmarkEnd w:id="13"/>
    </w:p>
    <w:p w14:paraId="7B7F896B" w14:textId="68B44276" w:rsidR="00FA0C9D" w:rsidRPr="0003115E" w:rsidRDefault="00FA0C9D" w:rsidP="00FA0C9D">
      <w:pPr>
        <w:spacing w:line="360" w:lineRule="auto"/>
        <w:jc w:val="both"/>
        <w:rPr>
          <w:rFonts w:asciiTheme="majorHAnsi" w:hAnsiTheme="majorHAnsi" w:cstheme="majorHAnsi"/>
          <w:szCs w:val="22"/>
        </w:rPr>
      </w:pPr>
      <w:r w:rsidRPr="00B21D78">
        <w:rPr>
          <w:rFonts w:asciiTheme="majorHAnsi" w:hAnsiTheme="majorHAnsi" w:cstheme="majorHAnsi"/>
          <w:szCs w:val="22"/>
          <w:highlight w:val="yellow"/>
        </w:rPr>
        <w:t xml:space="preserve">Der Verzehr von Speisen und Getränken durch Mitarbeiter während der Arbeitszeit muss durch die Mitarbeiter über das Kassensystem erfasst werden. Zu diesem Zweck ist in Amadeus II eine eigene </w:t>
      </w:r>
      <w:r w:rsidRPr="00B21D78">
        <w:rPr>
          <w:rFonts w:asciiTheme="majorHAnsi" w:hAnsiTheme="majorHAnsi" w:cstheme="majorHAnsi"/>
          <w:szCs w:val="22"/>
          <w:highlight w:val="yellow"/>
        </w:rPr>
        <w:lastRenderedPageBreak/>
        <w:t>Verkaufsstelle an einen Tischkreis (1000 – 1999) gebunden. Öffnet ein Mitarbeiter einen dieser Tische, so wird über die zugeordnete Verkaufsstelle automatisch das Preislevel „Mitarbeiterverzehr“ ausgewählt. Der Mitarbeiter kann daraufhin den Eigenverzehr mit den dort hinterlegten Mitarbeiterpreisen erfassen.</w:t>
      </w:r>
      <w:r w:rsidRPr="0003115E">
        <w:rPr>
          <w:rFonts w:asciiTheme="majorHAnsi" w:hAnsiTheme="majorHAnsi" w:cstheme="majorHAnsi"/>
          <w:szCs w:val="22"/>
        </w:rPr>
        <w:t xml:space="preserve"> </w:t>
      </w:r>
    </w:p>
    <w:p w14:paraId="666686D3" w14:textId="66A5D3C9" w:rsidR="00983349" w:rsidRPr="0003115E" w:rsidRDefault="00983349" w:rsidP="00FA0C9D">
      <w:pPr>
        <w:spacing w:line="360" w:lineRule="auto"/>
        <w:jc w:val="both"/>
        <w:rPr>
          <w:rFonts w:asciiTheme="majorHAnsi" w:hAnsiTheme="majorHAnsi" w:cstheme="majorHAnsi"/>
          <w:szCs w:val="22"/>
        </w:rPr>
      </w:pPr>
    </w:p>
    <w:p w14:paraId="02BAC0FB" w14:textId="454C3CF3" w:rsidR="00983349" w:rsidRPr="0003115E" w:rsidRDefault="00983349" w:rsidP="00983349">
      <w:pPr>
        <w:pStyle w:val="berschrift1"/>
        <w:numPr>
          <w:ilvl w:val="2"/>
          <w:numId w:val="8"/>
        </w:numPr>
        <w:ind w:hanging="1224"/>
        <w:rPr>
          <w:rFonts w:asciiTheme="majorHAnsi" w:hAnsiTheme="majorHAnsi" w:cstheme="majorHAnsi"/>
          <w:szCs w:val="22"/>
          <w:highlight w:val="yellow"/>
          <w:lang w:val="de-DE"/>
        </w:rPr>
      </w:pPr>
      <w:bookmarkStart w:id="15" w:name="_Toc502152510"/>
      <w:r w:rsidRPr="0003115E">
        <w:rPr>
          <w:rFonts w:asciiTheme="majorHAnsi" w:hAnsiTheme="majorHAnsi" w:cstheme="majorHAnsi"/>
          <w:szCs w:val="22"/>
          <w:highlight w:val="yellow"/>
          <w:lang w:val="de-DE"/>
        </w:rPr>
        <w:t>Bruch, Kork, Schwund</w:t>
      </w:r>
      <w:bookmarkEnd w:id="15"/>
    </w:p>
    <w:p w14:paraId="18CB1CDB" w14:textId="479C4CB0" w:rsidR="00983349" w:rsidRPr="0003115E" w:rsidRDefault="00983349" w:rsidP="00983349">
      <w:pPr>
        <w:rPr>
          <w:rFonts w:asciiTheme="majorHAnsi" w:hAnsiTheme="majorHAnsi" w:cstheme="majorHAnsi"/>
          <w:highlight w:val="yellow"/>
          <w:lang w:eastAsia="x-none"/>
        </w:rPr>
      </w:pPr>
      <w:r w:rsidRPr="0003115E">
        <w:rPr>
          <w:rFonts w:asciiTheme="majorHAnsi" w:hAnsiTheme="majorHAnsi" w:cstheme="majorHAnsi"/>
          <w:highlight w:val="yellow"/>
          <w:lang w:eastAsia="x-none"/>
        </w:rPr>
        <w:t xml:space="preserve">Die folgenden gastronomie-typischen Fälle werden ebenfalls über Amadeus II erfasst und durch 100%-Rabatte (siehe 1.3.3) erfasst. </w:t>
      </w:r>
    </w:p>
    <w:p w14:paraId="5236C85D" w14:textId="4FD0C995" w:rsidR="00983349" w:rsidRPr="0003115E" w:rsidRDefault="00983349" w:rsidP="0079499E">
      <w:pPr>
        <w:pStyle w:val="Listenabsatz"/>
        <w:numPr>
          <w:ilvl w:val="0"/>
          <w:numId w:val="23"/>
        </w:numPr>
        <w:rPr>
          <w:rFonts w:asciiTheme="majorHAnsi" w:hAnsiTheme="majorHAnsi" w:cstheme="majorHAnsi"/>
          <w:highlight w:val="yellow"/>
          <w:lang w:eastAsia="x-none"/>
        </w:rPr>
      </w:pPr>
      <w:r w:rsidRPr="0003115E">
        <w:rPr>
          <w:rFonts w:asciiTheme="majorHAnsi" w:hAnsiTheme="majorHAnsi" w:cstheme="majorHAnsi"/>
          <w:highlight w:val="yellow"/>
          <w:lang w:eastAsia="x-none"/>
        </w:rPr>
        <w:t>Bruch: Bruch wir zum Beispiel bei Vorbereiteten, aber nicht verkauften Artikeln genutzt. Bruch wird über den Rabatt „Bruch“ mit der Nummer XX erfasst.</w:t>
      </w:r>
    </w:p>
    <w:p w14:paraId="17D23ECF" w14:textId="5606F2BB" w:rsidR="00983349" w:rsidRPr="0003115E" w:rsidRDefault="00983349" w:rsidP="0079499E">
      <w:pPr>
        <w:pStyle w:val="Listenabsatz"/>
        <w:numPr>
          <w:ilvl w:val="0"/>
          <w:numId w:val="23"/>
        </w:numPr>
        <w:rPr>
          <w:rFonts w:asciiTheme="majorHAnsi" w:hAnsiTheme="majorHAnsi" w:cstheme="majorHAnsi"/>
          <w:highlight w:val="yellow"/>
          <w:lang w:eastAsia="x-none"/>
        </w:rPr>
      </w:pPr>
      <w:r w:rsidRPr="0003115E">
        <w:rPr>
          <w:rFonts w:asciiTheme="majorHAnsi" w:hAnsiTheme="majorHAnsi" w:cstheme="majorHAnsi"/>
          <w:highlight w:val="yellow"/>
          <w:lang w:eastAsia="x-none"/>
        </w:rPr>
        <w:t>Kork:</w:t>
      </w:r>
    </w:p>
    <w:p w14:paraId="639ACF3E" w14:textId="0A1F3210" w:rsidR="00983349" w:rsidRPr="0003115E" w:rsidRDefault="00983349" w:rsidP="0079499E">
      <w:pPr>
        <w:pStyle w:val="Listenabsatz"/>
        <w:numPr>
          <w:ilvl w:val="0"/>
          <w:numId w:val="23"/>
        </w:numPr>
        <w:rPr>
          <w:rFonts w:asciiTheme="majorHAnsi" w:hAnsiTheme="majorHAnsi" w:cstheme="majorHAnsi"/>
          <w:highlight w:val="yellow"/>
          <w:lang w:eastAsia="x-none"/>
        </w:rPr>
      </w:pPr>
      <w:r w:rsidRPr="0003115E">
        <w:rPr>
          <w:rFonts w:asciiTheme="majorHAnsi" w:hAnsiTheme="majorHAnsi" w:cstheme="majorHAnsi"/>
          <w:highlight w:val="yellow"/>
          <w:lang w:eastAsia="x-none"/>
        </w:rPr>
        <w:t>Schwund:</w:t>
      </w:r>
    </w:p>
    <w:p w14:paraId="42217A54" w14:textId="67E40F33" w:rsidR="00B92756" w:rsidRPr="0003115E" w:rsidRDefault="00573336" w:rsidP="00B92756">
      <w:pPr>
        <w:pStyle w:val="berschrift1"/>
        <w:numPr>
          <w:ilvl w:val="1"/>
          <w:numId w:val="8"/>
        </w:numPr>
        <w:ind w:hanging="792"/>
        <w:rPr>
          <w:rFonts w:asciiTheme="majorHAnsi" w:hAnsiTheme="majorHAnsi" w:cstheme="majorHAnsi"/>
        </w:rPr>
      </w:pPr>
      <w:bookmarkStart w:id="16" w:name="_Toc502152511"/>
      <w:r w:rsidRPr="0003115E">
        <w:rPr>
          <w:rFonts w:asciiTheme="majorHAnsi" w:hAnsiTheme="majorHAnsi" w:cstheme="majorHAnsi"/>
          <w:lang w:val="de-DE"/>
        </w:rPr>
        <w:t>Unveränderbarkeit der Kassendaten</w:t>
      </w:r>
      <w:bookmarkEnd w:id="16"/>
    </w:p>
    <w:p w14:paraId="195EB29F" w14:textId="77777777" w:rsidR="0045588D" w:rsidRPr="0003115E" w:rsidRDefault="0045588D" w:rsidP="00B92756">
      <w:pPr>
        <w:rPr>
          <w:rFonts w:asciiTheme="majorHAnsi" w:hAnsiTheme="majorHAnsi" w:cstheme="majorHAnsi"/>
          <w:sz w:val="24"/>
        </w:rPr>
      </w:pPr>
    </w:p>
    <w:p w14:paraId="238B46E9" w14:textId="77777777" w:rsidR="00573336" w:rsidRPr="0003115E" w:rsidRDefault="00573336" w:rsidP="000C2E2F">
      <w:pPr>
        <w:spacing w:line="360" w:lineRule="auto"/>
        <w:jc w:val="both"/>
        <w:rPr>
          <w:rFonts w:asciiTheme="majorHAnsi" w:hAnsiTheme="majorHAnsi" w:cstheme="majorHAnsi"/>
          <w:szCs w:val="22"/>
        </w:rPr>
      </w:pPr>
      <w:r w:rsidRPr="0003115E">
        <w:rPr>
          <w:rFonts w:asciiTheme="majorHAnsi" w:hAnsiTheme="majorHAnsi" w:cstheme="majorHAnsi"/>
          <w:szCs w:val="22"/>
        </w:rPr>
        <w:t>Das Kassensystem Amadeus II speichert alle Einzelbuchungen (Bewegungsdaten wie Buchungen, Storni, Umbuchungen, Gutschriften) unveränderbar in Journaltabellen innerhalb der Datenbank. Welche Sicherungsmaßnahmen in den jeweiligen Versionen von Amadeus II dabei explizit getroffen sind kann der Online-Dokumentation unter</w:t>
      </w:r>
    </w:p>
    <w:p w14:paraId="1B67DA66" w14:textId="1D46FC82" w:rsidR="00573336" w:rsidRPr="0003115E" w:rsidRDefault="00276193" w:rsidP="000C2E2F">
      <w:pPr>
        <w:spacing w:line="360" w:lineRule="auto"/>
        <w:jc w:val="both"/>
        <w:rPr>
          <w:rFonts w:asciiTheme="majorHAnsi" w:hAnsiTheme="majorHAnsi" w:cstheme="majorHAnsi"/>
          <w:szCs w:val="22"/>
        </w:rPr>
      </w:pPr>
      <w:hyperlink r:id="rId11" w:history="1">
        <w:r w:rsidRPr="00FB748B">
          <w:rPr>
            <w:rStyle w:val="Hyperlink"/>
            <w:rFonts w:asciiTheme="majorHAnsi" w:hAnsiTheme="majorHAnsi" w:cstheme="majorHAnsi"/>
            <w:szCs w:val="22"/>
          </w:rPr>
          <w:t>http://support.gastro-mis.de</w:t>
        </w:r>
      </w:hyperlink>
      <w:r w:rsidR="00573336" w:rsidRPr="0003115E">
        <w:rPr>
          <w:rFonts w:asciiTheme="majorHAnsi" w:hAnsiTheme="majorHAnsi" w:cstheme="majorHAnsi"/>
          <w:szCs w:val="22"/>
        </w:rPr>
        <w:t xml:space="preserve"> entnommen werden. </w:t>
      </w:r>
    </w:p>
    <w:p w14:paraId="0688A292" w14:textId="258E3BE7" w:rsidR="0079499E" w:rsidRPr="0003115E" w:rsidRDefault="00573336" w:rsidP="0079499E">
      <w:pPr>
        <w:spacing w:line="360" w:lineRule="auto"/>
        <w:jc w:val="both"/>
        <w:rPr>
          <w:rFonts w:asciiTheme="majorHAnsi" w:hAnsiTheme="majorHAnsi" w:cstheme="majorHAnsi"/>
          <w:szCs w:val="22"/>
        </w:rPr>
      </w:pPr>
      <w:r w:rsidRPr="0003115E">
        <w:rPr>
          <w:rFonts w:asciiTheme="majorHAnsi" w:hAnsiTheme="majorHAnsi" w:cstheme="majorHAnsi"/>
          <w:szCs w:val="22"/>
        </w:rPr>
        <w:t xml:space="preserve">Alle steuerlich relevanten Daten werden in zwei Tabellen </w:t>
      </w:r>
      <w:proofErr w:type="spellStart"/>
      <w:r w:rsidRPr="0003115E">
        <w:rPr>
          <w:rFonts w:asciiTheme="majorHAnsi" w:hAnsiTheme="majorHAnsi" w:cstheme="majorHAnsi"/>
          <w:szCs w:val="22"/>
        </w:rPr>
        <w:t>journalisiert</w:t>
      </w:r>
      <w:proofErr w:type="spellEnd"/>
      <w:r w:rsidRPr="0003115E">
        <w:rPr>
          <w:rFonts w:asciiTheme="majorHAnsi" w:hAnsiTheme="majorHAnsi" w:cstheme="majorHAnsi"/>
          <w:szCs w:val="22"/>
        </w:rPr>
        <w:t xml:space="preserve">. Dabei werden </w:t>
      </w:r>
      <w:r w:rsidR="00276193">
        <w:rPr>
          <w:rFonts w:asciiTheme="majorHAnsi" w:hAnsiTheme="majorHAnsi" w:cstheme="majorHAnsi"/>
          <w:szCs w:val="22"/>
        </w:rPr>
        <w:t>a</w:t>
      </w:r>
      <w:r w:rsidRPr="0003115E">
        <w:rPr>
          <w:rFonts w:asciiTheme="majorHAnsi" w:hAnsiTheme="majorHAnsi" w:cstheme="majorHAnsi"/>
          <w:szCs w:val="22"/>
        </w:rPr>
        <w:t xml:space="preserve">lle Artikeldaten (inkl. Namen), MwSt.-Sätze, Zahlungsarten sowie Informationen zum Bediener </w:t>
      </w:r>
      <w:r w:rsidR="00752767" w:rsidRPr="0003115E">
        <w:rPr>
          <w:rFonts w:asciiTheme="majorHAnsi" w:hAnsiTheme="majorHAnsi" w:cstheme="majorHAnsi"/>
          <w:szCs w:val="22"/>
        </w:rPr>
        <w:t>abgelegt. Kunden wie auch Fachhändler von Amadeus II haben auf die Datenbank lediglich lesenden Zugriff und können keine Veränderungen an den Bewegungsdaten vornehmen, es ist nur der Export/das Auswerten der Bewegungsdaten möglich.</w:t>
      </w:r>
    </w:p>
    <w:p w14:paraId="1D4554CD" w14:textId="42D169DF" w:rsidR="0045588D" w:rsidRPr="0003115E" w:rsidRDefault="0045588D" w:rsidP="000C2E2F">
      <w:pPr>
        <w:spacing w:line="360" w:lineRule="auto"/>
        <w:jc w:val="both"/>
        <w:rPr>
          <w:rFonts w:asciiTheme="majorHAnsi" w:hAnsiTheme="majorHAnsi" w:cstheme="majorHAnsi"/>
          <w:szCs w:val="22"/>
        </w:rPr>
      </w:pPr>
      <w:r w:rsidRPr="0003115E">
        <w:rPr>
          <w:rFonts w:asciiTheme="majorHAnsi" w:hAnsiTheme="majorHAnsi" w:cstheme="majorHAnsi"/>
          <w:szCs w:val="22"/>
        </w:rPr>
        <w:t>Für den Export ist es möglich</w:t>
      </w:r>
      <w:r w:rsidR="00340FC5" w:rsidRPr="008F2EFF">
        <w:rPr>
          <w:rFonts w:asciiTheme="majorHAnsi" w:hAnsiTheme="majorHAnsi" w:cstheme="majorHAnsi"/>
          <w:szCs w:val="22"/>
        </w:rPr>
        <w:t>,</w:t>
      </w:r>
      <w:r w:rsidRPr="0003115E">
        <w:rPr>
          <w:rFonts w:asciiTheme="majorHAnsi" w:hAnsiTheme="majorHAnsi" w:cstheme="majorHAnsi"/>
          <w:szCs w:val="22"/>
        </w:rPr>
        <w:t xml:space="preserve"> einen Zeitraum zu wählen. An keiner Stelle ist eine Veränderbarkeit möglich.</w:t>
      </w:r>
      <w:r w:rsidR="005A67AA" w:rsidRPr="0003115E">
        <w:rPr>
          <w:rFonts w:asciiTheme="majorHAnsi" w:hAnsiTheme="majorHAnsi" w:cstheme="majorHAnsi"/>
          <w:szCs w:val="22"/>
        </w:rPr>
        <w:t xml:space="preserve"> </w:t>
      </w:r>
      <w:r w:rsidRPr="0003115E">
        <w:rPr>
          <w:rFonts w:asciiTheme="majorHAnsi" w:hAnsiTheme="majorHAnsi" w:cstheme="majorHAnsi"/>
          <w:szCs w:val="22"/>
        </w:rPr>
        <w:t xml:space="preserve">Jeder einzelne </w:t>
      </w:r>
      <w:r w:rsidR="00752767" w:rsidRPr="0003115E">
        <w:rPr>
          <w:rFonts w:asciiTheme="majorHAnsi" w:hAnsiTheme="majorHAnsi" w:cstheme="majorHAnsi"/>
          <w:szCs w:val="22"/>
        </w:rPr>
        <w:t>Journaleintrag</w:t>
      </w:r>
      <w:r w:rsidRPr="0003115E">
        <w:rPr>
          <w:rFonts w:asciiTheme="majorHAnsi" w:hAnsiTheme="majorHAnsi" w:cstheme="majorHAnsi"/>
          <w:szCs w:val="22"/>
        </w:rPr>
        <w:t xml:space="preserve"> </w:t>
      </w:r>
      <w:r w:rsidR="00752767" w:rsidRPr="0003115E">
        <w:rPr>
          <w:rFonts w:asciiTheme="majorHAnsi" w:hAnsiTheme="majorHAnsi" w:cstheme="majorHAnsi"/>
          <w:szCs w:val="22"/>
        </w:rPr>
        <w:t xml:space="preserve">ist mit einer von Amadeus II vergebenen Signatur versehen. Die Signatur stellt einen wichtigen Bestandteil des in der Online-Dokumentation beschriebenen Gesamtkonzeptes zur Unveränderbarkeit der Bewegungsdaten dar. </w:t>
      </w:r>
    </w:p>
    <w:p w14:paraId="190349D2" w14:textId="3052AC1B" w:rsidR="00142C91" w:rsidRPr="0003115E" w:rsidRDefault="00B3029D" w:rsidP="00142C91">
      <w:pPr>
        <w:pStyle w:val="berschrift1"/>
        <w:numPr>
          <w:ilvl w:val="1"/>
          <w:numId w:val="8"/>
        </w:numPr>
        <w:ind w:hanging="792"/>
        <w:rPr>
          <w:rFonts w:asciiTheme="majorHAnsi" w:hAnsiTheme="majorHAnsi" w:cstheme="majorHAnsi"/>
          <w:lang w:val="de-DE"/>
        </w:rPr>
      </w:pPr>
      <w:bookmarkStart w:id="17" w:name="_Toc477791152"/>
      <w:bookmarkStart w:id="18" w:name="_Toc502152512"/>
      <w:r w:rsidRPr="0003115E">
        <w:rPr>
          <w:rFonts w:asciiTheme="majorHAnsi" w:hAnsiTheme="majorHAnsi" w:cstheme="majorHAnsi"/>
          <w:lang w:val="de-DE"/>
        </w:rPr>
        <w:t xml:space="preserve">Fehlerbehandlung </w:t>
      </w:r>
      <w:bookmarkEnd w:id="17"/>
      <w:r w:rsidR="00752767" w:rsidRPr="0003115E">
        <w:rPr>
          <w:rFonts w:asciiTheme="majorHAnsi" w:hAnsiTheme="majorHAnsi" w:cstheme="majorHAnsi"/>
          <w:lang w:val="de-DE"/>
        </w:rPr>
        <w:t>und ältere Versionen von Amadeus II</w:t>
      </w:r>
      <w:bookmarkEnd w:id="18"/>
    </w:p>
    <w:p w14:paraId="0C744079" w14:textId="77777777" w:rsidR="00752767" w:rsidRPr="0003115E" w:rsidRDefault="00752767" w:rsidP="00752767">
      <w:pPr>
        <w:rPr>
          <w:rFonts w:asciiTheme="majorHAnsi" w:hAnsiTheme="majorHAnsi" w:cstheme="majorHAnsi"/>
        </w:rPr>
      </w:pPr>
    </w:p>
    <w:p w14:paraId="5EC6EB3D" w14:textId="3C38F396" w:rsidR="00752767" w:rsidRPr="0003115E" w:rsidRDefault="00752767" w:rsidP="0079499E">
      <w:pPr>
        <w:spacing w:line="360" w:lineRule="auto"/>
        <w:jc w:val="both"/>
        <w:rPr>
          <w:rFonts w:asciiTheme="majorHAnsi" w:hAnsiTheme="majorHAnsi" w:cstheme="majorHAnsi"/>
        </w:rPr>
      </w:pPr>
      <w:r w:rsidRPr="0003115E">
        <w:rPr>
          <w:rFonts w:asciiTheme="majorHAnsi" w:hAnsiTheme="majorHAnsi" w:cstheme="majorHAnsi"/>
          <w:szCs w:val="22"/>
        </w:rPr>
        <w:lastRenderedPageBreak/>
        <w:t>Wie bei jedem EDV-System kann auch Amadeus II Softwarefehler enthalten, die dem unter 1.4 genannten Konzept zur Unveränderbarkeit Grenzen auferlegen. Auch wurde die Software im Laufe der Zeit ständig weiterentwickelt, um z.B. neue Anforderungen des Gesetzgebers umzusetzen.</w:t>
      </w:r>
      <w:r w:rsidRPr="0003115E">
        <w:rPr>
          <w:rFonts w:asciiTheme="majorHAnsi" w:hAnsiTheme="majorHAnsi" w:cstheme="majorHAnsi"/>
        </w:rPr>
        <w:t xml:space="preserve"> </w:t>
      </w:r>
    </w:p>
    <w:p w14:paraId="2D08E963" w14:textId="77777777" w:rsidR="00BF30C8" w:rsidRDefault="00752767" w:rsidP="0003115E">
      <w:pPr>
        <w:spacing w:line="360" w:lineRule="auto"/>
        <w:jc w:val="both"/>
        <w:rPr>
          <w:rFonts w:asciiTheme="majorHAnsi" w:hAnsiTheme="majorHAnsi" w:cstheme="majorHAnsi"/>
        </w:rPr>
      </w:pPr>
      <w:r w:rsidRPr="0003115E">
        <w:rPr>
          <w:rFonts w:asciiTheme="majorHAnsi" w:hAnsiTheme="majorHAnsi" w:cstheme="majorHAnsi"/>
        </w:rPr>
        <w:t>Zu den relevantesten Änderungen zählt vor allem, dass in Versionen vor 1.4.1 der Sequenzzähler der Tische (</w:t>
      </w:r>
      <w:proofErr w:type="spellStart"/>
      <w:r w:rsidRPr="0003115E">
        <w:rPr>
          <w:rFonts w:asciiTheme="majorHAnsi" w:hAnsiTheme="majorHAnsi" w:cstheme="majorHAnsi"/>
        </w:rPr>
        <w:t>id</w:t>
      </w:r>
      <w:proofErr w:type="spellEnd"/>
      <w:r w:rsidRPr="0003115E">
        <w:rPr>
          <w:rFonts w:asciiTheme="majorHAnsi" w:hAnsiTheme="majorHAnsi" w:cstheme="majorHAnsi"/>
        </w:rPr>
        <w:t xml:space="preserve"> in der Tabelle „</w:t>
      </w:r>
      <w:proofErr w:type="spellStart"/>
      <w:r w:rsidRPr="0003115E">
        <w:rPr>
          <w:rFonts w:asciiTheme="majorHAnsi" w:hAnsiTheme="majorHAnsi" w:cstheme="majorHAnsi"/>
        </w:rPr>
        <w:t>tableheader</w:t>
      </w:r>
      <w:proofErr w:type="spellEnd"/>
      <w:r w:rsidRPr="0003115E">
        <w:rPr>
          <w:rFonts w:asciiTheme="majorHAnsi" w:hAnsiTheme="majorHAnsi" w:cstheme="majorHAnsi"/>
        </w:rPr>
        <w:t xml:space="preserve">“) Lücken aufweisen kann, wenn Tische geöffnet wurden und ohne Buchung wieder geschlossen wurde oder alle Artikel eines Tisches auf einen anderen Tisch verschoben wurden. Beide Fälle führen nicht zum Verlust von steuerlich relevanten Daten oder gar </w:t>
      </w:r>
      <w:r w:rsidR="00D5510E">
        <w:rPr>
          <w:rFonts w:asciiTheme="majorHAnsi" w:hAnsiTheme="majorHAnsi" w:cstheme="majorHAnsi"/>
        </w:rPr>
        <w:t>u</w:t>
      </w:r>
      <w:r w:rsidRPr="0003115E">
        <w:rPr>
          <w:rFonts w:asciiTheme="majorHAnsi" w:hAnsiTheme="majorHAnsi" w:cstheme="majorHAnsi"/>
        </w:rPr>
        <w:t>msatzrelevanten Daten. Lediglich der Sequenzzähler weist in diese</w:t>
      </w:r>
      <w:r w:rsidR="00D5510E">
        <w:rPr>
          <w:rFonts w:asciiTheme="majorHAnsi" w:hAnsiTheme="majorHAnsi" w:cstheme="majorHAnsi"/>
        </w:rPr>
        <w:t>n</w:t>
      </w:r>
      <w:r w:rsidRPr="0003115E">
        <w:rPr>
          <w:rFonts w:asciiTheme="majorHAnsi" w:hAnsiTheme="majorHAnsi" w:cstheme="majorHAnsi"/>
        </w:rPr>
        <w:t xml:space="preserve"> Fällen Lücken auf. </w:t>
      </w:r>
    </w:p>
    <w:p w14:paraId="31C80027" w14:textId="6A18A441" w:rsidR="00752767" w:rsidRPr="0003115E" w:rsidRDefault="00BF30C8" w:rsidP="0003115E">
      <w:pPr>
        <w:spacing w:line="360" w:lineRule="auto"/>
        <w:jc w:val="both"/>
        <w:rPr>
          <w:rFonts w:asciiTheme="majorHAnsi" w:hAnsiTheme="majorHAnsi" w:cstheme="majorHAnsi"/>
        </w:rPr>
      </w:pPr>
      <w:r>
        <w:rPr>
          <w:rFonts w:asciiTheme="majorHAnsi" w:hAnsiTheme="majorHAnsi" w:cstheme="majorHAnsi"/>
        </w:rPr>
        <w:t xml:space="preserve">Durch einen Fehler bei der gleichzeitigen Abarbeitung von Druckaufträgen konnte es in Versionen </w:t>
      </w:r>
      <w:r w:rsidR="004A1D52">
        <w:rPr>
          <w:rFonts w:asciiTheme="majorHAnsi" w:hAnsiTheme="majorHAnsi" w:cstheme="majorHAnsi"/>
        </w:rPr>
        <w:t xml:space="preserve">bis 1.3.3 dazu kommen, dass eine Rechnungsnummer doppelt vergeben wurde. Dies konnte auftreten, wenn auf zwei Endgeräten gleichzeitig für unterschiedliche Tische der Rechnungsdruck ausgelöst wurde. </w:t>
      </w:r>
      <w:r w:rsidR="00CC1317" w:rsidRPr="0003115E">
        <w:rPr>
          <w:rFonts w:asciiTheme="majorHAnsi" w:hAnsiTheme="majorHAnsi" w:cstheme="majorHAnsi"/>
        </w:rPr>
        <w:br w:type="page"/>
      </w:r>
      <w:bookmarkStart w:id="19" w:name="_Toc477791153"/>
    </w:p>
    <w:p w14:paraId="710E461C" w14:textId="326E8B03" w:rsidR="00CC1317" w:rsidRPr="0003115E" w:rsidRDefault="00CC1317" w:rsidP="00142C91">
      <w:pPr>
        <w:pStyle w:val="berschrift1"/>
        <w:numPr>
          <w:ilvl w:val="1"/>
          <w:numId w:val="8"/>
        </w:numPr>
        <w:ind w:hanging="792"/>
        <w:rPr>
          <w:rFonts w:asciiTheme="majorHAnsi" w:hAnsiTheme="majorHAnsi" w:cstheme="majorHAnsi"/>
        </w:rPr>
      </w:pPr>
      <w:bookmarkStart w:id="20" w:name="_Toc502152513"/>
      <w:r w:rsidRPr="0003115E">
        <w:rPr>
          <w:rFonts w:asciiTheme="majorHAnsi" w:hAnsiTheme="majorHAnsi" w:cstheme="majorHAnsi"/>
          <w:lang w:val="de-DE"/>
        </w:rPr>
        <w:lastRenderedPageBreak/>
        <w:t>Art</w:t>
      </w:r>
      <w:r w:rsidRPr="0003115E">
        <w:rPr>
          <w:rFonts w:asciiTheme="majorHAnsi" w:hAnsiTheme="majorHAnsi" w:cstheme="majorHAnsi"/>
        </w:rPr>
        <w:t xml:space="preserve"> der Kassenführung</w:t>
      </w:r>
      <w:bookmarkEnd w:id="19"/>
      <w:bookmarkEnd w:id="20"/>
    </w:p>
    <w:p w14:paraId="4BA48746" w14:textId="77777777" w:rsidR="00CC1317" w:rsidRPr="0003115E" w:rsidRDefault="00CC1317" w:rsidP="00CC1317">
      <w:pPr>
        <w:spacing w:line="276" w:lineRule="auto"/>
        <w:rPr>
          <w:rFonts w:asciiTheme="majorHAnsi" w:hAnsiTheme="majorHAnsi" w:cstheme="majorHAnsi"/>
        </w:rPr>
      </w:pPr>
    </w:p>
    <w:p w14:paraId="01E65FE0" w14:textId="7A1FEACB" w:rsidR="0045588D" w:rsidRPr="0003115E" w:rsidRDefault="00142C91" w:rsidP="00CC1317">
      <w:pPr>
        <w:spacing w:line="276" w:lineRule="auto"/>
        <w:rPr>
          <w:rFonts w:asciiTheme="majorHAnsi" w:hAnsiTheme="majorHAnsi" w:cstheme="majorHAnsi"/>
        </w:rPr>
      </w:pPr>
      <w:r w:rsidRPr="0003115E">
        <w:rPr>
          <w:rFonts w:asciiTheme="majorHAnsi" w:hAnsiTheme="majorHAnsi" w:cstheme="majorHAnsi"/>
        </w:rPr>
        <w:t xml:space="preserve">Bei Amadeus II handelt es sich um ein Kassensystem des Typs 1 (EDV-Kassensystem). </w:t>
      </w:r>
    </w:p>
    <w:p w14:paraId="5804C01A" w14:textId="1C99FF1D" w:rsidR="00004AEB" w:rsidRPr="0003115E" w:rsidRDefault="00004AEB" w:rsidP="00142C91">
      <w:pPr>
        <w:pStyle w:val="berschrift1"/>
        <w:numPr>
          <w:ilvl w:val="1"/>
          <w:numId w:val="8"/>
        </w:numPr>
        <w:ind w:hanging="792"/>
        <w:rPr>
          <w:rFonts w:asciiTheme="majorHAnsi" w:hAnsiTheme="majorHAnsi" w:cstheme="majorHAnsi"/>
        </w:rPr>
      </w:pPr>
      <w:bookmarkStart w:id="21" w:name="_Toc477791154"/>
      <w:bookmarkStart w:id="22" w:name="_Toc502152514"/>
      <w:r w:rsidRPr="0003115E">
        <w:rPr>
          <w:rFonts w:asciiTheme="majorHAnsi" w:hAnsiTheme="majorHAnsi" w:cstheme="majorHAnsi"/>
          <w:lang w:val="de-DE"/>
        </w:rPr>
        <w:t>Technische Systemdokumentation</w:t>
      </w:r>
      <w:bookmarkEnd w:id="21"/>
      <w:bookmarkEnd w:id="22"/>
    </w:p>
    <w:p w14:paraId="494A7CA9" w14:textId="4BFE6EC2" w:rsidR="00004AEB" w:rsidRPr="0003115E" w:rsidRDefault="00004AEB" w:rsidP="00004AEB">
      <w:pPr>
        <w:spacing w:before="240"/>
        <w:rPr>
          <w:rFonts w:asciiTheme="majorHAnsi" w:hAnsiTheme="majorHAnsi" w:cstheme="majorHAnsi"/>
          <w:highlight w:val="yellow"/>
        </w:rPr>
      </w:pPr>
      <w:r w:rsidRPr="0003115E">
        <w:rPr>
          <w:rFonts w:asciiTheme="majorHAnsi" w:hAnsiTheme="majorHAnsi" w:cstheme="majorHAnsi"/>
          <w:highlight w:val="yellow"/>
        </w:rPr>
        <w:t>Desktop – Betriebssystem</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499D49B8" w14:textId="77777777" w:rsidR="00004AEB" w:rsidRPr="0003115E" w:rsidRDefault="00004AEB" w:rsidP="00004AEB">
      <w:pPr>
        <w:rPr>
          <w:rFonts w:asciiTheme="majorHAnsi" w:hAnsiTheme="majorHAnsi" w:cstheme="majorHAnsi"/>
          <w:highlight w:val="yellow"/>
          <w:lang w:eastAsia="x-none"/>
        </w:rPr>
      </w:pPr>
    </w:p>
    <w:p w14:paraId="3221E805" w14:textId="77777777" w:rsidR="00004AEB" w:rsidRPr="0003115E" w:rsidRDefault="00004AEB" w:rsidP="00004AEB">
      <w:pPr>
        <w:rPr>
          <w:rFonts w:asciiTheme="majorHAnsi" w:hAnsiTheme="majorHAnsi" w:cstheme="majorHAnsi"/>
          <w:i/>
          <w:highlight w:val="yellow"/>
          <w:lang w:eastAsia="x-none"/>
        </w:rPr>
      </w:pPr>
      <w:r w:rsidRPr="0003115E">
        <w:rPr>
          <w:rFonts w:asciiTheme="majorHAnsi" w:hAnsiTheme="majorHAnsi" w:cstheme="majorHAnsi"/>
          <w:i/>
          <w:highlight w:val="yellow"/>
          <w:lang w:eastAsia="x-none"/>
        </w:rPr>
        <w:t>Beispiele:</w:t>
      </w:r>
      <w:r w:rsidRPr="0003115E">
        <w:rPr>
          <w:rFonts w:asciiTheme="majorHAnsi" w:hAnsiTheme="majorHAnsi" w:cstheme="majorHAnsi"/>
          <w:i/>
          <w:highlight w:val="yellow"/>
          <w:lang w:eastAsia="x-none"/>
        </w:rPr>
        <w:tab/>
        <w:t>Windows 8, Windows 10</w:t>
      </w:r>
    </w:p>
    <w:p w14:paraId="59CEC8EE" w14:textId="4E15E926" w:rsidR="00004AEB" w:rsidRPr="0003115E" w:rsidRDefault="00004AEB" w:rsidP="00004AEB">
      <w:pPr>
        <w:spacing w:before="240"/>
        <w:rPr>
          <w:rFonts w:asciiTheme="majorHAnsi" w:hAnsiTheme="majorHAnsi" w:cstheme="majorHAnsi"/>
          <w:highlight w:val="yellow"/>
        </w:rPr>
      </w:pPr>
      <w:r w:rsidRPr="0003115E">
        <w:rPr>
          <w:rFonts w:asciiTheme="majorHAnsi" w:hAnsiTheme="majorHAnsi" w:cstheme="majorHAnsi"/>
          <w:highlight w:val="yellow"/>
        </w:rPr>
        <w:t>Server – Betriebssystem</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6CFF2661" w14:textId="77777777" w:rsidR="00004AEB" w:rsidRPr="0003115E" w:rsidRDefault="00004AEB" w:rsidP="00CC1317">
      <w:pPr>
        <w:spacing w:before="240" w:line="276" w:lineRule="auto"/>
        <w:rPr>
          <w:rFonts w:asciiTheme="majorHAnsi" w:hAnsiTheme="majorHAnsi" w:cstheme="majorHAnsi"/>
          <w:i/>
          <w:highlight w:val="yellow"/>
        </w:rPr>
      </w:pPr>
      <w:r w:rsidRPr="0003115E">
        <w:rPr>
          <w:rFonts w:asciiTheme="majorHAnsi" w:hAnsiTheme="majorHAnsi" w:cstheme="majorHAnsi"/>
          <w:i/>
          <w:highlight w:val="yellow"/>
        </w:rPr>
        <w:t>Beispiele:</w:t>
      </w:r>
      <w:r w:rsidRPr="0003115E">
        <w:rPr>
          <w:rFonts w:asciiTheme="majorHAnsi" w:hAnsiTheme="majorHAnsi" w:cstheme="majorHAnsi"/>
          <w:i/>
          <w:highlight w:val="yellow"/>
        </w:rPr>
        <w:tab/>
        <w:t>Windows Server 2008R2, 2012</w:t>
      </w:r>
    </w:p>
    <w:p w14:paraId="137041DD" w14:textId="6847CFE4" w:rsidR="00004AEB" w:rsidRPr="0003115E" w:rsidRDefault="00004AEB" w:rsidP="00004AEB">
      <w:pPr>
        <w:spacing w:before="240"/>
        <w:rPr>
          <w:rFonts w:asciiTheme="majorHAnsi" w:hAnsiTheme="majorHAnsi" w:cstheme="majorHAnsi"/>
          <w:highlight w:val="yellow"/>
        </w:rPr>
      </w:pPr>
      <w:r w:rsidRPr="0003115E">
        <w:rPr>
          <w:rFonts w:asciiTheme="majorHAnsi" w:hAnsiTheme="majorHAnsi" w:cstheme="majorHAnsi"/>
          <w:highlight w:val="yellow"/>
        </w:rPr>
        <w:t>Hintergrund-Server</w:t>
      </w:r>
      <w:r w:rsidRPr="0003115E">
        <w:rPr>
          <w:rFonts w:asciiTheme="majorHAnsi" w:hAnsiTheme="majorHAnsi" w:cstheme="majorHAnsi"/>
          <w:highlight w:val="yellow"/>
        </w:rPr>
        <w:tab/>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549B810B" w14:textId="77777777" w:rsidR="00004AEB" w:rsidRPr="0003115E" w:rsidRDefault="00004AEB" w:rsidP="00CC1317">
      <w:pPr>
        <w:spacing w:before="240" w:line="276" w:lineRule="auto"/>
        <w:rPr>
          <w:rFonts w:asciiTheme="majorHAnsi" w:hAnsiTheme="majorHAnsi" w:cstheme="majorHAnsi"/>
          <w:i/>
          <w:highlight w:val="yellow"/>
        </w:rPr>
      </w:pPr>
      <w:r w:rsidRPr="0003115E">
        <w:rPr>
          <w:rFonts w:asciiTheme="majorHAnsi" w:hAnsiTheme="majorHAnsi" w:cstheme="majorHAnsi"/>
          <w:i/>
          <w:highlight w:val="yellow"/>
        </w:rPr>
        <w:t>Beispiele:</w:t>
      </w:r>
      <w:r w:rsidRPr="0003115E">
        <w:rPr>
          <w:rFonts w:asciiTheme="majorHAnsi" w:hAnsiTheme="majorHAnsi" w:cstheme="majorHAnsi"/>
          <w:i/>
          <w:highlight w:val="yellow"/>
        </w:rPr>
        <w:tab/>
        <w:t>Microsoft SQL Server 2014 Express</w:t>
      </w:r>
    </w:p>
    <w:p w14:paraId="6CB260F4" w14:textId="77777777" w:rsidR="00004AEB" w:rsidRPr="0003115E" w:rsidRDefault="00004AEB" w:rsidP="00CC1317">
      <w:pPr>
        <w:spacing w:before="240" w:line="276" w:lineRule="auto"/>
        <w:rPr>
          <w:rFonts w:asciiTheme="majorHAnsi" w:hAnsiTheme="majorHAnsi" w:cstheme="majorHAnsi"/>
          <w:highlight w:val="yellow"/>
          <w:u w:val="single"/>
        </w:rPr>
      </w:pPr>
      <w:r w:rsidRPr="0003115E">
        <w:rPr>
          <w:rFonts w:asciiTheme="majorHAnsi" w:hAnsiTheme="majorHAnsi" w:cstheme="majorHAnsi"/>
          <w:highlight w:val="yellow"/>
        </w:rPr>
        <w:t>Programmpfad:</w:t>
      </w:r>
      <w:r w:rsidRPr="0003115E">
        <w:rPr>
          <w:rFonts w:asciiTheme="majorHAnsi" w:hAnsiTheme="majorHAnsi" w:cstheme="majorHAnsi"/>
          <w:highlight w:val="yellow"/>
        </w:rPr>
        <w:tab/>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p>
    <w:p w14:paraId="123E684E" w14:textId="77777777" w:rsidR="00517BD6" w:rsidRPr="0003115E" w:rsidRDefault="00517BD6" w:rsidP="00CC1317">
      <w:pPr>
        <w:spacing w:before="240" w:line="276" w:lineRule="auto"/>
        <w:rPr>
          <w:rFonts w:asciiTheme="majorHAnsi" w:hAnsiTheme="majorHAnsi" w:cstheme="majorHAnsi"/>
          <w:u w:val="single"/>
        </w:rPr>
      </w:pPr>
      <w:r w:rsidRPr="0003115E">
        <w:rPr>
          <w:rFonts w:asciiTheme="majorHAnsi" w:hAnsiTheme="majorHAnsi" w:cstheme="majorHAnsi"/>
          <w:highlight w:val="yellow"/>
        </w:rPr>
        <w:t>Pfad Datenbankdatei:</w:t>
      </w:r>
      <w:r w:rsidRPr="0003115E">
        <w:rPr>
          <w:rFonts w:asciiTheme="majorHAnsi" w:hAnsiTheme="majorHAnsi" w:cstheme="majorHAnsi"/>
        </w:rPr>
        <w:tab/>
      </w:r>
      <w:r w:rsidRPr="0003115E">
        <w:rPr>
          <w:rFonts w:asciiTheme="majorHAnsi" w:hAnsiTheme="majorHAnsi" w:cstheme="majorHAnsi"/>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p>
    <w:p w14:paraId="7F342EF5" w14:textId="77777777" w:rsidR="00517BD6" w:rsidRPr="0003115E" w:rsidRDefault="00517BD6" w:rsidP="00CC1317">
      <w:pPr>
        <w:spacing w:before="240" w:line="276" w:lineRule="auto"/>
        <w:rPr>
          <w:rFonts w:asciiTheme="majorHAnsi" w:hAnsiTheme="majorHAnsi" w:cstheme="majorHAnsi"/>
          <w:u w:val="single"/>
        </w:rPr>
      </w:pPr>
    </w:p>
    <w:p w14:paraId="0FFA56CE" w14:textId="77777777" w:rsidR="00CC1317" w:rsidRPr="0003115E" w:rsidRDefault="00CC1317" w:rsidP="00CC1317">
      <w:pPr>
        <w:pStyle w:val="berschrift1"/>
        <w:numPr>
          <w:ilvl w:val="1"/>
          <w:numId w:val="8"/>
        </w:numPr>
        <w:ind w:hanging="792"/>
        <w:rPr>
          <w:rFonts w:asciiTheme="majorHAnsi" w:hAnsiTheme="majorHAnsi" w:cstheme="majorHAnsi"/>
        </w:rPr>
      </w:pPr>
      <w:bookmarkStart w:id="23" w:name="_Toc477791157"/>
      <w:bookmarkStart w:id="24" w:name="_Toc502152515"/>
      <w:r w:rsidRPr="0003115E">
        <w:rPr>
          <w:rFonts w:asciiTheme="majorHAnsi" w:hAnsiTheme="majorHAnsi" w:cstheme="majorHAnsi"/>
        </w:rPr>
        <w:t>Geräteperipherie</w:t>
      </w:r>
      <w:bookmarkEnd w:id="23"/>
      <w:bookmarkEnd w:id="24"/>
    </w:p>
    <w:p w14:paraId="11E0E299" w14:textId="77777777" w:rsidR="00CC1317" w:rsidRPr="0003115E" w:rsidRDefault="00CC1317" w:rsidP="00CC1317">
      <w:pPr>
        <w:pStyle w:val="berschrift1"/>
        <w:numPr>
          <w:ilvl w:val="2"/>
          <w:numId w:val="8"/>
        </w:numPr>
        <w:ind w:hanging="1224"/>
        <w:rPr>
          <w:rFonts w:asciiTheme="majorHAnsi" w:hAnsiTheme="majorHAnsi" w:cstheme="majorHAnsi"/>
          <w:highlight w:val="yellow"/>
        </w:rPr>
      </w:pPr>
      <w:bookmarkStart w:id="25" w:name="_Toc477791158"/>
      <w:bookmarkStart w:id="26" w:name="_Toc502152516"/>
      <w:r w:rsidRPr="0003115E">
        <w:rPr>
          <w:rFonts w:asciiTheme="majorHAnsi" w:hAnsiTheme="majorHAnsi" w:cstheme="majorHAnsi"/>
          <w:highlight w:val="yellow"/>
        </w:rPr>
        <w:t>Bon- und Rechnungsdrucker - Thermoausdrucke</w:t>
      </w:r>
      <w:bookmarkEnd w:id="25"/>
      <w:bookmarkEnd w:id="26"/>
    </w:p>
    <w:p w14:paraId="7B61BF2D" w14:textId="77777777" w:rsidR="00427DD2" w:rsidRPr="0003115E" w:rsidRDefault="00427DD2" w:rsidP="00CC1317">
      <w:pPr>
        <w:spacing w:line="276" w:lineRule="auto"/>
        <w:rPr>
          <w:rFonts w:asciiTheme="majorHAnsi" w:hAnsiTheme="majorHAnsi" w:cstheme="majorHAnsi"/>
          <w:sz w:val="24"/>
          <w:highlight w:val="yellow"/>
        </w:rPr>
      </w:pPr>
    </w:p>
    <w:p w14:paraId="6FF01901" w14:textId="77F346F1" w:rsidR="0045588D" w:rsidRPr="0003115E" w:rsidRDefault="0045588D" w:rsidP="000C2E2F">
      <w:pPr>
        <w:spacing w:line="360" w:lineRule="auto"/>
        <w:rPr>
          <w:rFonts w:asciiTheme="majorHAnsi" w:hAnsiTheme="majorHAnsi" w:cstheme="majorHAnsi"/>
          <w:highlight w:val="yellow"/>
        </w:rPr>
      </w:pPr>
      <w:r w:rsidRPr="0003115E">
        <w:rPr>
          <w:rFonts w:asciiTheme="majorHAnsi" w:hAnsiTheme="majorHAnsi" w:cstheme="majorHAnsi"/>
          <w:sz w:val="24"/>
          <w:highlight w:val="yellow"/>
        </w:rPr>
        <w:t>Modell ___________________</w:t>
      </w:r>
      <w:r w:rsidR="00E31783" w:rsidRPr="0003115E">
        <w:rPr>
          <w:rFonts w:asciiTheme="majorHAnsi" w:hAnsiTheme="majorHAnsi" w:cstheme="majorHAnsi"/>
          <w:sz w:val="24"/>
          <w:highlight w:val="yellow"/>
        </w:rPr>
        <w:t>_ SN</w:t>
      </w:r>
      <w:r w:rsidR="00CC1317" w:rsidRPr="0003115E">
        <w:rPr>
          <w:rFonts w:asciiTheme="majorHAnsi" w:hAnsiTheme="majorHAnsi" w:cstheme="majorHAnsi"/>
          <w:sz w:val="24"/>
          <w:highlight w:val="yellow"/>
        </w:rPr>
        <w:t xml:space="preserve">: </w:t>
      </w:r>
      <w:r w:rsidR="00CC1317" w:rsidRPr="0003115E">
        <w:rPr>
          <w:rFonts w:asciiTheme="majorHAnsi" w:hAnsiTheme="majorHAnsi" w:cstheme="majorHAnsi"/>
          <w:sz w:val="24"/>
          <w:highlight w:val="yellow"/>
          <w:u w:val="single"/>
        </w:rPr>
        <w:tab/>
      </w:r>
      <w:r w:rsidR="00CC1317" w:rsidRPr="0003115E">
        <w:rPr>
          <w:rFonts w:asciiTheme="majorHAnsi" w:hAnsiTheme="majorHAnsi" w:cstheme="majorHAnsi"/>
          <w:sz w:val="24"/>
          <w:highlight w:val="yellow"/>
          <w:u w:val="single"/>
        </w:rPr>
        <w:tab/>
      </w:r>
      <w:r w:rsidR="00CC1317" w:rsidRPr="0003115E">
        <w:rPr>
          <w:rFonts w:asciiTheme="majorHAnsi" w:hAnsiTheme="majorHAnsi" w:cstheme="majorHAnsi"/>
          <w:sz w:val="24"/>
          <w:highlight w:val="yellow"/>
          <w:u w:val="single"/>
        </w:rPr>
        <w:tab/>
      </w:r>
      <w:r w:rsidR="00CC1317" w:rsidRPr="0003115E">
        <w:rPr>
          <w:rFonts w:asciiTheme="majorHAnsi" w:hAnsiTheme="majorHAnsi" w:cstheme="majorHAnsi"/>
          <w:sz w:val="24"/>
          <w:highlight w:val="yellow"/>
          <w:u w:val="single"/>
        </w:rPr>
        <w:tab/>
      </w:r>
      <w:r w:rsidR="00CC1317" w:rsidRPr="0003115E">
        <w:rPr>
          <w:rFonts w:asciiTheme="majorHAnsi" w:hAnsiTheme="majorHAnsi" w:cstheme="majorHAnsi"/>
          <w:sz w:val="24"/>
          <w:highlight w:val="yellow"/>
          <w:u w:val="single"/>
        </w:rPr>
        <w:tab/>
      </w:r>
      <w:r w:rsidR="00CC1317" w:rsidRPr="0003115E">
        <w:rPr>
          <w:rFonts w:asciiTheme="majorHAnsi" w:hAnsiTheme="majorHAnsi" w:cstheme="majorHAnsi"/>
          <w:sz w:val="24"/>
          <w:highlight w:val="yellow"/>
          <w:u w:val="single"/>
        </w:rPr>
        <w:tab/>
      </w:r>
      <w:r w:rsidR="0005504F" w:rsidRPr="0003115E">
        <w:rPr>
          <w:rFonts w:asciiTheme="majorHAnsi" w:hAnsiTheme="majorHAnsi" w:cstheme="majorHAnsi"/>
          <w:highlight w:val="yellow"/>
        </w:rPr>
        <w:tab/>
      </w:r>
      <w:r w:rsidR="0005504F" w:rsidRPr="0003115E">
        <w:rPr>
          <w:rFonts w:asciiTheme="majorHAnsi" w:hAnsiTheme="majorHAnsi" w:cstheme="majorHAnsi"/>
          <w:highlight w:val="yellow"/>
        </w:rPr>
        <w:tab/>
      </w:r>
    </w:p>
    <w:p w14:paraId="68FC3EB6" w14:textId="1EB3E31A" w:rsidR="0045588D" w:rsidRPr="0003115E" w:rsidRDefault="00AF702A"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Bluetooth</w:t>
      </w:r>
      <w:r w:rsidRPr="0003115E">
        <w:rPr>
          <w:rFonts w:asciiTheme="majorHAnsi" w:hAnsiTheme="majorHAnsi" w:cstheme="majorHAnsi"/>
          <w:highlight w:val="yellow"/>
        </w:rPr>
        <w:tab/>
      </w:r>
      <w:r w:rsidR="0005504F" w:rsidRPr="0003115E">
        <w:rPr>
          <w:rFonts w:asciiTheme="majorHAnsi" w:hAnsiTheme="majorHAnsi" w:cstheme="majorHAnsi"/>
          <w:highlight w:val="yellow"/>
        </w:rPr>
        <w:t>an Kasse</w:t>
      </w:r>
      <w:r w:rsidR="00CC1317" w:rsidRPr="0003115E">
        <w:rPr>
          <w:rFonts w:asciiTheme="majorHAnsi" w:hAnsiTheme="majorHAnsi" w:cstheme="majorHAnsi"/>
          <w:highlight w:val="yellow"/>
        </w:rPr>
        <w:t xml:space="preserve">: </w:t>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814775" w:rsidRPr="0003115E">
        <w:rPr>
          <w:rFonts w:asciiTheme="majorHAnsi" w:hAnsiTheme="majorHAnsi" w:cstheme="majorHAnsi"/>
          <w:highlight w:val="yellow"/>
        </w:rPr>
        <w:tab/>
      </w:r>
      <w:r w:rsidR="00CC1317" w:rsidRPr="0003115E">
        <w:rPr>
          <w:rFonts w:asciiTheme="majorHAnsi" w:hAnsiTheme="majorHAnsi" w:cstheme="majorHAnsi"/>
          <w:highlight w:val="yellow"/>
        </w:rPr>
        <w:tab/>
      </w:r>
    </w:p>
    <w:p w14:paraId="2FFEB5FE" w14:textId="6115B6E8" w:rsidR="0045588D" w:rsidRPr="0003115E" w:rsidRDefault="00AF702A"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USB</w:t>
      </w:r>
      <w:r w:rsidRPr="0003115E">
        <w:rPr>
          <w:rFonts w:asciiTheme="majorHAnsi" w:hAnsiTheme="majorHAnsi" w:cstheme="majorHAnsi"/>
          <w:highlight w:val="yellow"/>
        </w:rPr>
        <w:tab/>
      </w:r>
      <w:r w:rsidR="00CC1317" w:rsidRPr="0003115E">
        <w:rPr>
          <w:rFonts w:asciiTheme="majorHAnsi" w:hAnsiTheme="majorHAnsi" w:cstheme="majorHAnsi"/>
          <w:highlight w:val="yellow"/>
        </w:rPr>
        <w:tab/>
      </w:r>
      <w:r w:rsidR="0005504F" w:rsidRPr="0003115E">
        <w:rPr>
          <w:rFonts w:asciiTheme="majorHAnsi" w:hAnsiTheme="majorHAnsi" w:cstheme="majorHAnsi"/>
          <w:highlight w:val="yellow"/>
        </w:rPr>
        <w:t>an Kasse</w:t>
      </w:r>
      <w:r w:rsidR="0045588D" w:rsidRPr="0003115E">
        <w:rPr>
          <w:rFonts w:asciiTheme="majorHAnsi" w:hAnsiTheme="majorHAnsi" w:cstheme="majorHAnsi"/>
          <w:highlight w:val="yellow"/>
        </w:rPr>
        <w:t>:</w:t>
      </w:r>
      <w:r w:rsidR="00CC1317" w:rsidRPr="0003115E">
        <w:rPr>
          <w:rFonts w:asciiTheme="majorHAnsi" w:hAnsiTheme="majorHAnsi" w:cstheme="majorHAnsi"/>
          <w:highlight w:val="yellow"/>
        </w:rPr>
        <w:t xml:space="preserve"> </w:t>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rPr>
        <w:tab/>
      </w:r>
    </w:p>
    <w:p w14:paraId="59989E00" w14:textId="08974600" w:rsidR="0045588D" w:rsidRPr="0003115E" w:rsidRDefault="00AF702A"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LAN</w:t>
      </w:r>
      <w:r w:rsidRPr="0003115E">
        <w:rPr>
          <w:rFonts w:asciiTheme="majorHAnsi" w:hAnsiTheme="majorHAnsi" w:cstheme="majorHAnsi"/>
          <w:highlight w:val="yellow"/>
        </w:rPr>
        <w:tab/>
      </w:r>
      <w:r w:rsidR="00CC1317" w:rsidRPr="0003115E">
        <w:rPr>
          <w:rFonts w:asciiTheme="majorHAnsi" w:hAnsiTheme="majorHAnsi" w:cstheme="majorHAnsi"/>
          <w:highlight w:val="yellow"/>
        </w:rPr>
        <w:tab/>
      </w:r>
      <w:r w:rsidR="0005504F" w:rsidRPr="0003115E">
        <w:rPr>
          <w:rFonts w:asciiTheme="majorHAnsi" w:hAnsiTheme="majorHAnsi" w:cstheme="majorHAnsi"/>
          <w:highlight w:val="yellow"/>
        </w:rPr>
        <w:t>IP Adresse</w:t>
      </w:r>
      <w:r w:rsidR="0045588D" w:rsidRPr="0003115E">
        <w:rPr>
          <w:rFonts w:asciiTheme="majorHAnsi" w:hAnsiTheme="majorHAnsi" w:cstheme="majorHAnsi"/>
          <w:highlight w:val="yellow"/>
        </w:rPr>
        <w:t>:</w:t>
      </w:r>
      <w:r w:rsidR="00CC1317" w:rsidRPr="0003115E">
        <w:rPr>
          <w:rFonts w:asciiTheme="majorHAnsi" w:hAnsiTheme="majorHAnsi" w:cstheme="majorHAnsi"/>
          <w:highlight w:val="yellow"/>
        </w:rPr>
        <w:t xml:space="preserve"> </w:t>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45588D" w:rsidRPr="0003115E">
        <w:rPr>
          <w:rFonts w:asciiTheme="majorHAnsi" w:hAnsiTheme="majorHAnsi" w:cstheme="majorHAnsi"/>
          <w:highlight w:val="yellow"/>
        </w:rPr>
        <w:tab/>
      </w:r>
      <w:r w:rsidR="00814775" w:rsidRPr="0003115E">
        <w:rPr>
          <w:rFonts w:asciiTheme="majorHAnsi" w:hAnsiTheme="majorHAnsi" w:cstheme="majorHAnsi"/>
          <w:highlight w:val="yellow"/>
        </w:rPr>
        <w:tab/>
      </w:r>
    </w:p>
    <w:p w14:paraId="4EF23FD7" w14:textId="77777777" w:rsidR="0045588D" w:rsidRPr="0003115E" w:rsidRDefault="0045588D"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verwal</w:t>
      </w:r>
      <w:r w:rsidR="0005504F" w:rsidRPr="0003115E">
        <w:rPr>
          <w:rFonts w:asciiTheme="majorHAnsi" w:hAnsiTheme="majorHAnsi" w:cstheme="majorHAnsi"/>
          <w:highlight w:val="yellow"/>
        </w:rPr>
        <w:t>tet durch Kasse</w:t>
      </w:r>
      <w:r w:rsidRPr="0003115E">
        <w:rPr>
          <w:rFonts w:asciiTheme="majorHAnsi" w:hAnsiTheme="majorHAnsi" w:cstheme="majorHAnsi"/>
          <w:highlight w:val="yellow"/>
        </w:rPr>
        <w:t>:</w:t>
      </w:r>
      <w:r w:rsidR="0005504F" w:rsidRPr="0003115E">
        <w:rPr>
          <w:rFonts w:asciiTheme="majorHAnsi" w:hAnsiTheme="majorHAnsi" w:cstheme="majorHAnsi"/>
          <w:highlight w:val="yellow"/>
        </w:rPr>
        <w:t xml:space="preserve"> </w:t>
      </w:r>
      <w:r w:rsidR="00CC1317" w:rsidRPr="0003115E">
        <w:rPr>
          <w:rFonts w:asciiTheme="majorHAnsi" w:hAnsiTheme="majorHAnsi" w:cstheme="majorHAnsi"/>
          <w:highlight w:val="yellow"/>
        </w:rPr>
        <w:tab/>
      </w:r>
    </w:p>
    <w:p w14:paraId="3E87ECC7" w14:textId="1CD05B19" w:rsidR="0045588D" w:rsidRPr="0003115E" w:rsidRDefault="00AF702A"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WLAN</w:t>
      </w:r>
      <w:r w:rsidRPr="0003115E">
        <w:rPr>
          <w:rFonts w:asciiTheme="majorHAnsi" w:hAnsiTheme="majorHAnsi" w:cstheme="majorHAnsi"/>
          <w:highlight w:val="yellow"/>
        </w:rPr>
        <w:tab/>
      </w:r>
      <w:r w:rsidR="0005504F" w:rsidRPr="0003115E">
        <w:rPr>
          <w:rFonts w:asciiTheme="majorHAnsi" w:hAnsiTheme="majorHAnsi" w:cstheme="majorHAnsi"/>
          <w:highlight w:val="yellow"/>
        </w:rPr>
        <w:t>IP Adresse</w:t>
      </w:r>
      <w:r w:rsidR="0045588D" w:rsidRPr="0003115E">
        <w:rPr>
          <w:rFonts w:asciiTheme="majorHAnsi" w:hAnsiTheme="majorHAnsi" w:cstheme="majorHAnsi"/>
          <w:highlight w:val="yellow"/>
        </w:rPr>
        <w:t xml:space="preserve">: </w:t>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CC1317" w:rsidRPr="0003115E">
        <w:rPr>
          <w:rFonts w:asciiTheme="majorHAnsi" w:hAnsiTheme="majorHAnsi" w:cstheme="majorHAnsi"/>
          <w:highlight w:val="yellow"/>
          <w:u w:val="single"/>
        </w:rPr>
        <w:tab/>
      </w:r>
      <w:r w:rsidR="0005504F" w:rsidRPr="0003115E">
        <w:rPr>
          <w:rFonts w:asciiTheme="majorHAnsi" w:hAnsiTheme="majorHAnsi" w:cstheme="majorHAnsi"/>
          <w:highlight w:val="yellow"/>
        </w:rPr>
        <w:tab/>
      </w:r>
      <w:r w:rsidR="00814775" w:rsidRPr="0003115E">
        <w:rPr>
          <w:rFonts w:asciiTheme="majorHAnsi" w:hAnsiTheme="majorHAnsi" w:cstheme="majorHAnsi"/>
          <w:highlight w:val="yellow"/>
        </w:rPr>
        <w:tab/>
      </w:r>
    </w:p>
    <w:p w14:paraId="7F9367AE" w14:textId="77777777" w:rsidR="000C2E2F" w:rsidRPr="0003115E" w:rsidRDefault="0005504F" w:rsidP="000C2E2F">
      <w:pPr>
        <w:spacing w:line="360" w:lineRule="auto"/>
        <w:rPr>
          <w:rFonts w:asciiTheme="majorHAnsi" w:hAnsiTheme="majorHAnsi" w:cstheme="majorHAnsi"/>
          <w:highlight w:val="yellow"/>
        </w:rPr>
      </w:pPr>
      <w:r w:rsidRPr="0003115E">
        <w:rPr>
          <w:rFonts w:asciiTheme="majorHAnsi" w:hAnsiTheme="majorHAnsi" w:cstheme="majorHAnsi"/>
          <w:highlight w:val="yellow"/>
        </w:rPr>
        <w:t>verwaltet durch Kasse</w:t>
      </w:r>
      <w:r w:rsidR="0045588D" w:rsidRPr="0003115E">
        <w:rPr>
          <w:rFonts w:asciiTheme="majorHAnsi" w:hAnsiTheme="majorHAnsi" w:cstheme="majorHAnsi"/>
          <w:highlight w:val="yellow"/>
        </w:rPr>
        <w:t xml:space="preserve">: </w:t>
      </w:r>
    </w:p>
    <w:p w14:paraId="54FD72CC" w14:textId="1442D401" w:rsidR="000C2E2F" w:rsidRPr="0003115E" w:rsidRDefault="000C2E2F" w:rsidP="000C2E2F">
      <w:pPr>
        <w:spacing w:line="360" w:lineRule="auto"/>
        <w:rPr>
          <w:rFonts w:asciiTheme="majorHAnsi" w:hAnsiTheme="majorHAnsi" w:cstheme="majorHAnsi"/>
          <w:highlight w:val="yellow"/>
        </w:rPr>
      </w:pPr>
    </w:p>
    <w:p w14:paraId="62CBD43F" w14:textId="77777777" w:rsidR="0079499E" w:rsidRPr="0003115E" w:rsidRDefault="0079499E" w:rsidP="000C2E2F">
      <w:pPr>
        <w:spacing w:line="360" w:lineRule="auto"/>
        <w:rPr>
          <w:rFonts w:asciiTheme="majorHAnsi" w:hAnsiTheme="majorHAnsi" w:cstheme="majorHAnsi"/>
          <w:highlight w:val="yellow"/>
        </w:rPr>
      </w:pPr>
    </w:p>
    <w:p w14:paraId="1A29EE3A" w14:textId="77777777" w:rsidR="0045588D" w:rsidRPr="0003115E" w:rsidRDefault="0045588D" w:rsidP="00F2494F">
      <w:pPr>
        <w:spacing w:line="360" w:lineRule="auto"/>
        <w:rPr>
          <w:rFonts w:asciiTheme="majorHAnsi" w:hAnsiTheme="majorHAnsi" w:cstheme="majorHAnsi"/>
          <w:b/>
          <w:sz w:val="24"/>
          <w:highlight w:val="yellow"/>
          <w:u w:val="single"/>
        </w:rPr>
      </w:pPr>
      <w:r w:rsidRPr="0003115E">
        <w:rPr>
          <w:rFonts w:asciiTheme="majorHAnsi" w:hAnsiTheme="majorHAnsi" w:cstheme="majorHAnsi"/>
          <w:b/>
          <w:sz w:val="24"/>
          <w:highlight w:val="yellow"/>
          <w:u w:val="single"/>
        </w:rPr>
        <w:lastRenderedPageBreak/>
        <w:t>Küchendrucker</w:t>
      </w:r>
    </w:p>
    <w:p w14:paraId="55A4F30C" w14:textId="77777777" w:rsidR="0045588D" w:rsidRPr="0003115E" w:rsidRDefault="00427DD2" w:rsidP="00F2494F">
      <w:pPr>
        <w:spacing w:line="360" w:lineRule="auto"/>
        <w:rPr>
          <w:rFonts w:asciiTheme="majorHAnsi" w:hAnsiTheme="majorHAnsi" w:cstheme="majorHAnsi"/>
          <w:sz w:val="16"/>
          <w:szCs w:val="18"/>
          <w:highlight w:val="yellow"/>
        </w:rPr>
      </w:pPr>
      <w:r w:rsidRPr="0003115E">
        <w:rPr>
          <w:rFonts w:asciiTheme="majorHAnsi" w:hAnsiTheme="majorHAnsi" w:cstheme="majorHAnsi"/>
          <w:sz w:val="20"/>
          <w:szCs w:val="18"/>
          <w:highlight w:val="yellow"/>
        </w:rPr>
        <w:tab/>
      </w:r>
    </w:p>
    <w:p w14:paraId="340CF43E" w14:textId="5B80CE6A"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sz w:val="24"/>
          <w:highlight w:val="yellow"/>
        </w:rPr>
        <w:t xml:space="preserve">Modell ____________________ SN: </w:t>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7002C30A" w14:textId="4A9AFB40"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Bluetooth</w:t>
      </w:r>
      <w:r w:rsidRPr="0003115E">
        <w:rPr>
          <w:rFonts w:asciiTheme="majorHAnsi" w:hAnsiTheme="majorHAnsi" w:cstheme="majorHAnsi"/>
          <w:highlight w:val="yellow"/>
        </w:rPr>
        <w:tab/>
        <w:t xml:space="preserve">an Kasse: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350152A4" w14:textId="2BB5B2B2"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USB</w:t>
      </w:r>
      <w:r w:rsidRPr="0003115E">
        <w:rPr>
          <w:rFonts w:asciiTheme="majorHAnsi" w:hAnsiTheme="majorHAnsi" w:cstheme="majorHAnsi"/>
          <w:highlight w:val="yellow"/>
        </w:rPr>
        <w:tab/>
      </w:r>
      <w:r w:rsidRPr="0003115E">
        <w:rPr>
          <w:rFonts w:asciiTheme="majorHAnsi" w:hAnsiTheme="majorHAnsi" w:cstheme="majorHAnsi"/>
          <w:highlight w:val="yellow"/>
        </w:rPr>
        <w:tab/>
        <w:t xml:space="preserve">an Kasse: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0ECC28BC" w14:textId="49AE55D0"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LAN</w:t>
      </w:r>
      <w:r w:rsidRPr="0003115E">
        <w:rPr>
          <w:rFonts w:asciiTheme="majorHAnsi" w:hAnsiTheme="majorHAnsi" w:cstheme="majorHAnsi"/>
          <w:highlight w:val="yellow"/>
        </w:rPr>
        <w:tab/>
      </w:r>
      <w:r w:rsidRPr="0003115E">
        <w:rPr>
          <w:rFonts w:asciiTheme="majorHAnsi" w:hAnsiTheme="majorHAnsi" w:cstheme="majorHAnsi"/>
          <w:highlight w:val="yellow"/>
        </w:rPr>
        <w:tab/>
        <w:t xml:space="preserve">IP Adresse: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49436EE4" w14:textId="77777777"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 xml:space="preserve">verwaltet durch Kasse: </w:t>
      </w:r>
      <w:r w:rsidRPr="0003115E">
        <w:rPr>
          <w:rFonts w:asciiTheme="majorHAnsi" w:hAnsiTheme="majorHAnsi" w:cstheme="majorHAnsi"/>
          <w:highlight w:val="yellow"/>
        </w:rPr>
        <w:tab/>
      </w:r>
    </w:p>
    <w:p w14:paraId="3B01FC51" w14:textId="0EDFF096"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WLAN</w:t>
      </w:r>
      <w:r w:rsidRPr="0003115E">
        <w:rPr>
          <w:rFonts w:asciiTheme="majorHAnsi" w:hAnsiTheme="majorHAnsi" w:cstheme="majorHAnsi"/>
          <w:highlight w:val="yellow"/>
        </w:rPr>
        <w:tab/>
        <w:t xml:space="preserve">IP Adresse: </w:t>
      </w:r>
      <w:r w:rsidRPr="0003115E">
        <w:rPr>
          <w:rFonts w:asciiTheme="majorHAnsi" w:hAnsiTheme="majorHAnsi" w:cstheme="majorHAnsi"/>
          <w:highlight w:val="yellow"/>
        </w:rPr>
        <w:tab/>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563980F2" w14:textId="77777777"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 xml:space="preserve">verwaltet durch Kasse: </w:t>
      </w:r>
      <w:r w:rsidRPr="0003115E">
        <w:rPr>
          <w:rFonts w:asciiTheme="majorHAnsi" w:hAnsiTheme="majorHAnsi" w:cstheme="majorHAnsi"/>
          <w:highlight w:val="yellow"/>
        </w:rPr>
        <w:tab/>
      </w:r>
    </w:p>
    <w:p w14:paraId="7714B5BA" w14:textId="77777777" w:rsidR="0045588D" w:rsidRPr="0003115E" w:rsidRDefault="0045588D" w:rsidP="00F2494F">
      <w:pPr>
        <w:spacing w:line="360" w:lineRule="auto"/>
        <w:rPr>
          <w:rFonts w:asciiTheme="majorHAnsi" w:hAnsiTheme="majorHAnsi" w:cstheme="majorHAnsi"/>
          <w:highlight w:val="yellow"/>
        </w:rPr>
      </w:pPr>
    </w:p>
    <w:p w14:paraId="708C9D66" w14:textId="77777777" w:rsidR="0045588D" w:rsidRPr="0003115E" w:rsidRDefault="0045588D" w:rsidP="00F2494F">
      <w:pPr>
        <w:spacing w:line="360" w:lineRule="auto"/>
        <w:rPr>
          <w:rFonts w:asciiTheme="majorHAnsi" w:hAnsiTheme="majorHAnsi" w:cstheme="majorHAnsi"/>
          <w:b/>
          <w:sz w:val="24"/>
          <w:highlight w:val="yellow"/>
          <w:u w:val="single"/>
        </w:rPr>
      </w:pPr>
      <w:r w:rsidRPr="0003115E">
        <w:rPr>
          <w:rFonts w:asciiTheme="majorHAnsi" w:hAnsiTheme="majorHAnsi" w:cstheme="majorHAnsi"/>
          <w:b/>
          <w:sz w:val="24"/>
          <w:highlight w:val="yellow"/>
          <w:u w:val="single"/>
        </w:rPr>
        <w:t>Thekendrucker</w:t>
      </w:r>
    </w:p>
    <w:p w14:paraId="5D7F4392" w14:textId="77777777" w:rsidR="00427DD2" w:rsidRPr="0003115E" w:rsidRDefault="00427DD2" w:rsidP="00F2494F">
      <w:pPr>
        <w:spacing w:line="360" w:lineRule="auto"/>
        <w:rPr>
          <w:rFonts w:asciiTheme="majorHAnsi" w:hAnsiTheme="majorHAnsi" w:cstheme="majorHAnsi"/>
          <w:sz w:val="16"/>
          <w:highlight w:val="yellow"/>
        </w:rPr>
      </w:pPr>
    </w:p>
    <w:p w14:paraId="76501911" w14:textId="166A9F2C"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sz w:val="24"/>
          <w:highlight w:val="yellow"/>
        </w:rPr>
        <w:t xml:space="preserve">Modell ____________________ SN: </w:t>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79DEA9FE" w14:textId="3ABD9965"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Bluetooth</w:t>
      </w:r>
      <w:r w:rsidRPr="0003115E">
        <w:rPr>
          <w:rFonts w:asciiTheme="majorHAnsi" w:hAnsiTheme="majorHAnsi" w:cstheme="majorHAnsi"/>
          <w:highlight w:val="yellow"/>
        </w:rPr>
        <w:tab/>
        <w:t xml:space="preserve">an Kasse: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6E2C692F" w14:textId="0DECF8D1"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USB</w:t>
      </w:r>
      <w:r w:rsidRPr="0003115E">
        <w:rPr>
          <w:rFonts w:asciiTheme="majorHAnsi" w:hAnsiTheme="majorHAnsi" w:cstheme="majorHAnsi"/>
          <w:highlight w:val="yellow"/>
        </w:rPr>
        <w:tab/>
      </w:r>
      <w:r w:rsidRPr="0003115E">
        <w:rPr>
          <w:rFonts w:asciiTheme="majorHAnsi" w:hAnsiTheme="majorHAnsi" w:cstheme="majorHAnsi"/>
          <w:highlight w:val="yellow"/>
        </w:rPr>
        <w:tab/>
        <w:t xml:space="preserve">an Kasse: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38CC3047" w14:textId="38C6D4AB"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LAN</w:t>
      </w:r>
      <w:r w:rsidRPr="0003115E">
        <w:rPr>
          <w:rFonts w:asciiTheme="majorHAnsi" w:hAnsiTheme="majorHAnsi" w:cstheme="majorHAnsi"/>
          <w:highlight w:val="yellow"/>
        </w:rPr>
        <w:tab/>
      </w:r>
      <w:r w:rsidRPr="0003115E">
        <w:rPr>
          <w:rFonts w:asciiTheme="majorHAnsi" w:hAnsiTheme="majorHAnsi" w:cstheme="majorHAnsi"/>
          <w:highlight w:val="yellow"/>
        </w:rPr>
        <w:tab/>
        <w:t xml:space="preserve">IP Adresse: </w:t>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0C64E58B" w14:textId="77777777"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 xml:space="preserve">verwaltet durch Kasse: </w:t>
      </w:r>
      <w:r w:rsidRPr="0003115E">
        <w:rPr>
          <w:rFonts w:asciiTheme="majorHAnsi" w:hAnsiTheme="majorHAnsi" w:cstheme="majorHAnsi"/>
          <w:highlight w:val="yellow"/>
        </w:rPr>
        <w:tab/>
      </w:r>
    </w:p>
    <w:p w14:paraId="15C6BF7E" w14:textId="607B502C" w:rsidR="00CC1317" w:rsidRPr="0003115E" w:rsidRDefault="00CC1317" w:rsidP="00F2494F">
      <w:pPr>
        <w:spacing w:line="360" w:lineRule="auto"/>
        <w:rPr>
          <w:rFonts w:asciiTheme="majorHAnsi" w:hAnsiTheme="majorHAnsi" w:cstheme="majorHAnsi"/>
          <w:highlight w:val="yellow"/>
        </w:rPr>
      </w:pPr>
      <w:r w:rsidRPr="0003115E">
        <w:rPr>
          <w:rFonts w:asciiTheme="majorHAnsi" w:hAnsiTheme="majorHAnsi" w:cstheme="majorHAnsi"/>
          <w:highlight w:val="yellow"/>
        </w:rPr>
        <w:t>WLAN</w:t>
      </w:r>
      <w:r w:rsidRPr="0003115E">
        <w:rPr>
          <w:rFonts w:asciiTheme="majorHAnsi" w:hAnsiTheme="majorHAnsi" w:cstheme="majorHAnsi"/>
          <w:highlight w:val="yellow"/>
        </w:rPr>
        <w:tab/>
        <w:t xml:space="preserve">IP Adresse: </w:t>
      </w:r>
      <w:r w:rsidRPr="0003115E">
        <w:rPr>
          <w:rFonts w:asciiTheme="majorHAnsi" w:hAnsiTheme="majorHAnsi" w:cstheme="majorHAnsi"/>
          <w:highlight w:val="yellow"/>
        </w:rPr>
        <w:tab/>
      </w:r>
      <w:r w:rsidRPr="0003115E">
        <w:rPr>
          <w:rFonts w:asciiTheme="majorHAnsi" w:hAnsiTheme="majorHAnsi" w:cstheme="majorHAnsi"/>
          <w:highlight w:val="yellow"/>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04AD0EE2" w14:textId="77777777" w:rsidR="00CC1317" w:rsidRPr="0003115E" w:rsidRDefault="00CC1317" w:rsidP="00F2494F">
      <w:pPr>
        <w:spacing w:line="360" w:lineRule="auto"/>
        <w:rPr>
          <w:rFonts w:asciiTheme="majorHAnsi" w:hAnsiTheme="majorHAnsi" w:cstheme="majorHAnsi"/>
        </w:rPr>
      </w:pPr>
      <w:r w:rsidRPr="0003115E">
        <w:rPr>
          <w:rFonts w:asciiTheme="majorHAnsi" w:hAnsiTheme="majorHAnsi" w:cstheme="majorHAnsi"/>
          <w:highlight w:val="yellow"/>
        </w:rPr>
        <w:t>verwaltet durch Kasse:</w:t>
      </w:r>
      <w:r w:rsidRPr="0003115E">
        <w:rPr>
          <w:rFonts w:asciiTheme="majorHAnsi" w:hAnsiTheme="majorHAnsi" w:cstheme="majorHAnsi"/>
        </w:rPr>
        <w:t xml:space="preserve"> </w:t>
      </w:r>
      <w:r w:rsidRPr="0003115E">
        <w:rPr>
          <w:rFonts w:asciiTheme="majorHAnsi" w:hAnsiTheme="majorHAnsi" w:cstheme="majorHAnsi"/>
        </w:rPr>
        <w:tab/>
      </w:r>
    </w:p>
    <w:p w14:paraId="7E2099DD" w14:textId="77777777" w:rsidR="00427DD2" w:rsidRPr="0003115E" w:rsidRDefault="00427DD2" w:rsidP="00CC1317">
      <w:pPr>
        <w:spacing w:line="276" w:lineRule="auto"/>
        <w:rPr>
          <w:rFonts w:asciiTheme="majorHAnsi" w:hAnsiTheme="majorHAnsi" w:cstheme="majorHAnsi"/>
        </w:rPr>
      </w:pPr>
      <w:r w:rsidRPr="0003115E">
        <w:rPr>
          <w:rFonts w:asciiTheme="majorHAnsi" w:hAnsiTheme="majorHAnsi" w:cstheme="majorHAnsi"/>
        </w:rPr>
        <w:tab/>
      </w:r>
    </w:p>
    <w:p w14:paraId="1046B22A" w14:textId="5E2FAA7B" w:rsidR="00CC1317" w:rsidRPr="0003115E" w:rsidRDefault="00CC1317" w:rsidP="00CC1317">
      <w:pPr>
        <w:pStyle w:val="berschrift1"/>
        <w:numPr>
          <w:ilvl w:val="2"/>
          <w:numId w:val="8"/>
        </w:numPr>
        <w:ind w:hanging="1224"/>
        <w:rPr>
          <w:rFonts w:asciiTheme="majorHAnsi" w:hAnsiTheme="majorHAnsi" w:cstheme="majorHAnsi"/>
        </w:rPr>
      </w:pPr>
      <w:bookmarkStart w:id="27" w:name="_Toc477791159"/>
      <w:bookmarkStart w:id="28" w:name="_Toc502152517"/>
      <w:r w:rsidRPr="0003115E">
        <w:rPr>
          <w:rFonts w:asciiTheme="majorHAnsi" w:hAnsiTheme="majorHAnsi" w:cstheme="majorHAnsi"/>
        </w:rPr>
        <w:t>Weitere Peripheriegeräte</w:t>
      </w:r>
      <w:bookmarkEnd w:id="27"/>
      <w:bookmarkEnd w:id="28"/>
    </w:p>
    <w:p w14:paraId="032DAC42" w14:textId="77777777" w:rsidR="00CC1317" w:rsidRPr="0003115E" w:rsidRDefault="00CC1317" w:rsidP="00CC1317">
      <w:pPr>
        <w:spacing w:line="276" w:lineRule="auto"/>
        <w:rPr>
          <w:rFonts w:asciiTheme="majorHAnsi" w:hAnsiTheme="majorHAnsi" w:cstheme="majorHAnsi"/>
          <w:sz w:val="24"/>
        </w:rPr>
      </w:pPr>
    </w:p>
    <w:p w14:paraId="0A361FE5" w14:textId="3E2EC9D9" w:rsidR="00427DD2" w:rsidRPr="0003115E" w:rsidRDefault="0045588D" w:rsidP="00F2494F">
      <w:pPr>
        <w:numPr>
          <w:ilvl w:val="0"/>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rPr>
        <w:t>Küchenmonitor</w:t>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r w:rsidR="00CC1317" w:rsidRPr="0003115E">
        <w:rPr>
          <w:rFonts w:asciiTheme="majorHAnsi" w:hAnsiTheme="majorHAnsi" w:cstheme="majorHAnsi"/>
          <w:sz w:val="24"/>
          <w:highlight w:val="yellow"/>
        </w:rPr>
        <w:tab/>
      </w:r>
    </w:p>
    <w:p w14:paraId="59724558" w14:textId="77777777" w:rsidR="00F2494F" w:rsidRPr="0003115E" w:rsidRDefault="00F2494F" w:rsidP="00F2494F">
      <w:pPr>
        <w:numPr>
          <w:ilvl w:val="0"/>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rPr>
        <w:t>Schanksystem</w:t>
      </w:r>
    </w:p>
    <w:p w14:paraId="0FDB37CD" w14:textId="2BEF785B" w:rsidR="00F2494F" w:rsidRPr="0003115E" w:rsidRDefault="00F2494F" w:rsidP="00F2494F">
      <w:pPr>
        <w:numPr>
          <w:ilvl w:val="1"/>
          <w:numId w:val="9"/>
        </w:numPr>
        <w:spacing w:line="360" w:lineRule="auto"/>
        <w:rPr>
          <w:rFonts w:asciiTheme="majorHAnsi" w:hAnsiTheme="majorHAnsi" w:cstheme="majorHAnsi"/>
          <w:highlight w:val="yellow"/>
        </w:rPr>
      </w:pPr>
      <w:r w:rsidRPr="0003115E">
        <w:rPr>
          <w:rFonts w:asciiTheme="majorHAnsi" w:hAnsiTheme="majorHAnsi" w:cstheme="majorHAnsi"/>
          <w:sz w:val="24"/>
          <w:highlight w:val="yellow"/>
        </w:rPr>
        <w:t xml:space="preserve">Modell ____________________ SN: </w:t>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219CC662" w14:textId="77777777" w:rsidR="00973395" w:rsidRPr="0003115E" w:rsidRDefault="00973395" w:rsidP="00F2494F">
      <w:pPr>
        <w:numPr>
          <w:ilvl w:val="0"/>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rPr>
        <w:t>EC-/Kreditkartenlesegeräte</w:t>
      </w:r>
      <w:r w:rsidRPr="0003115E">
        <w:rPr>
          <w:rFonts w:asciiTheme="majorHAnsi" w:hAnsiTheme="majorHAnsi" w:cstheme="majorHAnsi"/>
          <w:sz w:val="24"/>
          <w:highlight w:val="yellow"/>
        </w:rPr>
        <w:tab/>
      </w:r>
    </w:p>
    <w:p w14:paraId="16735580" w14:textId="77777777" w:rsidR="00973395" w:rsidRPr="0003115E" w:rsidRDefault="00973395" w:rsidP="00F2494F">
      <w:pPr>
        <w:numPr>
          <w:ilvl w:val="1"/>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rPr>
        <w:t>mit Kassensystem verbunden</w:t>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fldChar w:fldCharType="begin">
          <w:ffData>
            <w:name w:val="Kontrollkästchen50"/>
            <w:enabled/>
            <w:calcOnExit w:val="0"/>
            <w:checkBox>
              <w:sizeAuto/>
              <w:default w:val="0"/>
              <w:checked w:val="0"/>
            </w:checkBox>
          </w:ffData>
        </w:fldChar>
      </w:r>
      <w:r w:rsidRPr="0003115E">
        <w:rPr>
          <w:rFonts w:asciiTheme="majorHAnsi" w:hAnsiTheme="majorHAnsi" w:cstheme="majorHAnsi"/>
          <w:sz w:val="24"/>
          <w:highlight w:val="yellow"/>
        </w:rPr>
        <w:instrText xml:space="preserve"> FORMCHECKBOX </w:instrText>
      </w:r>
      <w:r w:rsidR="00385D8D">
        <w:rPr>
          <w:rFonts w:asciiTheme="majorHAnsi" w:hAnsiTheme="majorHAnsi" w:cstheme="majorHAnsi"/>
          <w:sz w:val="24"/>
          <w:highlight w:val="yellow"/>
        </w:rPr>
      </w:r>
      <w:r w:rsidR="00385D8D">
        <w:rPr>
          <w:rFonts w:asciiTheme="majorHAnsi" w:hAnsiTheme="majorHAnsi" w:cstheme="majorHAnsi"/>
          <w:sz w:val="24"/>
          <w:highlight w:val="yellow"/>
        </w:rPr>
        <w:fldChar w:fldCharType="separate"/>
      </w:r>
      <w:r w:rsidRPr="0003115E">
        <w:rPr>
          <w:rFonts w:asciiTheme="majorHAnsi" w:hAnsiTheme="majorHAnsi" w:cstheme="majorHAnsi"/>
          <w:sz w:val="24"/>
          <w:highlight w:val="yellow"/>
        </w:rPr>
        <w:fldChar w:fldCharType="end"/>
      </w:r>
    </w:p>
    <w:p w14:paraId="61A3D64E" w14:textId="2051D544" w:rsidR="00973395" w:rsidRPr="0003115E" w:rsidRDefault="00973395" w:rsidP="00F2494F">
      <w:pPr>
        <w:numPr>
          <w:ilvl w:val="1"/>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rPr>
        <w:t>nicht mit dem Kassensystem verbunden</w:t>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r w:rsidRPr="0003115E">
        <w:rPr>
          <w:rFonts w:asciiTheme="majorHAnsi" w:hAnsiTheme="majorHAnsi" w:cstheme="majorHAnsi"/>
          <w:sz w:val="24"/>
          <w:highlight w:val="yellow"/>
        </w:rPr>
        <w:tab/>
      </w:r>
    </w:p>
    <w:p w14:paraId="65616120" w14:textId="77777777" w:rsidR="00973395" w:rsidRPr="0003115E" w:rsidRDefault="00973395" w:rsidP="00F2494F">
      <w:pPr>
        <w:numPr>
          <w:ilvl w:val="1"/>
          <w:numId w:val="9"/>
        </w:numPr>
        <w:spacing w:line="360" w:lineRule="auto"/>
        <w:rPr>
          <w:rFonts w:asciiTheme="majorHAnsi" w:hAnsiTheme="majorHAnsi" w:cstheme="majorHAnsi"/>
          <w:sz w:val="24"/>
          <w:highlight w:val="yellow"/>
        </w:rPr>
      </w:pPr>
      <w:r w:rsidRPr="0003115E">
        <w:rPr>
          <w:rFonts w:asciiTheme="majorHAnsi" w:hAnsiTheme="majorHAnsi" w:cstheme="majorHAnsi"/>
          <w:sz w:val="24"/>
          <w:highlight w:val="yellow"/>
          <w:u w:val="single"/>
        </w:rPr>
        <w:lastRenderedPageBreak/>
        <w:tab/>
      </w:r>
      <w:r w:rsidRPr="0003115E">
        <w:rPr>
          <w:rFonts w:asciiTheme="majorHAnsi" w:hAnsiTheme="majorHAnsi" w:cstheme="majorHAnsi"/>
          <w:sz w:val="24"/>
          <w:highlight w:val="yellow"/>
        </w:rPr>
        <w:t>Servicedienstleister:</w:t>
      </w:r>
      <w:r w:rsidRPr="0003115E">
        <w:rPr>
          <w:rFonts w:asciiTheme="majorHAnsi" w:hAnsiTheme="majorHAnsi" w:cstheme="majorHAnsi"/>
          <w:sz w:val="24"/>
          <w:highlight w:val="yellow"/>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br/>
      </w:r>
      <w:r w:rsidRPr="0003115E">
        <w:rPr>
          <w:rFonts w:asciiTheme="majorHAnsi" w:hAnsiTheme="majorHAnsi" w:cstheme="majorHAnsi"/>
          <w:sz w:val="20"/>
          <w:szCs w:val="20"/>
          <w:highlight w:val="yellow"/>
        </w:rPr>
        <w:t>(Genaue Vertragsunterlagen sind im Rahmen einer Betriebsprüfung vorzulegen.)</w:t>
      </w:r>
    </w:p>
    <w:p w14:paraId="6DAA2ECB" w14:textId="5BE1B21A" w:rsidR="00973395" w:rsidRPr="0003115E" w:rsidRDefault="00F2494F" w:rsidP="00142C91">
      <w:pPr>
        <w:numPr>
          <w:ilvl w:val="1"/>
          <w:numId w:val="9"/>
        </w:numPr>
        <w:spacing w:line="360" w:lineRule="auto"/>
        <w:ind w:left="720"/>
        <w:rPr>
          <w:rFonts w:asciiTheme="majorHAnsi" w:hAnsiTheme="majorHAnsi" w:cstheme="majorHAnsi"/>
          <w:sz w:val="24"/>
          <w:highlight w:val="yellow"/>
        </w:rPr>
      </w:pPr>
      <w:r w:rsidRPr="0003115E">
        <w:rPr>
          <w:rFonts w:asciiTheme="majorHAnsi" w:hAnsiTheme="majorHAnsi" w:cstheme="majorHAnsi"/>
          <w:sz w:val="24"/>
          <w:highlight w:val="yellow"/>
        </w:rPr>
        <w:t xml:space="preserve">Modell ____________________ SN: </w:t>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sz w:val="24"/>
          <w:highlight w:val="yellow"/>
          <w:u w:val="single"/>
        </w:rPr>
        <w:tab/>
      </w:r>
      <w:r w:rsidRPr="0003115E">
        <w:rPr>
          <w:rFonts w:asciiTheme="majorHAnsi" w:hAnsiTheme="majorHAnsi" w:cstheme="majorHAnsi"/>
          <w:highlight w:val="yellow"/>
        </w:rPr>
        <w:tab/>
      </w:r>
      <w:r w:rsidRPr="0003115E">
        <w:rPr>
          <w:rFonts w:asciiTheme="majorHAnsi" w:hAnsiTheme="majorHAnsi" w:cstheme="majorHAnsi"/>
          <w:highlight w:val="yellow"/>
        </w:rPr>
        <w:tab/>
      </w:r>
    </w:p>
    <w:p w14:paraId="34D22000" w14:textId="77777777" w:rsidR="00F2494F" w:rsidRPr="0003115E" w:rsidRDefault="00973395" w:rsidP="00F2494F">
      <w:pPr>
        <w:spacing w:line="360" w:lineRule="auto"/>
        <w:ind w:left="720"/>
        <w:rPr>
          <w:rFonts w:asciiTheme="majorHAnsi" w:hAnsiTheme="majorHAnsi" w:cstheme="majorHAnsi"/>
          <w:sz w:val="24"/>
          <w:u w:val="single"/>
        </w:rPr>
      </w:pPr>
      <w:r w:rsidRPr="0003115E">
        <w:rPr>
          <w:rFonts w:asciiTheme="majorHAnsi" w:hAnsiTheme="majorHAnsi" w:cstheme="majorHAnsi"/>
          <w:sz w:val="24"/>
          <w:highlight w:val="yellow"/>
        </w:rPr>
        <w:t xml:space="preserve">Sie Blockschaltbild </w:t>
      </w:r>
      <w:r w:rsidR="000C2E2F" w:rsidRPr="0003115E">
        <w:rPr>
          <w:rFonts w:asciiTheme="majorHAnsi" w:hAnsiTheme="majorHAnsi" w:cstheme="majorHAnsi"/>
          <w:sz w:val="24"/>
          <w:highlight w:val="yellow"/>
        </w:rPr>
        <w:t>s. Seite</w:t>
      </w:r>
      <w:r w:rsidRPr="0003115E">
        <w:rPr>
          <w:rFonts w:asciiTheme="majorHAnsi" w:hAnsiTheme="majorHAnsi" w:cstheme="majorHAnsi"/>
          <w:sz w:val="24"/>
          <w:highlight w:val="yellow"/>
        </w:rPr>
        <w:t>:</w:t>
      </w:r>
      <w:r w:rsidRPr="0003115E">
        <w:rPr>
          <w:rFonts w:asciiTheme="majorHAnsi" w:hAnsiTheme="majorHAnsi" w:cstheme="majorHAnsi"/>
          <w:sz w:val="24"/>
        </w:rPr>
        <w:tab/>
      </w:r>
      <w:r w:rsidRPr="0003115E">
        <w:rPr>
          <w:rFonts w:asciiTheme="majorHAnsi" w:hAnsiTheme="majorHAnsi" w:cstheme="majorHAnsi"/>
          <w:sz w:val="24"/>
          <w:u w:val="single"/>
        </w:rPr>
        <w:tab/>
      </w:r>
      <w:r w:rsidRPr="0003115E">
        <w:rPr>
          <w:rFonts w:asciiTheme="majorHAnsi" w:hAnsiTheme="majorHAnsi" w:cstheme="majorHAnsi"/>
          <w:sz w:val="24"/>
          <w:u w:val="single"/>
        </w:rPr>
        <w:tab/>
      </w:r>
    </w:p>
    <w:p w14:paraId="7C227C62" w14:textId="77777777" w:rsidR="00973395" w:rsidRPr="0003115E" w:rsidRDefault="00973395" w:rsidP="00F2494F">
      <w:pPr>
        <w:spacing w:line="360" w:lineRule="auto"/>
        <w:ind w:left="720"/>
        <w:rPr>
          <w:rFonts w:asciiTheme="majorHAnsi" w:hAnsiTheme="majorHAnsi" w:cstheme="majorHAnsi"/>
          <w:sz w:val="24"/>
        </w:rPr>
      </w:pPr>
      <w:r w:rsidRPr="0003115E">
        <w:rPr>
          <w:rFonts w:asciiTheme="majorHAnsi" w:hAnsiTheme="majorHAnsi" w:cstheme="majorHAnsi"/>
          <w:sz w:val="24"/>
        </w:rPr>
        <w:tab/>
      </w:r>
    </w:p>
    <w:p w14:paraId="520ABA61" w14:textId="77777777" w:rsidR="0045588D" w:rsidRPr="0003115E" w:rsidRDefault="0045588D" w:rsidP="00CC1317">
      <w:pPr>
        <w:spacing w:line="276" w:lineRule="auto"/>
        <w:rPr>
          <w:rFonts w:asciiTheme="majorHAnsi" w:hAnsiTheme="majorHAnsi" w:cstheme="majorHAnsi"/>
          <w:sz w:val="24"/>
        </w:rPr>
      </w:pPr>
      <w:r w:rsidRPr="0003115E">
        <w:rPr>
          <w:rFonts w:asciiTheme="majorHAnsi" w:hAnsiTheme="majorHAnsi" w:cstheme="majorHAnsi"/>
          <w:sz w:val="24"/>
        </w:rPr>
        <w:tab/>
      </w:r>
      <w:r w:rsidRPr="0003115E">
        <w:rPr>
          <w:rFonts w:asciiTheme="majorHAnsi" w:hAnsiTheme="majorHAnsi" w:cstheme="majorHAnsi"/>
          <w:sz w:val="24"/>
        </w:rPr>
        <w:tab/>
      </w:r>
      <w:r w:rsidRPr="0003115E">
        <w:rPr>
          <w:rFonts w:asciiTheme="majorHAnsi" w:hAnsiTheme="majorHAnsi" w:cstheme="majorHAnsi"/>
          <w:sz w:val="24"/>
        </w:rPr>
        <w:tab/>
      </w:r>
    </w:p>
    <w:p w14:paraId="009D01F8" w14:textId="77777777" w:rsidR="00973395" w:rsidRPr="0003115E" w:rsidRDefault="00973395" w:rsidP="00CC1317">
      <w:pPr>
        <w:spacing w:line="276" w:lineRule="auto"/>
        <w:rPr>
          <w:rFonts w:asciiTheme="majorHAnsi" w:hAnsiTheme="majorHAnsi" w:cstheme="majorHAnsi"/>
          <w:sz w:val="24"/>
        </w:rPr>
        <w:sectPr w:rsidR="00973395" w:rsidRPr="0003115E" w:rsidSect="0079499E">
          <w:headerReference w:type="even" r:id="rId12"/>
          <w:headerReference w:type="default" r:id="rId13"/>
          <w:headerReference w:type="first" r:id="rId14"/>
          <w:pgSz w:w="11906" w:h="16838"/>
          <w:pgMar w:top="2268" w:right="1134" w:bottom="2552" w:left="1418" w:header="284" w:footer="544" w:gutter="0"/>
          <w:cols w:space="708"/>
          <w:docGrid w:linePitch="360"/>
        </w:sectPr>
      </w:pPr>
    </w:p>
    <w:p w14:paraId="22613BB2" w14:textId="6733424C" w:rsidR="00973395" w:rsidRPr="00CB7728" w:rsidRDefault="00142C91" w:rsidP="00CC1317">
      <w:pPr>
        <w:spacing w:line="276" w:lineRule="auto"/>
        <w:rPr>
          <w:rFonts w:asciiTheme="majorHAnsi" w:hAnsiTheme="majorHAnsi" w:cstheme="majorHAnsi"/>
          <w:noProof/>
          <w:sz w:val="24"/>
          <w:highlight w:val="yellow"/>
        </w:rPr>
      </w:pPr>
      <w:r w:rsidRPr="00CB7728">
        <w:rPr>
          <w:rFonts w:asciiTheme="majorHAnsi" w:hAnsiTheme="majorHAnsi" w:cstheme="majorHAnsi"/>
          <w:noProof/>
          <w:sz w:val="24"/>
          <w:highlight w:val="yellow"/>
        </w:rPr>
        <w:lastRenderedPageBreak/>
        <w:t xml:space="preserve">Netzwerk-Abbildung, welche alle relevanten Geräte des Kassennetzwerks enthält. Dies sind vor allem: </w:t>
      </w:r>
    </w:p>
    <w:p w14:paraId="3483562C" w14:textId="105D07B3" w:rsidR="00142C91" w:rsidRPr="00CB7728" w:rsidRDefault="00142C91" w:rsidP="0003115E">
      <w:pPr>
        <w:pStyle w:val="Listenabsatz"/>
        <w:numPr>
          <w:ilvl w:val="0"/>
          <w:numId w:val="25"/>
        </w:numPr>
        <w:spacing w:line="276" w:lineRule="auto"/>
        <w:rPr>
          <w:rFonts w:asciiTheme="majorHAnsi" w:hAnsiTheme="majorHAnsi" w:cstheme="majorHAnsi"/>
          <w:sz w:val="24"/>
          <w:highlight w:val="yellow"/>
        </w:rPr>
      </w:pPr>
      <w:r w:rsidRPr="00CB7728">
        <w:rPr>
          <w:rFonts w:asciiTheme="majorHAnsi" w:hAnsiTheme="majorHAnsi" w:cstheme="majorHAnsi"/>
          <w:sz w:val="24"/>
          <w:highlight w:val="yellow"/>
        </w:rPr>
        <w:t>Server</w:t>
      </w:r>
    </w:p>
    <w:p w14:paraId="5BFD2249" w14:textId="4CCABAC3" w:rsidR="00142C91" w:rsidRPr="00CB7728" w:rsidRDefault="00142C91" w:rsidP="0003115E">
      <w:pPr>
        <w:pStyle w:val="Listenabsatz"/>
        <w:numPr>
          <w:ilvl w:val="0"/>
          <w:numId w:val="25"/>
        </w:numPr>
        <w:spacing w:line="276" w:lineRule="auto"/>
        <w:rPr>
          <w:rFonts w:asciiTheme="majorHAnsi" w:hAnsiTheme="majorHAnsi" w:cstheme="majorHAnsi"/>
          <w:sz w:val="24"/>
          <w:highlight w:val="yellow"/>
        </w:rPr>
      </w:pPr>
      <w:r w:rsidRPr="00CB7728">
        <w:rPr>
          <w:rFonts w:asciiTheme="majorHAnsi" w:hAnsiTheme="majorHAnsi" w:cstheme="majorHAnsi"/>
          <w:sz w:val="24"/>
          <w:highlight w:val="yellow"/>
        </w:rPr>
        <w:t>Switche</w:t>
      </w:r>
    </w:p>
    <w:p w14:paraId="186BB6F7" w14:textId="7438C7E0" w:rsidR="00142C91" w:rsidRPr="00CB7728" w:rsidRDefault="00142C91" w:rsidP="0003115E">
      <w:pPr>
        <w:pStyle w:val="Listenabsatz"/>
        <w:numPr>
          <w:ilvl w:val="0"/>
          <w:numId w:val="25"/>
        </w:numPr>
        <w:spacing w:line="276" w:lineRule="auto"/>
        <w:rPr>
          <w:rFonts w:asciiTheme="majorHAnsi" w:hAnsiTheme="majorHAnsi" w:cstheme="majorHAnsi"/>
          <w:sz w:val="24"/>
          <w:highlight w:val="yellow"/>
        </w:rPr>
      </w:pPr>
      <w:r w:rsidRPr="00CB7728">
        <w:rPr>
          <w:rFonts w:asciiTheme="majorHAnsi" w:hAnsiTheme="majorHAnsi" w:cstheme="majorHAnsi"/>
          <w:sz w:val="24"/>
          <w:highlight w:val="yellow"/>
        </w:rPr>
        <w:t>Orderman – Antennen</w:t>
      </w:r>
    </w:p>
    <w:p w14:paraId="7439F8FC" w14:textId="3704F57E" w:rsidR="00142C91" w:rsidRPr="00CB7728" w:rsidRDefault="00142C91" w:rsidP="0003115E">
      <w:pPr>
        <w:pStyle w:val="Listenabsatz"/>
        <w:numPr>
          <w:ilvl w:val="0"/>
          <w:numId w:val="25"/>
        </w:numPr>
        <w:spacing w:line="276" w:lineRule="auto"/>
        <w:rPr>
          <w:rFonts w:asciiTheme="majorHAnsi" w:hAnsiTheme="majorHAnsi" w:cstheme="majorHAnsi"/>
          <w:sz w:val="24"/>
          <w:highlight w:val="yellow"/>
        </w:rPr>
      </w:pPr>
      <w:r w:rsidRPr="00CB7728">
        <w:rPr>
          <w:rFonts w:asciiTheme="majorHAnsi" w:hAnsiTheme="majorHAnsi" w:cstheme="majorHAnsi"/>
          <w:sz w:val="24"/>
          <w:highlight w:val="yellow"/>
        </w:rPr>
        <w:t>WLAN – Router</w:t>
      </w:r>
    </w:p>
    <w:p w14:paraId="65F7C06F" w14:textId="7BDA9D2E" w:rsidR="00142C91" w:rsidRPr="00CB7728" w:rsidRDefault="00142C91" w:rsidP="0003115E">
      <w:pPr>
        <w:pStyle w:val="Listenabsatz"/>
        <w:numPr>
          <w:ilvl w:val="0"/>
          <w:numId w:val="25"/>
        </w:numPr>
        <w:spacing w:line="276" w:lineRule="auto"/>
        <w:rPr>
          <w:rFonts w:asciiTheme="majorHAnsi" w:hAnsiTheme="majorHAnsi" w:cstheme="majorHAnsi"/>
          <w:sz w:val="24"/>
          <w:highlight w:val="yellow"/>
        </w:rPr>
      </w:pPr>
      <w:r w:rsidRPr="00CB7728">
        <w:rPr>
          <w:rFonts w:asciiTheme="majorHAnsi" w:hAnsiTheme="majorHAnsi" w:cstheme="majorHAnsi"/>
          <w:sz w:val="24"/>
          <w:highlight w:val="yellow"/>
        </w:rPr>
        <w:t>Orderman-Endgeräte</w:t>
      </w:r>
    </w:p>
    <w:p w14:paraId="450DBD45" w14:textId="2507B027" w:rsidR="00142C91" w:rsidRPr="0003115E" w:rsidRDefault="00142C91" w:rsidP="0003115E">
      <w:pPr>
        <w:pStyle w:val="Listenabsatz"/>
        <w:numPr>
          <w:ilvl w:val="0"/>
          <w:numId w:val="25"/>
        </w:numPr>
        <w:spacing w:line="276" w:lineRule="auto"/>
        <w:rPr>
          <w:rFonts w:asciiTheme="majorHAnsi" w:hAnsiTheme="majorHAnsi" w:cstheme="majorHAnsi"/>
          <w:sz w:val="24"/>
        </w:rPr>
      </w:pPr>
      <w:proofErr w:type="spellStart"/>
      <w:r w:rsidRPr="00CB7728">
        <w:rPr>
          <w:rFonts w:asciiTheme="majorHAnsi" w:hAnsiTheme="majorHAnsi" w:cstheme="majorHAnsi"/>
          <w:sz w:val="24"/>
          <w:highlight w:val="yellow"/>
        </w:rPr>
        <w:t>Touchkassen</w:t>
      </w:r>
      <w:proofErr w:type="spellEnd"/>
      <w:r w:rsidRPr="00CB7728">
        <w:rPr>
          <w:rFonts w:asciiTheme="majorHAnsi" w:hAnsiTheme="majorHAnsi" w:cstheme="majorHAnsi"/>
          <w:sz w:val="24"/>
          <w:highlight w:val="yellow"/>
        </w:rPr>
        <w:t xml:space="preserve"> (</w:t>
      </w:r>
      <w:proofErr w:type="spellStart"/>
      <w:r w:rsidRPr="00CB7728">
        <w:rPr>
          <w:rFonts w:asciiTheme="majorHAnsi" w:hAnsiTheme="majorHAnsi" w:cstheme="majorHAnsi"/>
          <w:sz w:val="24"/>
          <w:highlight w:val="yellow"/>
        </w:rPr>
        <w:t>ATouch</w:t>
      </w:r>
      <w:proofErr w:type="spellEnd"/>
      <w:r w:rsidRPr="00CB7728">
        <w:rPr>
          <w:rFonts w:asciiTheme="majorHAnsi" w:hAnsiTheme="majorHAnsi" w:cstheme="majorHAnsi"/>
          <w:sz w:val="24"/>
          <w:highlight w:val="yellow"/>
        </w:rPr>
        <w:t xml:space="preserve"> 2)</w:t>
      </w:r>
    </w:p>
    <w:p w14:paraId="32FD92DF" w14:textId="4054B87F" w:rsidR="00142C91" w:rsidRPr="0003115E" w:rsidRDefault="00142C91" w:rsidP="00142C91">
      <w:pPr>
        <w:spacing w:line="276" w:lineRule="auto"/>
        <w:rPr>
          <w:rFonts w:asciiTheme="majorHAnsi" w:hAnsiTheme="majorHAnsi" w:cstheme="majorHAnsi"/>
          <w:sz w:val="24"/>
        </w:rPr>
      </w:pPr>
    </w:p>
    <w:p w14:paraId="0D36A646" w14:textId="77777777" w:rsidR="00142C91" w:rsidRPr="0003115E" w:rsidRDefault="00142C91" w:rsidP="00142C91">
      <w:pPr>
        <w:spacing w:line="276" w:lineRule="auto"/>
        <w:rPr>
          <w:rFonts w:asciiTheme="majorHAnsi" w:hAnsiTheme="majorHAnsi" w:cstheme="majorHAnsi"/>
          <w:sz w:val="24"/>
        </w:rPr>
        <w:sectPr w:rsidR="00142C91" w:rsidRPr="0003115E" w:rsidSect="008F2EFF">
          <w:headerReference w:type="default" r:id="rId15"/>
          <w:pgSz w:w="16838" w:h="11906" w:orient="landscape"/>
          <w:pgMar w:top="1418" w:right="2268" w:bottom="1134" w:left="2552" w:header="284" w:footer="544" w:gutter="0"/>
          <w:cols w:space="708"/>
          <w:docGrid w:linePitch="360"/>
        </w:sectPr>
      </w:pPr>
    </w:p>
    <w:p w14:paraId="1F77935F" w14:textId="77777777" w:rsidR="00973395" w:rsidRPr="0003115E" w:rsidRDefault="00973395" w:rsidP="00973395">
      <w:pPr>
        <w:pStyle w:val="berschrift1"/>
        <w:numPr>
          <w:ilvl w:val="2"/>
          <w:numId w:val="8"/>
        </w:numPr>
        <w:ind w:hanging="1224"/>
        <w:rPr>
          <w:rFonts w:asciiTheme="majorHAnsi" w:hAnsiTheme="majorHAnsi" w:cstheme="majorHAnsi"/>
        </w:rPr>
      </w:pPr>
      <w:bookmarkStart w:id="29" w:name="_Toc477791160"/>
      <w:bookmarkStart w:id="30" w:name="_Toc502152518"/>
      <w:r w:rsidRPr="0003115E">
        <w:rPr>
          <w:rFonts w:asciiTheme="majorHAnsi" w:hAnsiTheme="majorHAnsi" w:cstheme="majorHAnsi"/>
        </w:rPr>
        <w:lastRenderedPageBreak/>
        <w:t>Einzeldatenspeicherung</w:t>
      </w:r>
      <w:bookmarkEnd w:id="29"/>
      <w:bookmarkEnd w:id="30"/>
    </w:p>
    <w:p w14:paraId="495D5FA4" w14:textId="77777777" w:rsidR="0045588D" w:rsidRPr="0003115E" w:rsidRDefault="0045588D" w:rsidP="00CC1317">
      <w:pPr>
        <w:spacing w:line="276" w:lineRule="auto"/>
        <w:rPr>
          <w:rFonts w:asciiTheme="majorHAnsi" w:hAnsiTheme="majorHAnsi" w:cstheme="majorHAnsi"/>
          <w:sz w:val="18"/>
        </w:rPr>
      </w:pPr>
    </w:p>
    <w:p w14:paraId="589FAEFB" w14:textId="1343BB32" w:rsidR="00142C91" w:rsidRPr="0003115E" w:rsidRDefault="00142C91" w:rsidP="0079499E">
      <w:pPr>
        <w:spacing w:line="360" w:lineRule="auto"/>
        <w:jc w:val="both"/>
        <w:rPr>
          <w:rFonts w:asciiTheme="majorHAnsi" w:hAnsiTheme="majorHAnsi" w:cstheme="majorHAnsi"/>
        </w:rPr>
      </w:pPr>
      <w:r w:rsidRPr="0003115E">
        <w:rPr>
          <w:rFonts w:asciiTheme="majorHAnsi" w:hAnsiTheme="majorHAnsi" w:cstheme="majorHAnsi"/>
        </w:rPr>
        <w:t xml:space="preserve">Alle Einzeldaten (Bewegungsdaten) werden in Amadeus II innerhalb der Datenbank auf dem </w:t>
      </w:r>
      <w:r w:rsidR="002B430D" w:rsidRPr="0003115E">
        <w:rPr>
          <w:rFonts w:asciiTheme="majorHAnsi" w:hAnsiTheme="majorHAnsi" w:cstheme="majorHAnsi"/>
        </w:rPr>
        <w:t>i</w:t>
      </w:r>
      <w:r w:rsidRPr="0003115E">
        <w:rPr>
          <w:rFonts w:asciiTheme="majorHAnsi" w:hAnsiTheme="majorHAnsi" w:cstheme="majorHAnsi"/>
        </w:rPr>
        <w:t>nternen Speicher des Kassenserver</w:t>
      </w:r>
      <w:r w:rsidR="00CB7728">
        <w:rPr>
          <w:rFonts w:asciiTheme="majorHAnsi" w:hAnsiTheme="majorHAnsi" w:cstheme="majorHAnsi"/>
        </w:rPr>
        <w:t>s</w:t>
      </w:r>
      <w:r w:rsidRPr="0003115E">
        <w:rPr>
          <w:rFonts w:asciiTheme="majorHAnsi" w:hAnsiTheme="majorHAnsi" w:cstheme="majorHAnsi"/>
        </w:rPr>
        <w:t xml:space="preserve"> gespeichert. Die Daten liegen dabei in zwei Tabellen vor: </w:t>
      </w:r>
      <w:proofErr w:type="spellStart"/>
      <w:r w:rsidRPr="0003115E">
        <w:rPr>
          <w:rFonts w:asciiTheme="majorHAnsi" w:hAnsiTheme="majorHAnsi" w:cstheme="majorHAnsi"/>
        </w:rPr>
        <w:t>tableheaderarchive</w:t>
      </w:r>
      <w:proofErr w:type="spellEnd"/>
      <w:r w:rsidRPr="0003115E">
        <w:rPr>
          <w:rFonts w:asciiTheme="majorHAnsi" w:hAnsiTheme="majorHAnsi" w:cstheme="majorHAnsi"/>
        </w:rPr>
        <w:t xml:space="preserve"> beinhaltet die </w:t>
      </w:r>
      <w:proofErr w:type="spellStart"/>
      <w:r w:rsidRPr="0003115E">
        <w:rPr>
          <w:rFonts w:asciiTheme="majorHAnsi" w:hAnsiTheme="majorHAnsi" w:cstheme="majorHAnsi"/>
        </w:rPr>
        <w:t>Bonkopf</w:t>
      </w:r>
      <w:proofErr w:type="spellEnd"/>
      <w:r w:rsidRPr="0003115E">
        <w:rPr>
          <w:rFonts w:asciiTheme="majorHAnsi" w:hAnsiTheme="majorHAnsi" w:cstheme="majorHAnsi"/>
        </w:rPr>
        <w:t xml:space="preserve">-Daten (Rechnungsnummer, Steuersummen, Debitoren, …), </w:t>
      </w:r>
      <w:proofErr w:type="spellStart"/>
      <w:r w:rsidRPr="0003115E">
        <w:rPr>
          <w:rFonts w:asciiTheme="majorHAnsi" w:hAnsiTheme="majorHAnsi" w:cstheme="majorHAnsi"/>
        </w:rPr>
        <w:t>tabledataarchive</w:t>
      </w:r>
      <w:proofErr w:type="spellEnd"/>
      <w:r w:rsidRPr="0003115E">
        <w:rPr>
          <w:rFonts w:asciiTheme="majorHAnsi" w:hAnsiTheme="majorHAnsi" w:cstheme="majorHAnsi"/>
        </w:rPr>
        <w:t xml:space="preserve"> die Positionsdaten der Rechnung. </w:t>
      </w:r>
      <w:r w:rsidR="00885EDE">
        <w:rPr>
          <w:rFonts w:asciiTheme="majorHAnsi" w:hAnsiTheme="majorHAnsi" w:cstheme="majorHAnsi"/>
        </w:rPr>
        <w:t xml:space="preserve">Alle Bewegungsdaten können </w:t>
      </w:r>
      <w:r w:rsidR="00510C1E">
        <w:rPr>
          <w:rFonts w:asciiTheme="majorHAnsi" w:hAnsiTheme="majorHAnsi" w:cstheme="majorHAnsi"/>
        </w:rPr>
        <w:t xml:space="preserve">sowohl im Format </w:t>
      </w:r>
      <w:proofErr w:type="spellStart"/>
      <w:r w:rsidR="00510C1E">
        <w:rPr>
          <w:rFonts w:asciiTheme="majorHAnsi" w:hAnsiTheme="majorHAnsi" w:cstheme="majorHAnsi"/>
        </w:rPr>
        <w:t>DSFinV</w:t>
      </w:r>
      <w:proofErr w:type="spellEnd"/>
      <w:r w:rsidR="00510C1E">
        <w:rPr>
          <w:rFonts w:asciiTheme="majorHAnsi" w:hAnsiTheme="majorHAnsi" w:cstheme="majorHAnsi"/>
        </w:rPr>
        <w:t xml:space="preserve">-K 2.0 als auch </w:t>
      </w:r>
      <w:r w:rsidR="005238EF">
        <w:rPr>
          <w:rFonts w:asciiTheme="majorHAnsi" w:hAnsiTheme="majorHAnsi" w:cstheme="majorHAnsi"/>
        </w:rPr>
        <w:t xml:space="preserve">nach DFKA-Taxonomie </w:t>
      </w:r>
      <w:r w:rsidR="00E511A9">
        <w:rPr>
          <w:rFonts w:asciiTheme="majorHAnsi" w:hAnsiTheme="majorHAnsi" w:cstheme="majorHAnsi"/>
        </w:rPr>
        <w:t xml:space="preserve">Format exportiert werden. </w:t>
      </w:r>
      <w:r w:rsidR="002B430D" w:rsidRPr="0003115E">
        <w:rPr>
          <w:rFonts w:asciiTheme="majorHAnsi" w:hAnsiTheme="majorHAnsi" w:cstheme="majorHAnsi"/>
        </w:rPr>
        <w:t xml:space="preserve"> </w:t>
      </w:r>
    </w:p>
    <w:p w14:paraId="3CC401B5" w14:textId="189EE8FD" w:rsidR="00B24B0F" w:rsidRPr="0003115E" w:rsidRDefault="00B24B0F" w:rsidP="00B24B0F">
      <w:pPr>
        <w:pStyle w:val="berschrift1"/>
        <w:numPr>
          <w:ilvl w:val="2"/>
          <w:numId w:val="8"/>
        </w:numPr>
        <w:ind w:hanging="1224"/>
        <w:rPr>
          <w:rFonts w:asciiTheme="majorHAnsi" w:hAnsiTheme="majorHAnsi" w:cstheme="majorHAnsi"/>
        </w:rPr>
      </w:pPr>
      <w:bookmarkStart w:id="31" w:name="_Toc477791161"/>
      <w:bookmarkStart w:id="32" w:name="_Toc502152519"/>
      <w:r w:rsidRPr="0003115E">
        <w:rPr>
          <w:rFonts w:asciiTheme="majorHAnsi" w:hAnsiTheme="majorHAnsi" w:cstheme="majorHAnsi"/>
        </w:rPr>
        <w:t>Art der Datensicherung</w:t>
      </w:r>
      <w:r w:rsidR="00004AEB" w:rsidRPr="0003115E">
        <w:rPr>
          <w:rFonts w:asciiTheme="majorHAnsi" w:hAnsiTheme="majorHAnsi" w:cstheme="majorHAnsi"/>
          <w:lang w:val="de-DE"/>
        </w:rPr>
        <w:t>/</w:t>
      </w:r>
      <w:proofErr w:type="spellStart"/>
      <w:r w:rsidR="00004AEB" w:rsidRPr="0003115E">
        <w:rPr>
          <w:rFonts w:asciiTheme="majorHAnsi" w:hAnsiTheme="majorHAnsi" w:cstheme="majorHAnsi"/>
          <w:lang w:val="de-DE"/>
        </w:rPr>
        <w:t>speicherung</w:t>
      </w:r>
      <w:bookmarkEnd w:id="31"/>
      <w:bookmarkEnd w:id="32"/>
      <w:proofErr w:type="spellEnd"/>
    </w:p>
    <w:p w14:paraId="46824D4D" w14:textId="77777777" w:rsidR="0045588D" w:rsidRPr="0003115E" w:rsidRDefault="0045588D" w:rsidP="00CC1317">
      <w:pPr>
        <w:spacing w:line="276" w:lineRule="auto"/>
        <w:rPr>
          <w:rFonts w:asciiTheme="majorHAnsi" w:hAnsiTheme="majorHAnsi" w:cstheme="majorHAnsi"/>
          <w:sz w:val="16"/>
        </w:rPr>
      </w:pPr>
    </w:p>
    <w:p w14:paraId="459AC2D0" w14:textId="59E4CD1F" w:rsidR="00142C91" w:rsidRPr="0003115E" w:rsidRDefault="00142C91" w:rsidP="0079499E">
      <w:pPr>
        <w:spacing w:line="360" w:lineRule="auto"/>
        <w:jc w:val="both"/>
        <w:rPr>
          <w:rFonts w:asciiTheme="majorHAnsi" w:hAnsiTheme="majorHAnsi" w:cstheme="majorHAnsi"/>
        </w:rPr>
      </w:pPr>
      <w:r w:rsidRPr="0003115E">
        <w:rPr>
          <w:rFonts w:asciiTheme="majorHAnsi" w:hAnsiTheme="majorHAnsi" w:cstheme="majorHAnsi"/>
        </w:rPr>
        <w:t>Das Datensicherungskonzept von Amadeus II umfasst die tägliche Sicherung der Amadeus II Datenbank mittels Datenbank-Dump (</w:t>
      </w:r>
      <w:proofErr w:type="spellStart"/>
      <w:r w:rsidRPr="0003115E">
        <w:rPr>
          <w:rFonts w:asciiTheme="majorHAnsi" w:hAnsiTheme="majorHAnsi" w:cstheme="majorHAnsi"/>
        </w:rPr>
        <w:t>mysqldump</w:t>
      </w:r>
      <w:proofErr w:type="spellEnd"/>
      <w:r w:rsidRPr="0003115E">
        <w:rPr>
          <w:rFonts w:asciiTheme="majorHAnsi" w:hAnsiTheme="majorHAnsi" w:cstheme="majorHAnsi"/>
        </w:rPr>
        <w:t xml:space="preserve">). Die exportierten Daten werden bereits durch den Export verschlüsselt im Dateisystem des Servers abgelegt. Von dort werden sie per </w:t>
      </w:r>
      <w:r w:rsidRPr="0003115E">
        <w:rPr>
          <w:rFonts w:asciiTheme="majorHAnsi" w:hAnsiTheme="majorHAnsi" w:cstheme="majorHAnsi"/>
          <w:highlight w:val="yellow"/>
        </w:rPr>
        <w:t>SOFTWARE</w:t>
      </w:r>
      <w:r w:rsidRPr="0003115E">
        <w:rPr>
          <w:rFonts w:asciiTheme="majorHAnsi" w:hAnsiTheme="majorHAnsi" w:cstheme="majorHAnsi"/>
        </w:rPr>
        <w:t xml:space="preserve"> außerdem auf einen </w:t>
      </w:r>
      <w:r w:rsidRPr="0003115E">
        <w:rPr>
          <w:rFonts w:asciiTheme="majorHAnsi" w:hAnsiTheme="majorHAnsi" w:cstheme="majorHAnsi"/>
          <w:highlight w:val="yellow"/>
        </w:rPr>
        <w:t>externen Speicher (USB-Platte)</w:t>
      </w:r>
      <w:r w:rsidRPr="0003115E">
        <w:rPr>
          <w:rFonts w:asciiTheme="majorHAnsi" w:hAnsiTheme="majorHAnsi" w:cstheme="majorHAnsi"/>
        </w:rPr>
        <w:t xml:space="preserve"> kopiert. Die Sicherung der Datenbank erfolgt einmal am Tag, so dass im Desaster-Fall maximal die Aufgezeichneten Daten der letzten 24h nicht wiederhergestellt werden können. </w:t>
      </w:r>
    </w:p>
    <w:p w14:paraId="399E0FC7" w14:textId="44958B4B" w:rsidR="00142C91" w:rsidRPr="0003115E" w:rsidRDefault="00142C91" w:rsidP="0079499E">
      <w:pPr>
        <w:spacing w:line="360" w:lineRule="auto"/>
        <w:jc w:val="both"/>
        <w:rPr>
          <w:rFonts w:asciiTheme="majorHAnsi" w:hAnsiTheme="majorHAnsi" w:cstheme="majorHAnsi"/>
        </w:rPr>
      </w:pPr>
      <w:r w:rsidRPr="0003115E">
        <w:rPr>
          <w:rFonts w:asciiTheme="majorHAnsi" w:hAnsiTheme="majorHAnsi" w:cstheme="majorHAnsi"/>
        </w:rPr>
        <w:t xml:space="preserve">Das </w:t>
      </w:r>
      <w:r w:rsidR="00D5510E">
        <w:rPr>
          <w:rFonts w:asciiTheme="majorHAnsi" w:hAnsiTheme="majorHAnsi" w:cstheme="majorHAnsi"/>
        </w:rPr>
        <w:t>Z</w:t>
      </w:r>
      <w:r w:rsidRPr="0003115E">
        <w:rPr>
          <w:rFonts w:asciiTheme="majorHAnsi" w:hAnsiTheme="majorHAnsi" w:cstheme="majorHAnsi"/>
        </w:rPr>
        <w:t xml:space="preserve">urückspielen der Daten im Desaster-Fall kann nur </w:t>
      </w:r>
      <w:r w:rsidR="00DE0622" w:rsidRPr="0003115E">
        <w:rPr>
          <w:rFonts w:asciiTheme="majorHAnsi" w:hAnsiTheme="majorHAnsi" w:cstheme="majorHAnsi"/>
        </w:rPr>
        <w:t xml:space="preserve">über die von Amadeus II bereitgestellten Tools zum Wiederherstellen der Datenbank erfolgen. Dieser Vorgang wird in der Datenbank selbst protokolliert und kann im Bedarfsfall ebenfalls ausgelesen werden. </w:t>
      </w:r>
    </w:p>
    <w:p w14:paraId="1C739498" w14:textId="77777777" w:rsidR="00DE0622" w:rsidRPr="0003115E" w:rsidRDefault="00DE0622" w:rsidP="00F2494F">
      <w:pPr>
        <w:spacing w:line="360"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04AEB" w:rsidRPr="0003115E" w14:paraId="736129B5" w14:textId="77777777" w:rsidTr="00233171">
        <w:tc>
          <w:tcPr>
            <w:tcW w:w="9853" w:type="dxa"/>
            <w:shd w:val="clear" w:color="auto" w:fill="auto"/>
          </w:tcPr>
          <w:p w14:paraId="16F1F62A" w14:textId="77777777" w:rsidR="00004AEB" w:rsidRPr="00920E2C" w:rsidRDefault="00004AEB" w:rsidP="00233171">
            <w:pPr>
              <w:spacing w:line="360" w:lineRule="auto"/>
              <w:rPr>
                <w:rFonts w:asciiTheme="majorHAnsi" w:eastAsia="Calibri" w:hAnsiTheme="majorHAnsi" w:cstheme="majorHAnsi"/>
                <w:b/>
                <w:color w:val="FF0000"/>
                <w:szCs w:val="22"/>
              </w:rPr>
            </w:pPr>
            <w:r w:rsidRPr="00920E2C">
              <w:rPr>
                <w:rFonts w:asciiTheme="majorHAnsi" w:eastAsia="Calibri" w:hAnsiTheme="majorHAnsi" w:cstheme="majorHAnsi"/>
                <w:b/>
                <w:color w:val="FF0000"/>
                <w:szCs w:val="22"/>
              </w:rPr>
              <w:t>Beachte:</w:t>
            </w:r>
          </w:p>
          <w:p w14:paraId="5B7D5CE2" w14:textId="77777777" w:rsidR="00004AEB" w:rsidRPr="0003115E" w:rsidRDefault="00004AEB" w:rsidP="00233171">
            <w:pPr>
              <w:spacing w:line="360" w:lineRule="auto"/>
              <w:rPr>
                <w:rFonts w:asciiTheme="majorHAnsi" w:eastAsia="Calibri" w:hAnsiTheme="majorHAnsi" w:cstheme="majorHAnsi"/>
                <w:szCs w:val="22"/>
              </w:rPr>
            </w:pPr>
            <w:r w:rsidRPr="00920E2C">
              <w:rPr>
                <w:rFonts w:asciiTheme="majorHAnsi" w:eastAsia="Calibri" w:hAnsiTheme="majorHAnsi" w:cstheme="majorHAnsi"/>
                <w:color w:val="FF0000"/>
                <w:szCs w:val="22"/>
              </w:rPr>
              <w:t>Ort der Datensicherung muss Deutschland sein. Eine Verlagerung bzw. Speicherung der Daten ins Ausland bedarf der Genehmigung durch das zuständige Finanzamt. Insoweit wird auf § 146 Abs. 2a AO hingewiesen.</w:t>
            </w:r>
          </w:p>
        </w:tc>
      </w:tr>
    </w:tbl>
    <w:p w14:paraId="559F8BC0" w14:textId="1CD5747F" w:rsidR="0045588D" w:rsidRPr="0003115E" w:rsidRDefault="0045588D" w:rsidP="00D576EB">
      <w:pPr>
        <w:spacing w:line="360" w:lineRule="auto"/>
        <w:rPr>
          <w:rFonts w:asciiTheme="majorHAnsi" w:hAnsiTheme="majorHAnsi" w:cstheme="majorHAnsi"/>
        </w:rPr>
      </w:pPr>
      <w:r w:rsidRPr="0003115E">
        <w:rPr>
          <w:rFonts w:asciiTheme="majorHAnsi" w:hAnsiTheme="majorHAnsi" w:cstheme="majorHAnsi"/>
        </w:rPr>
        <w:tab/>
      </w:r>
    </w:p>
    <w:p w14:paraId="64C136DD" w14:textId="6E5C4672" w:rsidR="00B24B0F" w:rsidRPr="0003115E" w:rsidRDefault="00B24B0F" w:rsidP="00B24B0F">
      <w:pPr>
        <w:pStyle w:val="berschrift1"/>
        <w:numPr>
          <w:ilvl w:val="2"/>
          <w:numId w:val="8"/>
        </w:numPr>
        <w:ind w:hanging="1224"/>
        <w:rPr>
          <w:rFonts w:asciiTheme="majorHAnsi" w:hAnsiTheme="majorHAnsi" w:cstheme="majorHAnsi"/>
        </w:rPr>
      </w:pPr>
      <w:bookmarkStart w:id="33" w:name="_Toc477791163"/>
      <w:bookmarkStart w:id="34" w:name="_Toc502152520"/>
      <w:r w:rsidRPr="0003115E">
        <w:rPr>
          <w:rFonts w:asciiTheme="majorHAnsi" w:hAnsiTheme="majorHAnsi" w:cstheme="majorHAnsi"/>
        </w:rPr>
        <w:t>Datenexporte in nachgelagerte Systeme</w:t>
      </w:r>
      <w:bookmarkEnd w:id="33"/>
      <w:bookmarkEnd w:id="34"/>
    </w:p>
    <w:p w14:paraId="6362AEA0" w14:textId="77777777" w:rsidR="0045588D" w:rsidRPr="0003115E" w:rsidRDefault="0045588D" w:rsidP="00CC1317">
      <w:pPr>
        <w:spacing w:line="276" w:lineRule="auto"/>
        <w:rPr>
          <w:rFonts w:asciiTheme="majorHAnsi" w:hAnsiTheme="majorHAnsi" w:cstheme="majorHAnsi"/>
        </w:rPr>
      </w:pPr>
    </w:p>
    <w:p w14:paraId="0C64DA16" w14:textId="2D99F44C" w:rsidR="0067273F" w:rsidRPr="0003115E" w:rsidRDefault="00DE0622" w:rsidP="0079499E">
      <w:pPr>
        <w:spacing w:line="276" w:lineRule="auto"/>
        <w:jc w:val="both"/>
        <w:rPr>
          <w:rFonts w:asciiTheme="majorHAnsi" w:hAnsiTheme="majorHAnsi" w:cstheme="majorHAnsi"/>
          <w:i/>
          <w:u w:val="single"/>
        </w:rPr>
      </w:pPr>
      <w:r w:rsidRPr="0003115E">
        <w:rPr>
          <w:rFonts w:asciiTheme="majorHAnsi" w:hAnsiTheme="majorHAnsi" w:cstheme="majorHAnsi"/>
        </w:rPr>
        <w:t xml:space="preserve">Alle Bewegungsdaten werden innerhalb von Amadeus360 in nachgelagerten System weiterverarbeitet. Dazu gehören vor allem die Amadeus360 Cloud-Module „Kassenbuch“ und „Personalplanung“. </w:t>
      </w:r>
      <w:r w:rsidRPr="0003115E">
        <w:rPr>
          <w:rFonts w:asciiTheme="majorHAnsi" w:hAnsiTheme="majorHAnsi" w:cstheme="majorHAnsi"/>
        </w:rPr>
        <w:lastRenderedPageBreak/>
        <w:t xml:space="preserve">Informationen zu diesen Systemen entnehmen sie bitte den gesonderten Verfahrensdokumentationen zu diesen Systemen. </w:t>
      </w:r>
    </w:p>
    <w:p w14:paraId="140F36A4" w14:textId="77777777" w:rsidR="0045588D" w:rsidRPr="0003115E" w:rsidRDefault="0045588D" w:rsidP="0067273F">
      <w:pPr>
        <w:spacing w:line="480" w:lineRule="auto"/>
        <w:rPr>
          <w:rFonts w:asciiTheme="majorHAnsi" w:hAnsiTheme="majorHAnsi" w:cstheme="majorHAnsi"/>
        </w:rPr>
      </w:pPr>
    </w:p>
    <w:p w14:paraId="26AFF158" w14:textId="77777777" w:rsidR="0067273F" w:rsidRPr="0003115E" w:rsidRDefault="0067273F" w:rsidP="0067273F">
      <w:pPr>
        <w:pStyle w:val="berschrift1"/>
        <w:numPr>
          <w:ilvl w:val="2"/>
          <w:numId w:val="8"/>
        </w:numPr>
        <w:ind w:hanging="1224"/>
        <w:rPr>
          <w:rFonts w:asciiTheme="majorHAnsi" w:hAnsiTheme="majorHAnsi" w:cstheme="majorHAnsi"/>
        </w:rPr>
      </w:pPr>
      <w:bookmarkStart w:id="35" w:name="_Toc477791164"/>
      <w:bookmarkStart w:id="36" w:name="_Toc502152521"/>
      <w:r w:rsidRPr="0003115E">
        <w:rPr>
          <w:rFonts w:asciiTheme="majorHAnsi" w:hAnsiTheme="majorHAnsi" w:cstheme="majorHAnsi"/>
        </w:rPr>
        <w:t>Organisationsunterlagen</w:t>
      </w:r>
      <w:bookmarkEnd w:id="35"/>
      <w:bookmarkEnd w:id="36"/>
    </w:p>
    <w:p w14:paraId="46CA868C" w14:textId="77777777" w:rsidR="0045588D" w:rsidRPr="0003115E" w:rsidRDefault="0045588D" w:rsidP="00CC1317">
      <w:pPr>
        <w:spacing w:line="276" w:lineRule="auto"/>
        <w:rPr>
          <w:rFonts w:asciiTheme="majorHAnsi" w:hAnsiTheme="majorHAnsi" w:cstheme="majorHAnsi"/>
          <w:sz w:val="16"/>
        </w:rPr>
      </w:pPr>
    </w:p>
    <w:p w14:paraId="629890EF" w14:textId="77777777" w:rsidR="0045588D" w:rsidRPr="0003115E" w:rsidRDefault="0045588D" w:rsidP="00F2494F">
      <w:pPr>
        <w:spacing w:line="360" w:lineRule="auto"/>
        <w:rPr>
          <w:rFonts w:asciiTheme="majorHAnsi" w:hAnsiTheme="majorHAnsi" w:cstheme="majorHAnsi"/>
        </w:rPr>
      </w:pPr>
      <w:r w:rsidRPr="0003115E">
        <w:rPr>
          <w:rFonts w:asciiTheme="majorHAnsi" w:hAnsiTheme="majorHAnsi" w:cstheme="majorHAnsi"/>
        </w:rPr>
        <w:t>Bedienungsanleitung</w:t>
      </w:r>
      <w:r w:rsidRPr="0003115E">
        <w:rPr>
          <w:rFonts w:asciiTheme="majorHAnsi" w:hAnsiTheme="majorHAnsi" w:cstheme="majorHAnsi"/>
        </w:rPr>
        <w:tab/>
      </w:r>
      <w:r w:rsidRPr="0003115E">
        <w:rPr>
          <w:rFonts w:asciiTheme="majorHAnsi" w:hAnsiTheme="majorHAnsi" w:cstheme="majorHAnsi"/>
        </w:rPr>
        <w:tab/>
      </w:r>
      <w:r w:rsidRPr="0003115E">
        <w:rPr>
          <w:rFonts w:asciiTheme="majorHAnsi" w:hAnsiTheme="majorHAnsi" w:cstheme="majorHAnsi"/>
        </w:rPr>
        <w:tab/>
      </w:r>
      <w:r w:rsidR="00BE15E5"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Pr="0003115E">
        <w:rPr>
          <w:rFonts w:asciiTheme="majorHAnsi" w:hAnsiTheme="majorHAnsi" w:cstheme="majorHAnsi"/>
        </w:rPr>
        <w:fldChar w:fldCharType="begin">
          <w:ffData>
            <w:name w:val="Kontrollkästchen50"/>
            <w:enabled/>
            <w:calcOnExit w:val="0"/>
            <w:checkBox>
              <w:sizeAuto/>
              <w:default w:val="0"/>
              <w:checked w:val="0"/>
            </w:checkBox>
          </w:ffData>
        </w:fldChar>
      </w:r>
      <w:r w:rsidRPr="0003115E">
        <w:rPr>
          <w:rFonts w:asciiTheme="majorHAnsi" w:hAnsiTheme="majorHAnsi" w:cstheme="majorHAnsi"/>
        </w:rPr>
        <w:instrText xml:space="preserve"> </w:instrText>
      </w:r>
      <w:r w:rsidR="00BA38D5" w:rsidRPr="0003115E">
        <w:rPr>
          <w:rFonts w:asciiTheme="majorHAnsi" w:hAnsiTheme="majorHAnsi" w:cstheme="majorHAnsi"/>
        </w:rPr>
        <w:instrText>FORMCHECKBOX</w:instrText>
      </w:r>
      <w:r w:rsidRPr="0003115E">
        <w:rPr>
          <w:rFonts w:asciiTheme="majorHAnsi" w:hAnsiTheme="majorHAnsi" w:cstheme="majorHAnsi"/>
        </w:rPr>
        <w:instrText xml:space="preserve"> </w:instrText>
      </w:r>
      <w:r w:rsidR="00385D8D">
        <w:rPr>
          <w:rFonts w:asciiTheme="majorHAnsi" w:hAnsiTheme="majorHAnsi" w:cstheme="majorHAnsi"/>
        </w:rPr>
      </w:r>
      <w:r w:rsidR="00385D8D">
        <w:rPr>
          <w:rFonts w:asciiTheme="majorHAnsi" w:hAnsiTheme="majorHAnsi" w:cstheme="majorHAnsi"/>
        </w:rPr>
        <w:fldChar w:fldCharType="separate"/>
      </w:r>
      <w:r w:rsidRPr="0003115E">
        <w:rPr>
          <w:rFonts w:asciiTheme="majorHAnsi" w:hAnsiTheme="majorHAnsi" w:cstheme="majorHAnsi"/>
        </w:rPr>
        <w:fldChar w:fldCharType="end"/>
      </w:r>
    </w:p>
    <w:p w14:paraId="7970279E" w14:textId="77777777" w:rsidR="0045588D" w:rsidRPr="0003115E" w:rsidRDefault="0045588D" w:rsidP="00F2494F">
      <w:pPr>
        <w:spacing w:line="360" w:lineRule="auto"/>
        <w:rPr>
          <w:rFonts w:asciiTheme="majorHAnsi" w:hAnsiTheme="majorHAnsi" w:cstheme="majorHAnsi"/>
        </w:rPr>
      </w:pPr>
      <w:r w:rsidRPr="0003115E">
        <w:rPr>
          <w:rFonts w:asciiTheme="majorHAnsi" w:hAnsiTheme="majorHAnsi" w:cstheme="majorHAnsi"/>
        </w:rPr>
        <w:t>Sonstige Organisationsunterlagen</w:t>
      </w:r>
      <w:r w:rsidRPr="0003115E">
        <w:rPr>
          <w:rFonts w:asciiTheme="majorHAnsi" w:hAnsiTheme="majorHAnsi" w:cstheme="majorHAnsi"/>
        </w:rPr>
        <w:tab/>
      </w:r>
      <w:r w:rsidRPr="0003115E">
        <w:rPr>
          <w:rFonts w:asciiTheme="majorHAnsi" w:hAnsiTheme="majorHAnsi" w:cstheme="majorHAnsi"/>
        </w:rPr>
        <w:tab/>
      </w:r>
      <w:r w:rsidRPr="0003115E">
        <w:rPr>
          <w:rFonts w:asciiTheme="majorHAnsi" w:hAnsiTheme="majorHAnsi" w:cstheme="majorHAnsi"/>
        </w:rPr>
        <w:tab/>
      </w:r>
      <w:r w:rsidR="00BE15E5"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Pr="0003115E">
        <w:rPr>
          <w:rFonts w:asciiTheme="majorHAnsi" w:hAnsiTheme="majorHAnsi" w:cstheme="majorHAnsi"/>
        </w:rPr>
        <w:fldChar w:fldCharType="begin">
          <w:ffData>
            <w:name w:val="Kontrollkästchen50"/>
            <w:enabled/>
            <w:calcOnExit w:val="0"/>
            <w:checkBox>
              <w:sizeAuto/>
              <w:default w:val="0"/>
              <w:checked w:val="0"/>
            </w:checkBox>
          </w:ffData>
        </w:fldChar>
      </w:r>
      <w:r w:rsidRPr="0003115E">
        <w:rPr>
          <w:rFonts w:asciiTheme="majorHAnsi" w:hAnsiTheme="majorHAnsi" w:cstheme="majorHAnsi"/>
        </w:rPr>
        <w:instrText xml:space="preserve"> </w:instrText>
      </w:r>
      <w:r w:rsidR="00BA38D5" w:rsidRPr="0003115E">
        <w:rPr>
          <w:rFonts w:asciiTheme="majorHAnsi" w:hAnsiTheme="majorHAnsi" w:cstheme="majorHAnsi"/>
        </w:rPr>
        <w:instrText>FORMCHECKBOX</w:instrText>
      </w:r>
      <w:r w:rsidRPr="0003115E">
        <w:rPr>
          <w:rFonts w:asciiTheme="majorHAnsi" w:hAnsiTheme="majorHAnsi" w:cstheme="majorHAnsi"/>
        </w:rPr>
        <w:instrText xml:space="preserve"> </w:instrText>
      </w:r>
      <w:r w:rsidR="00385D8D">
        <w:rPr>
          <w:rFonts w:asciiTheme="majorHAnsi" w:hAnsiTheme="majorHAnsi" w:cstheme="majorHAnsi"/>
        </w:rPr>
      </w:r>
      <w:r w:rsidR="00385D8D">
        <w:rPr>
          <w:rFonts w:asciiTheme="majorHAnsi" w:hAnsiTheme="majorHAnsi" w:cstheme="majorHAnsi"/>
        </w:rPr>
        <w:fldChar w:fldCharType="separate"/>
      </w:r>
      <w:r w:rsidRPr="0003115E">
        <w:rPr>
          <w:rFonts w:asciiTheme="majorHAnsi" w:hAnsiTheme="majorHAnsi" w:cstheme="majorHAnsi"/>
        </w:rPr>
        <w:fldChar w:fldCharType="end"/>
      </w:r>
    </w:p>
    <w:p w14:paraId="5EACDFF1" w14:textId="1F86300D" w:rsidR="0045588D" w:rsidRPr="0003115E" w:rsidRDefault="0045588D" w:rsidP="00F2494F">
      <w:pPr>
        <w:spacing w:line="360" w:lineRule="auto"/>
        <w:rPr>
          <w:rFonts w:asciiTheme="majorHAnsi" w:hAnsiTheme="majorHAnsi" w:cstheme="majorHAnsi"/>
        </w:rPr>
      </w:pPr>
      <w:r w:rsidRPr="0003115E">
        <w:rPr>
          <w:rFonts w:asciiTheme="majorHAnsi" w:hAnsiTheme="majorHAnsi" w:cstheme="majorHAnsi"/>
        </w:rPr>
        <w:t>Grundprogrammierung (</w:t>
      </w:r>
      <w:r w:rsidR="00DE0622" w:rsidRPr="0003115E">
        <w:rPr>
          <w:rFonts w:asciiTheme="majorHAnsi" w:hAnsiTheme="majorHAnsi" w:cstheme="majorHAnsi"/>
        </w:rPr>
        <w:t xml:space="preserve">Backup der Datenbank nach </w:t>
      </w:r>
      <w:r w:rsidR="00D5510E">
        <w:rPr>
          <w:rFonts w:asciiTheme="majorHAnsi" w:hAnsiTheme="majorHAnsi" w:cstheme="majorHAnsi"/>
        </w:rPr>
        <w:t>I</w:t>
      </w:r>
      <w:r w:rsidR="00DE0622" w:rsidRPr="0003115E">
        <w:rPr>
          <w:rFonts w:asciiTheme="majorHAnsi" w:hAnsiTheme="majorHAnsi" w:cstheme="majorHAnsi"/>
        </w:rPr>
        <w:t>nstallation</w:t>
      </w:r>
      <w:r w:rsidRPr="0003115E">
        <w:rPr>
          <w:rFonts w:asciiTheme="majorHAnsi" w:hAnsiTheme="majorHAnsi" w:cstheme="majorHAnsi"/>
        </w:rPr>
        <w:t>)</w:t>
      </w:r>
      <w:r w:rsidRPr="0003115E">
        <w:rPr>
          <w:rFonts w:asciiTheme="majorHAnsi" w:hAnsiTheme="majorHAnsi" w:cstheme="majorHAnsi"/>
        </w:rPr>
        <w:tab/>
      </w:r>
      <w:r w:rsidR="00BE15E5"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0067273F" w:rsidRPr="0003115E">
        <w:rPr>
          <w:rFonts w:asciiTheme="majorHAnsi" w:hAnsiTheme="majorHAnsi" w:cstheme="majorHAnsi"/>
        </w:rPr>
        <w:tab/>
      </w:r>
      <w:r w:rsidRPr="0003115E">
        <w:rPr>
          <w:rFonts w:asciiTheme="majorHAnsi" w:hAnsiTheme="majorHAnsi" w:cstheme="majorHAnsi"/>
        </w:rPr>
        <w:fldChar w:fldCharType="begin">
          <w:ffData>
            <w:name w:val="Kontrollkästchen50"/>
            <w:enabled/>
            <w:calcOnExit w:val="0"/>
            <w:checkBox>
              <w:sizeAuto/>
              <w:default w:val="0"/>
              <w:checked w:val="0"/>
            </w:checkBox>
          </w:ffData>
        </w:fldChar>
      </w:r>
      <w:r w:rsidRPr="0003115E">
        <w:rPr>
          <w:rFonts w:asciiTheme="majorHAnsi" w:hAnsiTheme="majorHAnsi" w:cstheme="majorHAnsi"/>
        </w:rPr>
        <w:instrText xml:space="preserve"> </w:instrText>
      </w:r>
      <w:r w:rsidR="00BA38D5" w:rsidRPr="0003115E">
        <w:rPr>
          <w:rFonts w:asciiTheme="majorHAnsi" w:hAnsiTheme="majorHAnsi" w:cstheme="majorHAnsi"/>
        </w:rPr>
        <w:instrText>FORMCHECKBOX</w:instrText>
      </w:r>
      <w:r w:rsidRPr="0003115E">
        <w:rPr>
          <w:rFonts w:asciiTheme="majorHAnsi" w:hAnsiTheme="majorHAnsi" w:cstheme="majorHAnsi"/>
        </w:rPr>
        <w:instrText xml:space="preserve"> </w:instrText>
      </w:r>
      <w:r w:rsidR="00385D8D">
        <w:rPr>
          <w:rFonts w:asciiTheme="majorHAnsi" w:hAnsiTheme="majorHAnsi" w:cstheme="majorHAnsi"/>
        </w:rPr>
      </w:r>
      <w:r w:rsidR="00385D8D">
        <w:rPr>
          <w:rFonts w:asciiTheme="majorHAnsi" w:hAnsiTheme="majorHAnsi" w:cstheme="majorHAnsi"/>
        </w:rPr>
        <w:fldChar w:fldCharType="separate"/>
      </w:r>
      <w:r w:rsidRPr="0003115E">
        <w:rPr>
          <w:rFonts w:asciiTheme="majorHAnsi" w:hAnsiTheme="majorHAnsi" w:cstheme="majorHAnsi"/>
        </w:rPr>
        <w:fldChar w:fldCharType="end"/>
      </w:r>
    </w:p>
    <w:p w14:paraId="1B51B8F2" w14:textId="77777777" w:rsidR="0045588D" w:rsidRPr="0003115E" w:rsidRDefault="0045588D" w:rsidP="00F2494F">
      <w:pPr>
        <w:spacing w:line="360" w:lineRule="auto"/>
        <w:rPr>
          <w:rFonts w:asciiTheme="majorHAnsi" w:hAnsiTheme="majorHAnsi" w:cstheme="majorHAnsi"/>
        </w:rPr>
      </w:pPr>
      <w:r w:rsidRPr="0003115E">
        <w:rPr>
          <w:rFonts w:asciiTheme="majorHAnsi" w:hAnsiTheme="majorHAnsi" w:cstheme="majorHAnsi"/>
        </w:rPr>
        <w:t>Sonstige Unterlagen:</w:t>
      </w:r>
    </w:p>
    <w:p w14:paraId="2930E45F" w14:textId="77777777" w:rsidR="0045588D" w:rsidRPr="0003115E" w:rsidRDefault="0067273F" w:rsidP="00F2494F">
      <w:pPr>
        <w:spacing w:line="360" w:lineRule="auto"/>
        <w:rPr>
          <w:rFonts w:asciiTheme="majorHAnsi" w:hAnsiTheme="majorHAnsi" w:cstheme="majorHAnsi"/>
          <w:u w:val="single"/>
        </w:rPr>
      </w:pP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r w:rsidRPr="0003115E">
        <w:rPr>
          <w:rFonts w:asciiTheme="majorHAnsi" w:hAnsiTheme="majorHAnsi" w:cstheme="majorHAnsi"/>
          <w:u w:val="single"/>
        </w:rPr>
        <w:tab/>
      </w:r>
    </w:p>
    <w:p w14:paraId="53B5DCCA" w14:textId="77777777" w:rsidR="00BE15E5" w:rsidRPr="0003115E" w:rsidRDefault="00BE15E5" w:rsidP="00CC1317">
      <w:pPr>
        <w:spacing w:line="276" w:lineRule="auto"/>
        <w:rPr>
          <w:rFonts w:asciiTheme="majorHAnsi" w:hAnsiTheme="majorHAnsi" w:cstheme="majorHAnsi"/>
        </w:rPr>
      </w:pPr>
    </w:p>
    <w:p w14:paraId="02E407C7" w14:textId="77777777" w:rsidR="0067273F" w:rsidRPr="0003115E" w:rsidRDefault="0067273F" w:rsidP="0067273F">
      <w:pPr>
        <w:pStyle w:val="berschrift1"/>
        <w:numPr>
          <w:ilvl w:val="2"/>
          <w:numId w:val="8"/>
        </w:numPr>
        <w:ind w:hanging="1224"/>
        <w:rPr>
          <w:rFonts w:asciiTheme="majorHAnsi" w:hAnsiTheme="majorHAnsi" w:cstheme="majorHAnsi"/>
        </w:rPr>
      </w:pPr>
      <w:bookmarkStart w:id="37" w:name="_Toc477791165"/>
      <w:bookmarkStart w:id="38" w:name="_Toc502152522"/>
      <w:r w:rsidRPr="0003115E">
        <w:rPr>
          <w:rFonts w:asciiTheme="majorHAnsi" w:hAnsiTheme="majorHAnsi" w:cstheme="majorHAnsi"/>
        </w:rPr>
        <w:t>Anwenderdokumentation</w:t>
      </w:r>
      <w:bookmarkEnd w:id="37"/>
      <w:bookmarkEnd w:id="38"/>
    </w:p>
    <w:p w14:paraId="010B2155" w14:textId="77777777" w:rsidR="00BE15E5" w:rsidRPr="0003115E" w:rsidRDefault="00BE15E5" w:rsidP="00CC1317">
      <w:pPr>
        <w:spacing w:line="276" w:lineRule="auto"/>
        <w:rPr>
          <w:rFonts w:asciiTheme="majorHAnsi" w:hAnsiTheme="majorHAnsi" w:cstheme="majorHAnsi"/>
          <w:sz w:val="16"/>
        </w:rPr>
      </w:pPr>
    </w:p>
    <w:p w14:paraId="12350DE9" w14:textId="0241891D" w:rsidR="00637F95" w:rsidRPr="0003115E" w:rsidRDefault="0045588D" w:rsidP="00637F95">
      <w:pPr>
        <w:spacing w:line="360" w:lineRule="auto"/>
        <w:jc w:val="both"/>
        <w:rPr>
          <w:rFonts w:asciiTheme="majorHAnsi" w:hAnsiTheme="majorHAnsi" w:cstheme="majorHAnsi"/>
          <w:szCs w:val="22"/>
        </w:rPr>
      </w:pPr>
      <w:r w:rsidRPr="0003115E">
        <w:rPr>
          <w:rFonts w:asciiTheme="majorHAnsi" w:hAnsiTheme="majorHAnsi" w:cstheme="majorHAnsi"/>
          <w:sz w:val="24"/>
        </w:rPr>
        <w:t xml:space="preserve">Benutzerhandbücher, Bedienungsanleitungen finden Sie </w:t>
      </w:r>
      <w:r w:rsidR="00637F95" w:rsidRPr="0003115E">
        <w:rPr>
          <w:rFonts w:asciiTheme="majorHAnsi" w:hAnsiTheme="majorHAnsi" w:cstheme="majorHAnsi"/>
          <w:sz w:val="24"/>
        </w:rPr>
        <w:t xml:space="preserve">online unter </w:t>
      </w:r>
    </w:p>
    <w:p w14:paraId="230A6AA9" w14:textId="0DDA7D69" w:rsidR="0045588D" w:rsidRPr="0003115E" w:rsidRDefault="00DD623C" w:rsidP="00637F95">
      <w:pPr>
        <w:spacing w:line="360" w:lineRule="auto"/>
        <w:jc w:val="both"/>
        <w:rPr>
          <w:rFonts w:asciiTheme="majorHAnsi" w:hAnsiTheme="majorHAnsi" w:cstheme="majorHAnsi"/>
          <w:szCs w:val="22"/>
        </w:rPr>
      </w:pPr>
      <w:hyperlink r:id="rId16" w:history="1">
        <w:r w:rsidRPr="00FB748B">
          <w:rPr>
            <w:rStyle w:val="Hyperlink"/>
            <w:rFonts w:asciiTheme="majorHAnsi" w:hAnsiTheme="majorHAnsi" w:cstheme="majorHAnsi"/>
            <w:szCs w:val="22"/>
          </w:rPr>
          <w:t>http://support.gastro-mis.de</w:t>
        </w:r>
      </w:hyperlink>
      <w:r w:rsidR="0045588D" w:rsidRPr="0003115E">
        <w:rPr>
          <w:rFonts w:asciiTheme="majorHAnsi" w:hAnsiTheme="majorHAnsi" w:cstheme="majorHAnsi"/>
          <w:sz w:val="24"/>
        </w:rPr>
        <w:t>.</w:t>
      </w:r>
    </w:p>
    <w:p w14:paraId="4ECC45D5" w14:textId="3F3EBA1B" w:rsidR="00E90884" w:rsidRPr="0003115E" w:rsidRDefault="00637F95" w:rsidP="002B430D">
      <w:pPr>
        <w:spacing w:line="276" w:lineRule="auto"/>
        <w:jc w:val="both"/>
        <w:rPr>
          <w:rFonts w:asciiTheme="majorHAnsi" w:hAnsiTheme="majorHAnsi" w:cstheme="majorHAnsi"/>
        </w:rPr>
      </w:pPr>
      <w:r w:rsidRPr="0003115E">
        <w:rPr>
          <w:rFonts w:asciiTheme="majorHAnsi" w:hAnsiTheme="majorHAnsi" w:cstheme="majorHAnsi"/>
          <w:sz w:val="24"/>
        </w:rPr>
        <w:t xml:space="preserve">In der Online-Dokumentation finden sich auch sämtliche Informationen, welche allgemein als „Programmieranleitung“ genannt werden. Alle Funktionen und Änderungen, die sowohl der Kunde als auch der Fachhandelspartner am Kassensystem Amadeus II vornehmen kann, sind dort beschrieben. </w:t>
      </w:r>
    </w:p>
    <w:p w14:paraId="0D9FEDE6" w14:textId="77777777" w:rsidR="00BE15E5" w:rsidRPr="0003115E" w:rsidRDefault="00BE15E5" w:rsidP="00CC1317">
      <w:pPr>
        <w:spacing w:line="276" w:lineRule="auto"/>
        <w:rPr>
          <w:rFonts w:asciiTheme="majorHAnsi" w:hAnsiTheme="majorHAnsi" w:cstheme="majorHAnsi"/>
        </w:rPr>
      </w:pPr>
    </w:p>
    <w:p w14:paraId="142DCC4C" w14:textId="79A77B7D" w:rsidR="0045588D" w:rsidRPr="0003115E" w:rsidRDefault="0045588D" w:rsidP="00637F95">
      <w:pPr>
        <w:spacing w:line="276" w:lineRule="auto"/>
        <w:jc w:val="both"/>
        <w:rPr>
          <w:rFonts w:asciiTheme="majorHAnsi" w:hAnsiTheme="majorHAnsi" w:cstheme="majorHAnsi"/>
          <w:sz w:val="24"/>
        </w:rPr>
      </w:pPr>
      <w:r w:rsidRPr="0003115E">
        <w:rPr>
          <w:rFonts w:asciiTheme="majorHAnsi" w:hAnsiTheme="majorHAnsi" w:cstheme="majorHAnsi"/>
          <w:sz w:val="24"/>
        </w:rPr>
        <w:t xml:space="preserve">Die </w:t>
      </w:r>
      <w:r w:rsidR="00E90884" w:rsidRPr="0003115E">
        <w:rPr>
          <w:rFonts w:asciiTheme="majorHAnsi" w:hAnsiTheme="majorHAnsi" w:cstheme="majorHAnsi"/>
          <w:sz w:val="24"/>
        </w:rPr>
        <w:t>einzelnen Bestandteile des</w:t>
      </w:r>
      <w:r w:rsidR="00E90884" w:rsidRPr="0003115E">
        <w:rPr>
          <w:rFonts w:asciiTheme="majorHAnsi" w:hAnsiTheme="majorHAnsi" w:cstheme="majorHAnsi"/>
          <w:color w:val="FF0000"/>
          <w:sz w:val="24"/>
        </w:rPr>
        <w:t xml:space="preserve"> </w:t>
      </w:r>
      <w:r w:rsidRPr="0003115E">
        <w:rPr>
          <w:rFonts w:asciiTheme="majorHAnsi" w:hAnsiTheme="majorHAnsi" w:cstheme="majorHAnsi"/>
          <w:sz w:val="24"/>
        </w:rPr>
        <w:t>Kassen</w:t>
      </w:r>
      <w:r w:rsidR="00E90884" w:rsidRPr="0003115E">
        <w:rPr>
          <w:rFonts w:asciiTheme="majorHAnsi" w:hAnsiTheme="majorHAnsi" w:cstheme="majorHAnsi"/>
          <w:sz w:val="24"/>
        </w:rPr>
        <w:t>systems</w:t>
      </w:r>
      <w:r w:rsidRPr="0003115E">
        <w:rPr>
          <w:rFonts w:asciiTheme="majorHAnsi" w:hAnsiTheme="majorHAnsi" w:cstheme="majorHAnsi"/>
          <w:sz w:val="24"/>
        </w:rPr>
        <w:t xml:space="preserve"> sind per </w:t>
      </w:r>
      <w:r w:rsidRPr="0003115E">
        <w:rPr>
          <w:rFonts w:asciiTheme="majorHAnsi" w:hAnsiTheme="majorHAnsi" w:cstheme="majorHAnsi"/>
          <w:sz w:val="24"/>
          <w:highlight w:val="yellow"/>
        </w:rPr>
        <w:t>TCP/IP- Netzwerk</w:t>
      </w:r>
      <w:r w:rsidRPr="0003115E">
        <w:rPr>
          <w:rFonts w:asciiTheme="majorHAnsi" w:hAnsiTheme="majorHAnsi" w:cstheme="majorHAnsi"/>
          <w:sz w:val="24"/>
        </w:rPr>
        <w:t xml:space="preserve"> untereinander verbunden, di</w:t>
      </w:r>
      <w:r w:rsidR="00D936D0" w:rsidRPr="0003115E">
        <w:rPr>
          <w:rFonts w:asciiTheme="majorHAnsi" w:hAnsiTheme="majorHAnsi" w:cstheme="majorHAnsi"/>
          <w:sz w:val="24"/>
        </w:rPr>
        <w:t xml:space="preserve">e mobilen Kassen werden per </w:t>
      </w:r>
      <w:r w:rsidR="00637F95" w:rsidRPr="0003115E">
        <w:rPr>
          <w:rFonts w:asciiTheme="majorHAnsi" w:hAnsiTheme="majorHAnsi" w:cstheme="majorHAnsi"/>
          <w:sz w:val="24"/>
        </w:rPr>
        <w:t>Orderman Secure Radio (OSR) an das System angebunden</w:t>
      </w:r>
      <w:r w:rsidRPr="0003115E">
        <w:rPr>
          <w:rFonts w:asciiTheme="majorHAnsi" w:hAnsiTheme="majorHAnsi" w:cstheme="majorHAnsi"/>
          <w:sz w:val="24"/>
        </w:rPr>
        <w:t>.</w:t>
      </w:r>
      <w:r w:rsidR="00637F95" w:rsidRPr="0003115E">
        <w:rPr>
          <w:rFonts w:asciiTheme="majorHAnsi" w:hAnsiTheme="majorHAnsi" w:cstheme="majorHAnsi"/>
          <w:sz w:val="24"/>
        </w:rPr>
        <w:t xml:space="preserve"> OSR ist </w:t>
      </w:r>
      <w:proofErr w:type="gramStart"/>
      <w:r w:rsidR="00637F95" w:rsidRPr="0003115E">
        <w:rPr>
          <w:rFonts w:asciiTheme="majorHAnsi" w:hAnsiTheme="majorHAnsi" w:cstheme="majorHAnsi"/>
          <w:sz w:val="24"/>
        </w:rPr>
        <w:t xml:space="preserve">ein </w:t>
      </w:r>
      <w:r w:rsidR="00CB7728" w:rsidRPr="0003115E">
        <w:rPr>
          <w:rFonts w:asciiTheme="majorHAnsi" w:hAnsiTheme="majorHAnsi" w:cstheme="majorHAnsi"/>
          <w:sz w:val="24"/>
        </w:rPr>
        <w:t>proprietäre</w:t>
      </w:r>
      <w:r w:rsidR="00637F95" w:rsidRPr="0003115E">
        <w:rPr>
          <w:rFonts w:asciiTheme="majorHAnsi" w:hAnsiTheme="majorHAnsi" w:cstheme="majorHAnsi"/>
          <w:sz w:val="24"/>
        </w:rPr>
        <w:t xml:space="preserve"> Funknetz</w:t>
      </w:r>
      <w:proofErr w:type="gramEnd"/>
      <w:r w:rsidR="00637F95" w:rsidRPr="0003115E">
        <w:rPr>
          <w:rFonts w:asciiTheme="majorHAnsi" w:hAnsiTheme="majorHAnsi" w:cstheme="majorHAnsi"/>
          <w:sz w:val="24"/>
        </w:rPr>
        <w:t xml:space="preserve"> der Firma Orderman, welches aufgrund seiner Natur nicht extra geschützt werden muss oder geschützt werden kann. Innerhalb eines Orderman-</w:t>
      </w:r>
      <w:r w:rsidR="00637F95" w:rsidRPr="0003115E">
        <w:rPr>
          <w:rFonts w:asciiTheme="majorHAnsi" w:hAnsiTheme="majorHAnsi" w:cstheme="majorHAnsi"/>
          <w:sz w:val="24"/>
        </w:rPr>
        <w:lastRenderedPageBreak/>
        <w:t xml:space="preserve">Funknetzes können nur Orderman-Endgeräte an Amadeus II betrieben werden, welche vor per Seriennummer an Amadeus II angemeldet werden. </w:t>
      </w:r>
    </w:p>
    <w:p w14:paraId="3C032AC5" w14:textId="77777777" w:rsidR="0045588D" w:rsidRPr="0003115E" w:rsidRDefault="0045588D" w:rsidP="00E90884">
      <w:pPr>
        <w:spacing w:line="276" w:lineRule="auto"/>
        <w:jc w:val="both"/>
        <w:rPr>
          <w:rFonts w:asciiTheme="majorHAnsi" w:hAnsiTheme="majorHAnsi" w:cstheme="majorHAnsi"/>
          <w:sz w:val="24"/>
        </w:rPr>
      </w:pPr>
      <w:r w:rsidRPr="0003115E">
        <w:rPr>
          <w:rFonts w:asciiTheme="majorHAnsi" w:hAnsiTheme="majorHAnsi" w:cstheme="majorHAnsi"/>
          <w:sz w:val="24"/>
          <w:highlight w:val="yellow"/>
        </w:rPr>
        <w:t>Angeschlossene serielle Drucker werden über vorhandene CAT-Dosen und Leitungen angesteuert, welche nicht Bestandteil des Kassennetzes sind.</w:t>
      </w:r>
    </w:p>
    <w:p w14:paraId="608C9304" w14:textId="77777777" w:rsidR="0045588D" w:rsidRPr="0003115E" w:rsidRDefault="00D936D0" w:rsidP="00E90884">
      <w:pPr>
        <w:spacing w:line="276" w:lineRule="auto"/>
        <w:jc w:val="both"/>
        <w:rPr>
          <w:rFonts w:asciiTheme="majorHAnsi" w:hAnsiTheme="majorHAnsi" w:cstheme="majorHAnsi"/>
          <w:sz w:val="24"/>
          <w:highlight w:val="yellow"/>
        </w:rPr>
      </w:pPr>
      <w:r w:rsidRPr="0003115E">
        <w:rPr>
          <w:rFonts w:asciiTheme="majorHAnsi" w:hAnsiTheme="majorHAnsi" w:cstheme="majorHAnsi"/>
          <w:sz w:val="24"/>
          <w:highlight w:val="yellow"/>
        </w:rPr>
        <w:t>Angeschlossene TCP/IP oder WLAN</w:t>
      </w:r>
      <w:r w:rsidR="0045588D" w:rsidRPr="0003115E">
        <w:rPr>
          <w:rFonts w:asciiTheme="majorHAnsi" w:hAnsiTheme="majorHAnsi" w:cstheme="majorHAnsi"/>
          <w:sz w:val="24"/>
          <w:highlight w:val="yellow"/>
        </w:rPr>
        <w:t xml:space="preserve"> Drucker (sofern vorhanden) sind Bestandteil des Kassennetzwerkes.</w:t>
      </w:r>
    </w:p>
    <w:p w14:paraId="0BF0FD4A" w14:textId="77777777" w:rsidR="0045588D" w:rsidRPr="0003115E" w:rsidRDefault="0045588D" w:rsidP="00E90884">
      <w:pPr>
        <w:spacing w:line="276" w:lineRule="auto"/>
        <w:jc w:val="both"/>
        <w:rPr>
          <w:rFonts w:asciiTheme="majorHAnsi" w:hAnsiTheme="majorHAnsi" w:cstheme="majorHAnsi"/>
          <w:sz w:val="24"/>
        </w:rPr>
      </w:pPr>
      <w:r w:rsidRPr="0003115E">
        <w:rPr>
          <w:rFonts w:asciiTheme="majorHAnsi" w:hAnsiTheme="majorHAnsi" w:cstheme="majorHAnsi"/>
          <w:sz w:val="24"/>
          <w:highlight w:val="yellow"/>
        </w:rPr>
        <w:t>Das Kassennetzwerk ist so konzipiert, dass es maximal technisch möglich gegen Einflüsse von außen geschützt ist.</w:t>
      </w:r>
    </w:p>
    <w:p w14:paraId="06817BB4" w14:textId="77777777" w:rsidR="0045588D" w:rsidRPr="0003115E" w:rsidRDefault="0045588D" w:rsidP="00E90884">
      <w:pPr>
        <w:spacing w:line="276" w:lineRule="auto"/>
        <w:jc w:val="both"/>
        <w:rPr>
          <w:rFonts w:asciiTheme="majorHAnsi" w:hAnsiTheme="majorHAnsi" w:cstheme="majorHAnsi"/>
          <w:sz w:val="24"/>
        </w:rPr>
      </w:pPr>
      <w:r w:rsidRPr="0003115E">
        <w:rPr>
          <w:rFonts w:asciiTheme="majorHAnsi" w:hAnsiTheme="majorHAnsi" w:cstheme="majorHAnsi"/>
          <w:sz w:val="24"/>
          <w:highlight w:val="yellow"/>
        </w:rPr>
        <w:t>Ein direkter, externer Zugriff auf das Kassennetzwerk</w:t>
      </w:r>
      <w:r w:rsidR="00095D03" w:rsidRPr="0003115E">
        <w:rPr>
          <w:rFonts w:asciiTheme="majorHAnsi" w:hAnsiTheme="majorHAnsi" w:cstheme="majorHAnsi"/>
          <w:sz w:val="24"/>
          <w:highlight w:val="yellow"/>
        </w:rPr>
        <w:t xml:space="preserve"> von außen ist</w:t>
      </w:r>
      <w:r w:rsidRPr="0003115E">
        <w:rPr>
          <w:rFonts w:asciiTheme="majorHAnsi" w:hAnsiTheme="majorHAnsi" w:cstheme="majorHAnsi"/>
          <w:sz w:val="24"/>
          <w:highlight w:val="yellow"/>
        </w:rPr>
        <w:t xml:space="preserve"> nicht eingerichtet oder vorgesehen.</w:t>
      </w:r>
    </w:p>
    <w:p w14:paraId="307365C2" w14:textId="2EA8A58D" w:rsidR="0045588D" w:rsidRPr="0003115E" w:rsidRDefault="00095D03" w:rsidP="00E90884">
      <w:pPr>
        <w:spacing w:line="276" w:lineRule="auto"/>
        <w:jc w:val="both"/>
        <w:rPr>
          <w:rFonts w:asciiTheme="majorHAnsi" w:hAnsiTheme="majorHAnsi" w:cstheme="majorHAnsi"/>
          <w:sz w:val="24"/>
        </w:rPr>
      </w:pPr>
      <w:r w:rsidRPr="0003115E">
        <w:rPr>
          <w:rFonts w:asciiTheme="majorHAnsi" w:hAnsiTheme="majorHAnsi" w:cstheme="majorHAnsi"/>
          <w:sz w:val="24"/>
        </w:rPr>
        <w:t>Der Büro-PC</w:t>
      </w:r>
      <w:r w:rsidR="00637F95" w:rsidRPr="0003115E">
        <w:rPr>
          <w:rFonts w:asciiTheme="majorHAnsi" w:hAnsiTheme="majorHAnsi" w:cstheme="majorHAnsi"/>
          <w:sz w:val="24"/>
        </w:rPr>
        <w:t xml:space="preserve"> sowie der Kassenserver</w:t>
      </w:r>
      <w:r w:rsidRPr="0003115E">
        <w:rPr>
          <w:rFonts w:asciiTheme="majorHAnsi" w:hAnsiTheme="majorHAnsi" w:cstheme="majorHAnsi"/>
          <w:sz w:val="24"/>
        </w:rPr>
        <w:t xml:space="preserve"> selbst ist</w:t>
      </w:r>
      <w:r w:rsidR="0045588D" w:rsidRPr="0003115E">
        <w:rPr>
          <w:rFonts w:asciiTheme="majorHAnsi" w:hAnsiTheme="majorHAnsi" w:cstheme="majorHAnsi"/>
          <w:sz w:val="24"/>
        </w:rPr>
        <w:t xml:space="preserve"> durch geeignete Fernwartungssoftware fernwartbar – Wir verwenden die Fernwartungssoftware „</w:t>
      </w:r>
      <w:r w:rsidR="00637F95" w:rsidRPr="0003115E">
        <w:rPr>
          <w:rFonts w:asciiTheme="majorHAnsi" w:hAnsiTheme="majorHAnsi" w:cstheme="majorHAnsi"/>
          <w:i/>
          <w:sz w:val="24"/>
          <w:highlight w:val="yellow"/>
        </w:rPr>
        <w:t>TeamViewer</w:t>
      </w:r>
      <w:r w:rsidR="0045588D" w:rsidRPr="0003115E">
        <w:rPr>
          <w:rFonts w:asciiTheme="majorHAnsi" w:hAnsiTheme="majorHAnsi" w:cstheme="majorHAnsi"/>
          <w:sz w:val="24"/>
        </w:rPr>
        <w:t>“.</w:t>
      </w:r>
    </w:p>
    <w:p w14:paraId="56139440" w14:textId="77777777" w:rsidR="00C341AF" w:rsidRPr="0003115E" w:rsidRDefault="00C341AF" w:rsidP="00CC1317">
      <w:pPr>
        <w:spacing w:line="276" w:lineRule="auto"/>
        <w:rPr>
          <w:rFonts w:asciiTheme="majorHAnsi" w:hAnsiTheme="majorHAnsi" w:cstheme="majorHAnsi"/>
        </w:rPr>
      </w:pPr>
    </w:p>
    <w:p w14:paraId="482B2DBF" w14:textId="77777777" w:rsidR="00E90884" w:rsidRPr="0003115E" w:rsidRDefault="00E90884" w:rsidP="00E90884">
      <w:pPr>
        <w:pStyle w:val="berschrift1"/>
        <w:numPr>
          <w:ilvl w:val="2"/>
          <w:numId w:val="8"/>
        </w:numPr>
        <w:ind w:hanging="1224"/>
        <w:rPr>
          <w:rFonts w:asciiTheme="majorHAnsi" w:hAnsiTheme="majorHAnsi" w:cstheme="majorHAnsi"/>
        </w:rPr>
      </w:pPr>
      <w:bookmarkStart w:id="39" w:name="_Toc477791167"/>
      <w:bookmarkStart w:id="40" w:name="_Toc502152523"/>
      <w:r w:rsidRPr="0003115E">
        <w:rPr>
          <w:rFonts w:asciiTheme="majorHAnsi" w:hAnsiTheme="majorHAnsi" w:cstheme="majorHAnsi"/>
        </w:rPr>
        <w:t>Standardsoftwarekomponenten/Individuelle Programmteile</w:t>
      </w:r>
      <w:bookmarkEnd w:id="39"/>
      <w:bookmarkEnd w:id="40"/>
    </w:p>
    <w:p w14:paraId="3B86D1B4" w14:textId="77777777" w:rsidR="00E90884" w:rsidRPr="0003115E" w:rsidRDefault="00E90884" w:rsidP="00CC1317">
      <w:pPr>
        <w:spacing w:line="276" w:lineRule="auto"/>
        <w:rPr>
          <w:rFonts w:asciiTheme="majorHAnsi" w:hAnsiTheme="majorHAnsi" w:cstheme="majorHAnsi"/>
          <w:sz w:val="24"/>
        </w:rPr>
      </w:pPr>
    </w:p>
    <w:p w14:paraId="3E27ADA6" w14:textId="57D81C2B" w:rsidR="0045588D" w:rsidRPr="0003115E" w:rsidRDefault="0045588D" w:rsidP="00E90884">
      <w:pPr>
        <w:spacing w:line="276" w:lineRule="auto"/>
        <w:jc w:val="both"/>
        <w:rPr>
          <w:rFonts w:asciiTheme="majorHAnsi" w:hAnsiTheme="majorHAnsi" w:cstheme="majorHAnsi"/>
          <w:szCs w:val="22"/>
        </w:rPr>
      </w:pPr>
      <w:r w:rsidRPr="0003115E">
        <w:rPr>
          <w:rFonts w:asciiTheme="majorHAnsi" w:hAnsiTheme="majorHAnsi" w:cstheme="majorHAnsi"/>
          <w:szCs w:val="22"/>
        </w:rPr>
        <w:t>Die Kassen selbst k</w:t>
      </w:r>
      <w:r w:rsidR="007B72A7" w:rsidRPr="0003115E">
        <w:rPr>
          <w:rFonts w:asciiTheme="majorHAnsi" w:hAnsiTheme="majorHAnsi" w:cstheme="majorHAnsi"/>
          <w:szCs w:val="22"/>
        </w:rPr>
        <w:t>ann</w:t>
      </w:r>
      <w:r w:rsidRPr="0003115E">
        <w:rPr>
          <w:rFonts w:asciiTheme="majorHAnsi" w:hAnsiTheme="majorHAnsi" w:cstheme="majorHAnsi"/>
          <w:szCs w:val="22"/>
        </w:rPr>
        <w:t xml:space="preserve"> nicht u</w:t>
      </w:r>
      <w:r w:rsidR="00C341AF" w:rsidRPr="0003115E">
        <w:rPr>
          <w:rFonts w:asciiTheme="majorHAnsi" w:hAnsiTheme="majorHAnsi" w:cstheme="majorHAnsi"/>
          <w:szCs w:val="22"/>
        </w:rPr>
        <w:t xml:space="preserve">m individuelle </w:t>
      </w:r>
      <w:r w:rsidRPr="0003115E">
        <w:rPr>
          <w:rFonts w:asciiTheme="majorHAnsi" w:hAnsiTheme="majorHAnsi" w:cstheme="majorHAnsi"/>
          <w:szCs w:val="22"/>
        </w:rPr>
        <w:t>Programmteile (</w:t>
      </w:r>
      <w:proofErr w:type="spellStart"/>
      <w:r w:rsidRPr="0003115E">
        <w:rPr>
          <w:rFonts w:asciiTheme="majorHAnsi" w:hAnsiTheme="majorHAnsi" w:cstheme="majorHAnsi"/>
          <w:szCs w:val="22"/>
        </w:rPr>
        <w:t>Script</w:t>
      </w:r>
      <w:proofErr w:type="spellEnd"/>
      <w:r w:rsidRPr="0003115E">
        <w:rPr>
          <w:rFonts w:asciiTheme="majorHAnsi" w:hAnsiTheme="majorHAnsi" w:cstheme="majorHAnsi"/>
          <w:szCs w:val="22"/>
        </w:rPr>
        <w:t xml:space="preserve">) erweitert werden. Auf dem </w:t>
      </w:r>
      <w:r w:rsidR="007B72A7" w:rsidRPr="0003115E">
        <w:rPr>
          <w:rFonts w:asciiTheme="majorHAnsi" w:hAnsiTheme="majorHAnsi" w:cstheme="majorHAnsi"/>
          <w:szCs w:val="22"/>
        </w:rPr>
        <w:t xml:space="preserve">Kassenserver ist die Kassensoftware Amadeus II installiert. Die Verwaltung von Amadeus II kann von jedem im gleichen Netzwerk befindlichen Endgerät aus geöffnet werden (Browserbasiert). </w:t>
      </w:r>
      <w:r w:rsidR="00C341AF" w:rsidRPr="0003115E">
        <w:rPr>
          <w:rFonts w:asciiTheme="majorHAnsi" w:hAnsiTheme="majorHAnsi" w:cstheme="majorHAnsi"/>
          <w:szCs w:val="22"/>
        </w:rPr>
        <w:t xml:space="preserve"> </w:t>
      </w:r>
      <w:r w:rsidR="007B72A7" w:rsidRPr="0003115E">
        <w:rPr>
          <w:rFonts w:asciiTheme="majorHAnsi" w:hAnsiTheme="majorHAnsi" w:cstheme="majorHAnsi"/>
          <w:szCs w:val="22"/>
        </w:rPr>
        <w:t>Der Amadeus II Server ist so konfiguriert, dass die Bewegungsdaten (Umsatz, Rechnung und Zeiterfassung) an die Cloudsysteme Amadeus360, Modul Kassenbuch und Personal übertragen werden</w:t>
      </w:r>
      <w:r w:rsidRPr="0003115E">
        <w:rPr>
          <w:rFonts w:asciiTheme="majorHAnsi" w:hAnsiTheme="majorHAnsi" w:cstheme="majorHAnsi"/>
          <w:szCs w:val="22"/>
        </w:rPr>
        <w:t>, damit diese dort we</w:t>
      </w:r>
      <w:r w:rsidR="00C341AF" w:rsidRPr="0003115E">
        <w:rPr>
          <w:rFonts w:asciiTheme="majorHAnsi" w:hAnsiTheme="majorHAnsi" w:cstheme="majorHAnsi"/>
          <w:szCs w:val="22"/>
        </w:rPr>
        <w:t xml:space="preserve">iterverarbeitet werden </w:t>
      </w:r>
      <w:r w:rsidR="009C0EDF" w:rsidRPr="0003115E">
        <w:rPr>
          <w:rFonts w:asciiTheme="majorHAnsi" w:hAnsiTheme="majorHAnsi" w:cstheme="majorHAnsi"/>
          <w:szCs w:val="22"/>
        </w:rPr>
        <w:t>können</w:t>
      </w:r>
      <w:r w:rsidR="00C341AF" w:rsidRPr="0003115E">
        <w:rPr>
          <w:rFonts w:asciiTheme="majorHAnsi" w:hAnsiTheme="majorHAnsi" w:cstheme="majorHAnsi"/>
          <w:szCs w:val="22"/>
        </w:rPr>
        <w:t xml:space="preserve">. </w:t>
      </w:r>
      <w:r w:rsidRPr="0003115E">
        <w:rPr>
          <w:rFonts w:asciiTheme="majorHAnsi" w:hAnsiTheme="majorHAnsi" w:cstheme="majorHAnsi"/>
          <w:szCs w:val="22"/>
        </w:rPr>
        <w:t xml:space="preserve">Die interne Datenbankstruktur </w:t>
      </w:r>
      <w:r w:rsidR="007B72A7" w:rsidRPr="0003115E">
        <w:rPr>
          <w:rFonts w:asciiTheme="majorHAnsi" w:hAnsiTheme="majorHAnsi" w:cstheme="majorHAnsi"/>
          <w:szCs w:val="22"/>
        </w:rPr>
        <w:t>von</w:t>
      </w:r>
      <w:r w:rsidRPr="0003115E">
        <w:rPr>
          <w:rFonts w:asciiTheme="majorHAnsi" w:hAnsiTheme="majorHAnsi" w:cstheme="majorHAnsi"/>
          <w:szCs w:val="22"/>
        </w:rPr>
        <w:t xml:space="preserve"> </w:t>
      </w:r>
      <w:r w:rsidR="007B72A7" w:rsidRPr="0003115E">
        <w:rPr>
          <w:rFonts w:asciiTheme="majorHAnsi" w:hAnsiTheme="majorHAnsi" w:cstheme="majorHAnsi"/>
          <w:szCs w:val="22"/>
        </w:rPr>
        <w:t xml:space="preserve">Amadeus II </w:t>
      </w:r>
      <w:r w:rsidR="009C0EDF" w:rsidRPr="0003115E">
        <w:rPr>
          <w:rFonts w:asciiTheme="majorHAnsi" w:hAnsiTheme="majorHAnsi" w:cstheme="majorHAnsi"/>
          <w:szCs w:val="22"/>
        </w:rPr>
        <w:t>können</w:t>
      </w:r>
      <w:r w:rsidRPr="0003115E">
        <w:rPr>
          <w:rFonts w:asciiTheme="majorHAnsi" w:hAnsiTheme="majorHAnsi" w:cstheme="majorHAnsi"/>
          <w:szCs w:val="22"/>
        </w:rPr>
        <w:t xml:space="preserve"> nicht</w:t>
      </w:r>
      <w:r w:rsidR="00EF5E26" w:rsidRPr="0003115E">
        <w:rPr>
          <w:rFonts w:asciiTheme="majorHAnsi" w:hAnsiTheme="majorHAnsi" w:cstheme="majorHAnsi"/>
          <w:szCs w:val="22"/>
        </w:rPr>
        <w:t xml:space="preserve"> beschrieben werden</w:t>
      </w:r>
      <w:r w:rsidRPr="0003115E">
        <w:rPr>
          <w:rFonts w:asciiTheme="majorHAnsi" w:hAnsiTheme="majorHAnsi" w:cstheme="majorHAnsi"/>
          <w:szCs w:val="22"/>
        </w:rPr>
        <w:t>, da diese Strukturen aus Sicherheitsgründen außerhalb der Herstellerfirma „</w:t>
      </w:r>
      <w:r w:rsidR="007B72A7" w:rsidRPr="0003115E">
        <w:rPr>
          <w:rFonts w:asciiTheme="majorHAnsi" w:hAnsiTheme="majorHAnsi" w:cstheme="majorHAnsi"/>
          <w:i/>
          <w:szCs w:val="22"/>
        </w:rPr>
        <w:t>Gastro-MIS GmbH</w:t>
      </w:r>
      <w:r w:rsidR="00E31783" w:rsidRPr="0003115E">
        <w:rPr>
          <w:rFonts w:asciiTheme="majorHAnsi" w:hAnsiTheme="majorHAnsi" w:cstheme="majorHAnsi"/>
          <w:szCs w:val="22"/>
        </w:rPr>
        <w:t xml:space="preserve">“ </w:t>
      </w:r>
      <w:r w:rsidRPr="0003115E">
        <w:rPr>
          <w:rFonts w:asciiTheme="majorHAnsi" w:hAnsiTheme="majorHAnsi" w:cstheme="majorHAnsi"/>
          <w:szCs w:val="22"/>
        </w:rPr>
        <w:t>nicht zugänglich gemacht werden.</w:t>
      </w:r>
    </w:p>
    <w:p w14:paraId="133D892E" w14:textId="573D6139" w:rsidR="0045588D" w:rsidRPr="0003115E" w:rsidRDefault="0045588D" w:rsidP="00E90884">
      <w:pPr>
        <w:spacing w:line="276" w:lineRule="auto"/>
        <w:jc w:val="both"/>
        <w:rPr>
          <w:rFonts w:asciiTheme="majorHAnsi" w:hAnsiTheme="majorHAnsi" w:cstheme="majorHAnsi"/>
          <w:szCs w:val="22"/>
        </w:rPr>
      </w:pPr>
      <w:r w:rsidRPr="0003115E">
        <w:rPr>
          <w:rFonts w:asciiTheme="majorHAnsi" w:hAnsiTheme="majorHAnsi" w:cstheme="majorHAnsi"/>
          <w:szCs w:val="22"/>
        </w:rPr>
        <w:t>Dadurch bedingt können keine Tabelleninhalte in der Datenbank manuell veränder</w:t>
      </w:r>
      <w:r w:rsidR="00EF5E26" w:rsidRPr="0003115E">
        <w:rPr>
          <w:rFonts w:asciiTheme="majorHAnsi" w:hAnsiTheme="majorHAnsi" w:cstheme="majorHAnsi"/>
          <w:szCs w:val="22"/>
        </w:rPr>
        <w:t>t werden</w:t>
      </w:r>
      <w:r w:rsidRPr="0003115E">
        <w:rPr>
          <w:rFonts w:asciiTheme="majorHAnsi" w:hAnsiTheme="majorHAnsi" w:cstheme="majorHAnsi"/>
          <w:szCs w:val="22"/>
        </w:rPr>
        <w:t xml:space="preserve"> – Ein direkter </w:t>
      </w:r>
      <w:r w:rsidR="007B72A7" w:rsidRPr="0003115E">
        <w:rPr>
          <w:rFonts w:asciiTheme="majorHAnsi" w:hAnsiTheme="majorHAnsi" w:cstheme="majorHAnsi"/>
          <w:szCs w:val="22"/>
        </w:rPr>
        <w:t xml:space="preserve">schreibender </w:t>
      </w:r>
      <w:r w:rsidRPr="0003115E">
        <w:rPr>
          <w:rFonts w:asciiTheme="majorHAnsi" w:hAnsiTheme="majorHAnsi" w:cstheme="majorHAnsi"/>
          <w:szCs w:val="22"/>
        </w:rPr>
        <w:t>Zugriff auf die D</w:t>
      </w:r>
      <w:r w:rsidR="00C341AF" w:rsidRPr="0003115E">
        <w:rPr>
          <w:rFonts w:asciiTheme="majorHAnsi" w:hAnsiTheme="majorHAnsi" w:cstheme="majorHAnsi"/>
          <w:szCs w:val="22"/>
        </w:rPr>
        <w:t xml:space="preserve">atenbank ist </w:t>
      </w:r>
      <w:r w:rsidR="00EF5E26" w:rsidRPr="0003115E">
        <w:rPr>
          <w:rFonts w:asciiTheme="majorHAnsi" w:hAnsiTheme="majorHAnsi" w:cstheme="majorHAnsi"/>
          <w:szCs w:val="22"/>
        </w:rPr>
        <w:t>ebenfalls ausgeschlossen</w:t>
      </w:r>
      <w:r w:rsidR="00C341AF" w:rsidRPr="0003115E">
        <w:rPr>
          <w:rFonts w:asciiTheme="majorHAnsi" w:hAnsiTheme="majorHAnsi" w:cstheme="majorHAnsi"/>
          <w:szCs w:val="22"/>
        </w:rPr>
        <w:t xml:space="preserve">. </w:t>
      </w:r>
      <w:r w:rsidRPr="0003115E">
        <w:rPr>
          <w:rFonts w:asciiTheme="majorHAnsi" w:hAnsiTheme="majorHAnsi" w:cstheme="majorHAnsi"/>
          <w:szCs w:val="22"/>
        </w:rPr>
        <w:t xml:space="preserve">Aus diesem Grunde </w:t>
      </w:r>
      <w:r w:rsidR="00EF5E26" w:rsidRPr="0003115E">
        <w:rPr>
          <w:rFonts w:asciiTheme="majorHAnsi" w:hAnsiTheme="majorHAnsi" w:cstheme="majorHAnsi"/>
          <w:szCs w:val="22"/>
        </w:rPr>
        <w:t xml:space="preserve">sind </w:t>
      </w:r>
      <w:r w:rsidRPr="0003115E">
        <w:rPr>
          <w:rFonts w:asciiTheme="majorHAnsi" w:hAnsiTheme="majorHAnsi" w:cstheme="majorHAnsi"/>
          <w:szCs w:val="22"/>
        </w:rPr>
        <w:t>auch keine Aussage</w:t>
      </w:r>
      <w:r w:rsidR="00EF5E26" w:rsidRPr="0003115E">
        <w:rPr>
          <w:rFonts w:asciiTheme="majorHAnsi" w:hAnsiTheme="majorHAnsi" w:cstheme="majorHAnsi"/>
          <w:szCs w:val="22"/>
        </w:rPr>
        <w:t>n</w:t>
      </w:r>
      <w:r w:rsidRPr="0003115E">
        <w:rPr>
          <w:rFonts w:asciiTheme="majorHAnsi" w:hAnsiTheme="majorHAnsi" w:cstheme="majorHAnsi"/>
          <w:szCs w:val="22"/>
        </w:rPr>
        <w:t xml:space="preserve"> über veränd</w:t>
      </w:r>
      <w:r w:rsidR="00EF5E26" w:rsidRPr="0003115E">
        <w:rPr>
          <w:rFonts w:asciiTheme="majorHAnsi" w:hAnsiTheme="majorHAnsi" w:cstheme="majorHAnsi"/>
          <w:szCs w:val="22"/>
        </w:rPr>
        <w:t>erbare Tabelleninhalte möglich</w:t>
      </w:r>
      <w:r w:rsidR="00C341AF" w:rsidRPr="0003115E">
        <w:rPr>
          <w:rFonts w:asciiTheme="majorHAnsi" w:hAnsiTheme="majorHAnsi" w:cstheme="majorHAnsi"/>
          <w:szCs w:val="22"/>
        </w:rPr>
        <w:t>.</w:t>
      </w:r>
      <w:r w:rsidR="00EF5E26" w:rsidRPr="0003115E">
        <w:rPr>
          <w:rFonts w:asciiTheme="majorHAnsi" w:hAnsiTheme="majorHAnsi" w:cstheme="majorHAnsi"/>
          <w:szCs w:val="22"/>
        </w:rPr>
        <w:t xml:space="preserve"> Es </w:t>
      </w:r>
      <w:r w:rsidR="00E31783" w:rsidRPr="0003115E">
        <w:rPr>
          <w:rFonts w:asciiTheme="majorHAnsi" w:hAnsiTheme="majorHAnsi" w:cstheme="majorHAnsi"/>
          <w:szCs w:val="22"/>
        </w:rPr>
        <w:t>sind keinerlei</w:t>
      </w:r>
      <w:r w:rsidR="00EF5E26" w:rsidRPr="0003115E">
        <w:rPr>
          <w:rFonts w:asciiTheme="majorHAnsi" w:hAnsiTheme="majorHAnsi" w:cstheme="majorHAnsi"/>
          <w:szCs w:val="22"/>
        </w:rPr>
        <w:t xml:space="preserve"> </w:t>
      </w:r>
      <w:r w:rsidRPr="0003115E">
        <w:rPr>
          <w:rFonts w:asciiTheme="majorHAnsi" w:hAnsiTheme="majorHAnsi" w:cstheme="majorHAnsi"/>
          <w:szCs w:val="22"/>
        </w:rPr>
        <w:t>maschinelle Kontrollfunktionen oder programminterne</w:t>
      </w:r>
      <w:r w:rsidR="00EF5E26" w:rsidRPr="0003115E">
        <w:rPr>
          <w:rFonts w:asciiTheme="majorHAnsi" w:hAnsiTheme="majorHAnsi" w:cstheme="majorHAnsi"/>
          <w:szCs w:val="22"/>
        </w:rPr>
        <w:t xml:space="preserve"> F</w:t>
      </w:r>
      <w:r w:rsidRPr="0003115E">
        <w:rPr>
          <w:rFonts w:asciiTheme="majorHAnsi" w:hAnsiTheme="majorHAnsi" w:cstheme="majorHAnsi"/>
          <w:szCs w:val="22"/>
        </w:rPr>
        <w:t>ehlerbehandlungs</w:t>
      </w:r>
      <w:r w:rsidR="00EF5E26" w:rsidRPr="0003115E">
        <w:rPr>
          <w:rFonts w:asciiTheme="majorHAnsi" w:hAnsiTheme="majorHAnsi" w:cstheme="majorHAnsi"/>
          <w:szCs w:val="22"/>
        </w:rPr>
        <w:t>-</w:t>
      </w:r>
      <w:r w:rsidR="00214458" w:rsidRPr="0003115E">
        <w:rPr>
          <w:rFonts w:asciiTheme="majorHAnsi" w:hAnsiTheme="majorHAnsi" w:cstheme="majorHAnsi"/>
          <w:szCs w:val="22"/>
        </w:rPr>
        <w:t>v</w:t>
      </w:r>
      <w:r w:rsidRPr="0003115E">
        <w:rPr>
          <w:rFonts w:asciiTheme="majorHAnsi" w:hAnsiTheme="majorHAnsi" w:cstheme="majorHAnsi"/>
          <w:szCs w:val="22"/>
        </w:rPr>
        <w:t>erfahren bekannt. Diese Informationen sind nur durch den Kassenhersteller „</w:t>
      </w:r>
      <w:r w:rsidR="00522224" w:rsidRPr="0003115E">
        <w:rPr>
          <w:rFonts w:asciiTheme="majorHAnsi" w:hAnsiTheme="majorHAnsi" w:cstheme="majorHAnsi"/>
          <w:i/>
          <w:szCs w:val="22"/>
        </w:rPr>
        <w:t>Gastro-MIS GmbH</w:t>
      </w:r>
      <w:r w:rsidRPr="0003115E">
        <w:rPr>
          <w:rFonts w:asciiTheme="majorHAnsi" w:hAnsiTheme="majorHAnsi" w:cstheme="majorHAnsi"/>
          <w:szCs w:val="22"/>
        </w:rPr>
        <w:t>“ zu erfahren.</w:t>
      </w:r>
    </w:p>
    <w:p w14:paraId="1E2F585B" w14:textId="77777777" w:rsidR="0045588D" w:rsidRPr="0003115E" w:rsidRDefault="0045588D" w:rsidP="00CC1317">
      <w:pPr>
        <w:spacing w:line="276" w:lineRule="auto"/>
        <w:rPr>
          <w:rFonts w:asciiTheme="majorHAnsi" w:hAnsiTheme="majorHAnsi" w:cstheme="majorHAnsi"/>
          <w:sz w:val="24"/>
        </w:rPr>
      </w:pPr>
    </w:p>
    <w:p w14:paraId="195D6ED5" w14:textId="77777777" w:rsidR="00E90884" w:rsidRPr="0003115E" w:rsidRDefault="00E90884" w:rsidP="00E90884">
      <w:pPr>
        <w:pStyle w:val="berschrift1"/>
        <w:numPr>
          <w:ilvl w:val="2"/>
          <w:numId w:val="8"/>
        </w:numPr>
        <w:ind w:hanging="1224"/>
        <w:rPr>
          <w:rFonts w:asciiTheme="majorHAnsi" w:hAnsiTheme="majorHAnsi" w:cstheme="majorHAnsi"/>
        </w:rPr>
      </w:pPr>
      <w:bookmarkStart w:id="41" w:name="_Toc477791168"/>
      <w:bookmarkStart w:id="42" w:name="_Toc502152524"/>
      <w:r w:rsidRPr="0003115E">
        <w:rPr>
          <w:rFonts w:asciiTheme="majorHAnsi" w:hAnsiTheme="majorHAnsi" w:cstheme="majorHAnsi"/>
        </w:rPr>
        <w:t>Überprüfung der Vollständigkeit</w:t>
      </w:r>
      <w:bookmarkEnd w:id="41"/>
      <w:bookmarkEnd w:id="42"/>
    </w:p>
    <w:p w14:paraId="59314083" w14:textId="77777777" w:rsidR="00522224" w:rsidRPr="0003115E" w:rsidRDefault="0045588D" w:rsidP="00E90884">
      <w:pPr>
        <w:spacing w:line="276" w:lineRule="auto"/>
        <w:jc w:val="both"/>
        <w:rPr>
          <w:rFonts w:asciiTheme="majorHAnsi" w:hAnsiTheme="majorHAnsi" w:cstheme="majorHAnsi"/>
          <w:sz w:val="24"/>
        </w:rPr>
      </w:pPr>
      <w:r w:rsidRPr="0003115E">
        <w:rPr>
          <w:rFonts w:asciiTheme="majorHAnsi" w:hAnsiTheme="majorHAnsi" w:cstheme="majorHAnsi"/>
          <w:sz w:val="24"/>
        </w:rPr>
        <w:t xml:space="preserve">Um Manipulation, schlichte Fehlbehandlung oder auch defekte Kassenprogramme ausschließen zu können, sind sämtliche umsatzrelevanten Programmpunkte der Kassen per </w:t>
      </w:r>
      <w:r w:rsidR="00522224" w:rsidRPr="0003115E">
        <w:rPr>
          <w:rFonts w:asciiTheme="majorHAnsi" w:hAnsiTheme="majorHAnsi" w:cstheme="majorHAnsi"/>
          <w:sz w:val="24"/>
        </w:rPr>
        <w:t>Benutzersteuerung des Amadeus II Backoffice/Reporting</w:t>
      </w:r>
      <w:r w:rsidRPr="0003115E">
        <w:rPr>
          <w:rFonts w:asciiTheme="majorHAnsi" w:hAnsiTheme="majorHAnsi" w:cstheme="majorHAnsi"/>
          <w:sz w:val="24"/>
        </w:rPr>
        <w:t xml:space="preserve"> geschützt</w:t>
      </w:r>
      <w:r w:rsidR="00522224" w:rsidRPr="0003115E">
        <w:rPr>
          <w:rFonts w:asciiTheme="majorHAnsi" w:hAnsiTheme="majorHAnsi" w:cstheme="majorHAnsi"/>
          <w:sz w:val="24"/>
        </w:rPr>
        <w:t>.</w:t>
      </w:r>
      <w:r w:rsidRPr="0003115E">
        <w:rPr>
          <w:rFonts w:asciiTheme="majorHAnsi" w:hAnsiTheme="majorHAnsi" w:cstheme="majorHAnsi"/>
          <w:sz w:val="24"/>
        </w:rPr>
        <w:t xml:space="preserve"> </w:t>
      </w:r>
      <w:r w:rsidR="00522224" w:rsidRPr="0003115E">
        <w:rPr>
          <w:rFonts w:asciiTheme="majorHAnsi" w:hAnsiTheme="majorHAnsi" w:cstheme="majorHAnsi"/>
          <w:sz w:val="24"/>
        </w:rPr>
        <w:t xml:space="preserve">Zum Installationszeitpunkt sind dies die folgenden Konten: </w:t>
      </w:r>
    </w:p>
    <w:p w14:paraId="47C7F1D0" w14:textId="77777777" w:rsidR="00522224" w:rsidRPr="0003115E" w:rsidRDefault="00522224" w:rsidP="00E90884">
      <w:pPr>
        <w:spacing w:line="276" w:lineRule="auto"/>
        <w:jc w:val="both"/>
        <w:rPr>
          <w:rFonts w:asciiTheme="majorHAnsi" w:hAnsiTheme="majorHAnsi" w:cstheme="majorHAnsi"/>
          <w:sz w:val="24"/>
        </w:rPr>
      </w:pPr>
    </w:p>
    <w:p w14:paraId="460977D2" w14:textId="568A95A3" w:rsidR="00522224" w:rsidRPr="0003115E" w:rsidRDefault="00522224" w:rsidP="00522224">
      <w:pPr>
        <w:pStyle w:val="Listenabsatz"/>
        <w:numPr>
          <w:ilvl w:val="0"/>
          <w:numId w:val="16"/>
        </w:numPr>
        <w:spacing w:line="276" w:lineRule="auto"/>
        <w:jc w:val="both"/>
        <w:rPr>
          <w:rFonts w:asciiTheme="majorHAnsi" w:hAnsiTheme="majorHAnsi" w:cstheme="majorHAnsi"/>
          <w:sz w:val="24"/>
          <w:highlight w:val="yellow"/>
        </w:rPr>
      </w:pPr>
      <w:r w:rsidRPr="0003115E">
        <w:rPr>
          <w:rFonts w:asciiTheme="majorHAnsi" w:hAnsiTheme="majorHAnsi" w:cstheme="majorHAnsi"/>
          <w:sz w:val="24"/>
          <w:highlight w:val="yellow"/>
        </w:rPr>
        <w:t>Benutzername: „</w:t>
      </w:r>
      <w:proofErr w:type="spellStart"/>
      <w:r w:rsidRPr="0003115E">
        <w:rPr>
          <w:rFonts w:asciiTheme="majorHAnsi" w:hAnsiTheme="majorHAnsi" w:cstheme="majorHAnsi"/>
          <w:sz w:val="24"/>
          <w:highlight w:val="yellow"/>
        </w:rPr>
        <w:t>admin</w:t>
      </w:r>
      <w:proofErr w:type="spellEnd"/>
      <w:r w:rsidRPr="0003115E">
        <w:rPr>
          <w:rFonts w:asciiTheme="majorHAnsi" w:hAnsiTheme="majorHAnsi" w:cstheme="majorHAnsi"/>
          <w:sz w:val="24"/>
          <w:highlight w:val="yellow"/>
        </w:rPr>
        <w:t xml:space="preserve">“, Passwort: „********“ (Keine Passwörter im Klartext!), Dieser Zugang wurde an Vorname Nachname übergeben. </w:t>
      </w:r>
    </w:p>
    <w:p w14:paraId="6F4F4443" w14:textId="77777777" w:rsidR="00522224" w:rsidRPr="0003115E" w:rsidRDefault="00522224" w:rsidP="00E90884">
      <w:pPr>
        <w:spacing w:line="276" w:lineRule="auto"/>
        <w:jc w:val="both"/>
        <w:rPr>
          <w:rFonts w:asciiTheme="majorHAnsi" w:hAnsiTheme="majorHAnsi" w:cstheme="majorHAnsi"/>
          <w:sz w:val="24"/>
        </w:rPr>
      </w:pPr>
    </w:p>
    <w:p w14:paraId="26E14603" w14:textId="42DB5A64" w:rsidR="0045588D" w:rsidRPr="0003115E" w:rsidRDefault="00522224" w:rsidP="00EA3B1A">
      <w:pPr>
        <w:spacing w:line="276" w:lineRule="auto"/>
        <w:jc w:val="both"/>
        <w:rPr>
          <w:rFonts w:asciiTheme="majorHAnsi" w:hAnsiTheme="majorHAnsi" w:cstheme="majorHAnsi"/>
          <w:sz w:val="24"/>
        </w:rPr>
      </w:pPr>
      <w:r w:rsidRPr="0003115E">
        <w:rPr>
          <w:rFonts w:asciiTheme="majorHAnsi" w:hAnsiTheme="majorHAnsi" w:cstheme="majorHAnsi"/>
          <w:sz w:val="24"/>
        </w:rPr>
        <w:t xml:space="preserve">Einzelne Endgeräte (Orderman oder </w:t>
      </w:r>
      <w:proofErr w:type="spellStart"/>
      <w:r w:rsidRPr="0003115E">
        <w:rPr>
          <w:rFonts w:asciiTheme="majorHAnsi" w:hAnsiTheme="majorHAnsi" w:cstheme="majorHAnsi"/>
          <w:sz w:val="24"/>
        </w:rPr>
        <w:t>Touchoberflächen</w:t>
      </w:r>
      <w:proofErr w:type="spellEnd"/>
      <w:r w:rsidRPr="0003115E">
        <w:rPr>
          <w:rFonts w:asciiTheme="majorHAnsi" w:hAnsiTheme="majorHAnsi" w:cstheme="majorHAnsi"/>
          <w:sz w:val="24"/>
        </w:rPr>
        <w:t>) können bei Amadeus II nicht separat programmiert werden, außer i</w:t>
      </w:r>
      <w:r w:rsidR="00D5510E">
        <w:rPr>
          <w:rFonts w:asciiTheme="majorHAnsi" w:hAnsiTheme="majorHAnsi" w:cstheme="majorHAnsi"/>
          <w:sz w:val="24"/>
        </w:rPr>
        <w:t>n</w:t>
      </w:r>
      <w:r w:rsidRPr="0003115E">
        <w:rPr>
          <w:rFonts w:asciiTheme="majorHAnsi" w:hAnsiTheme="majorHAnsi" w:cstheme="majorHAnsi"/>
          <w:sz w:val="24"/>
        </w:rPr>
        <w:t xml:space="preserve"> Bezug auf Aussehen oder Tastenbelegung. Alle Umsatzrelevanten, steuerlich relevanten Daten können ausschließlich über die oben genannten Zugänge auf dem Amadeus II Server verändert werden. Ein separates Procedere bei Hinzukauf oder Reparatur von Endgeräten ist daher nicht nötig. </w:t>
      </w:r>
    </w:p>
    <w:p w14:paraId="359D4D10" w14:textId="77777777" w:rsidR="00522224" w:rsidRPr="0003115E" w:rsidRDefault="00522224" w:rsidP="00CC1317">
      <w:pPr>
        <w:spacing w:line="276" w:lineRule="auto"/>
        <w:rPr>
          <w:rFonts w:asciiTheme="majorHAnsi" w:hAnsiTheme="majorHAnsi" w:cstheme="majorHAnsi"/>
          <w:sz w:val="24"/>
        </w:rPr>
      </w:pPr>
    </w:p>
    <w:p w14:paraId="79E68D9D" w14:textId="4C92B166" w:rsidR="0045588D" w:rsidRPr="0003115E" w:rsidRDefault="0045588D" w:rsidP="0003115E">
      <w:pPr>
        <w:spacing w:line="276" w:lineRule="auto"/>
        <w:jc w:val="both"/>
        <w:rPr>
          <w:rFonts w:asciiTheme="majorHAnsi" w:hAnsiTheme="majorHAnsi" w:cstheme="majorHAnsi"/>
          <w:sz w:val="24"/>
        </w:rPr>
      </w:pPr>
      <w:r w:rsidRPr="0003115E">
        <w:rPr>
          <w:rFonts w:asciiTheme="majorHAnsi" w:hAnsiTheme="majorHAnsi" w:cstheme="majorHAnsi"/>
          <w:sz w:val="24"/>
        </w:rPr>
        <w:t>Ferner ist kein „einfacher“ Parameter bekannt, mit dem eine Kasse zwar arbeitsfähig innerhalb des Gesamtsystems wäre</w:t>
      </w:r>
      <w:r w:rsidR="00E15BEB" w:rsidRPr="0003115E">
        <w:rPr>
          <w:rFonts w:asciiTheme="majorHAnsi" w:hAnsiTheme="majorHAnsi" w:cstheme="majorHAnsi"/>
          <w:color w:val="FF0000"/>
          <w:sz w:val="24"/>
        </w:rPr>
        <w:t>,</w:t>
      </w:r>
      <w:r w:rsidRPr="0003115E">
        <w:rPr>
          <w:rFonts w:asciiTheme="majorHAnsi" w:hAnsiTheme="majorHAnsi" w:cstheme="majorHAnsi"/>
          <w:sz w:val="24"/>
        </w:rPr>
        <w:t xml:space="preserve"> jedoch die Berichts- und Buchungsdaten nicht im Gesamtsystem aufgeführt sind.</w:t>
      </w:r>
      <w:r w:rsidR="00C341AF" w:rsidRPr="0003115E">
        <w:rPr>
          <w:rFonts w:asciiTheme="majorHAnsi" w:hAnsiTheme="majorHAnsi" w:cstheme="majorHAnsi"/>
          <w:sz w:val="24"/>
        </w:rPr>
        <w:t xml:space="preserve"> </w:t>
      </w:r>
      <w:r w:rsidR="00522224" w:rsidRPr="0003115E">
        <w:rPr>
          <w:rFonts w:asciiTheme="majorHAnsi" w:hAnsiTheme="majorHAnsi" w:cstheme="majorHAnsi"/>
          <w:sz w:val="24"/>
        </w:rPr>
        <w:t xml:space="preserve">Amadeus II besitzt keinen Trainingsmodus oder ähnliche Betriebsmodi, welche zu nicht in den Bewegungsdaten </w:t>
      </w:r>
      <w:proofErr w:type="spellStart"/>
      <w:r w:rsidR="00522224" w:rsidRPr="0003115E">
        <w:rPr>
          <w:rFonts w:asciiTheme="majorHAnsi" w:hAnsiTheme="majorHAnsi" w:cstheme="majorHAnsi"/>
          <w:sz w:val="24"/>
        </w:rPr>
        <w:t>journalisierten</w:t>
      </w:r>
      <w:proofErr w:type="spellEnd"/>
      <w:r w:rsidR="00522224" w:rsidRPr="0003115E">
        <w:rPr>
          <w:rFonts w:asciiTheme="majorHAnsi" w:hAnsiTheme="majorHAnsi" w:cstheme="majorHAnsi"/>
          <w:sz w:val="24"/>
        </w:rPr>
        <w:t xml:space="preserve"> Umsätzen, bzw. nicht im Tagesabschluss aufgeführten Umsätzen führen können. Der Trainingsmodus ist nicht nur per Parameter deaktiviert, er ist im gesamten Programmcode nicht vorhanden. </w:t>
      </w:r>
    </w:p>
    <w:p w14:paraId="1CD3AF4E" w14:textId="77777777" w:rsidR="00F84746" w:rsidRPr="0003115E" w:rsidRDefault="00F84746" w:rsidP="00CC1317">
      <w:pPr>
        <w:spacing w:line="276" w:lineRule="auto"/>
        <w:rPr>
          <w:rFonts w:asciiTheme="majorHAnsi" w:hAnsiTheme="majorHAnsi" w:cstheme="majorHAnsi"/>
        </w:rPr>
      </w:pPr>
    </w:p>
    <w:p w14:paraId="7FF91322" w14:textId="77777777" w:rsidR="0045588D" w:rsidRPr="0003115E" w:rsidRDefault="0045588D" w:rsidP="00CC1317">
      <w:pPr>
        <w:spacing w:line="276" w:lineRule="auto"/>
        <w:rPr>
          <w:rFonts w:asciiTheme="majorHAnsi" w:hAnsiTheme="majorHAnsi" w:cstheme="majorHAnsi"/>
          <w:sz w:val="24"/>
        </w:rPr>
      </w:pPr>
      <w:r w:rsidRPr="0003115E">
        <w:rPr>
          <w:rFonts w:asciiTheme="majorHAnsi" w:hAnsiTheme="majorHAnsi" w:cstheme="majorHAnsi"/>
          <w:sz w:val="24"/>
        </w:rPr>
        <w:t>Detaillierte Beschreibung zur Vollständigkeit der Daten sowie Beh</w:t>
      </w:r>
      <w:r w:rsidR="00937EFF" w:rsidRPr="0003115E">
        <w:rPr>
          <w:rFonts w:asciiTheme="majorHAnsi" w:hAnsiTheme="majorHAnsi" w:cstheme="majorHAnsi"/>
          <w:sz w:val="24"/>
        </w:rPr>
        <w:t>andlung der Daten im Fehlerfall</w:t>
      </w:r>
      <w:r w:rsidRPr="0003115E">
        <w:rPr>
          <w:rFonts w:asciiTheme="majorHAnsi" w:hAnsiTheme="majorHAnsi" w:cstheme="majorHAnsi"/>
          <w:sz w:val="24"/>
        </w:rPr>
        <w:t xml:space="preserve">: Anhand des </w:t>
      </w:r>
      <w:r w:rsidR="00E90884" w:rsidRPr="0003115E">
        <w:rPr>
          <w:rFonts w:asciiTheme="majorHAnsi" w:hAnsiTheme="majorHAnsi" w:cstheme="majorHAnsi"/>
          <w:sz w:val="24"/>
        </w:rPr>
        <w:t xml:space="preserve">folgenden </w:t>
      </w:r>
      <w:r w:rsidR="00A5235D" w:rsidRPr="0003115E">
        <w:rPr>
          <w:rFonts w:asciiTheme="majorHAnsi" w:hAnsiTheme="majorHAnsi" w:cstheme="majorHAnsi"/>
          <w:sz w:val="24"/>
        </w:rPr>
        <w:t>Organigramms</w:t>
      </w:r>
      <w:r w:rsidR="00E90884" w:rsidRPr="0003115E">
        <w:rPr>
          <w:rFonts w:asciiTheme="majorHAnsi" w:hAnsiTheme="majorHAnsi" w:cstheme="majorHAnsi"/>
          <w:sz w:val="24"/>
        </w:rPr>
        <w:t>:</w:t>
      </w:r>
    </w:p>
    <w:p w14:paraId="1095B1DA" w14:textId="1C483A84" w:rsidR="00EA3B1A" w:rsidRPr="0003115E" w:rsidRDefault="00EA3B1A" w:rsidP="00CC1317">
      <w:pPr>
        <w:spacing w:line="276" w:lineRule="auto"/>
        <w:rPr>
          <w:rFonts w:asciiTheme="majorHAnsi" w:hAnsiTheme="majorHAnsi" w:cstheme="majorHAnsi"/>
          <w:sz w:val="24"/>
        </w:rPr>
      </w:pPr>
    </w:p>
    <w:p w14:paraId="19F9A0D7" w14:textId="77777777" w:rsidR="006466C6" w:rsidRPr="0003115E" w:rsidRDefault="006466C6" w:rsidP="00CC1317">
      <w:pPr>
        <w:spacing w:line="276" w:lineRule="auto"/>
        <w:rPr>
          <w:rFonts w:asciiTheme="majorHAnsi" w:hAnsiTheme="majorHAnsi" w:cstheme="majorHAnsi"/>
          <w:sz w:val="24"/>
        </w:rPr>
        <w:sectPr w:rsidR="006466C6" w:rsidRPr="0003115E" w:rsidSect="006466C6">
          <w:headerReference w:type="default" r:id="rId17"/>
          <w:pgSz w:w="11906" w:h="16838"/>
          <w:pgMar w:top="2268" w:right="1134" w:bottom="2552" w:left="1418" w:header="284" w:footer="544" w:gutter="0"/>
          <w:cols w:space="708"/>
          <w:docGrid w:linePitch="360"/>
        </w:sectPr>
      </w:pPr>
    </w:p>
    <w:p w14:paraId="2EE76E8A" w14:textId="65288586" w:rsidR="00B261ED" w:rsidRPr="0003115E" w:rsidRDefault="005E7E19" w:rsidP="00CC1317">
      <w:pPr>
        <w:spacing w:line="276" w:lineRule="auto"/>
        <w:rPr>
          <w:rFonts w:asciiTheme="majorHAnsi" w:hAnsiTheme="majorHAnsi" w:cstheme="majorHAnsi"/>
          <w:noProof/>
          <w:sz w:val="24"/>
          <w:highlight w:val="yellow"/>
        </w:rPr>
      </w:pPr>
      <w:r w:rsidRPr="0003115E">
        <w:rPr>
          <w:rFonts w:asciiTheme="majorHAnsi" w:hAnsiTheme="majorHAnsi" w:cstheme="majorHAnsi"/>
          <w:noProof/>
          <w:sz w:val="24"/>
        </w:rPr>
        <w:lastRenderedPageBreak/>
        <mc:AlternateContent>
          <mc:Choice Requires="wps">
            <w:drawing>
              <wp:anchor distT="0" distB="0" distL="114300" distR="114300" simplePos="0" relativeHeight="251669504" behindDoc="0" locked="0" layoutInCell="1" allowOverlap="1" wp14:anchorId="1BFF13D2" wp14:editId="298F2FED">
                <wp:simplePos x="0" y="0"/>
                <wp:positionH relativeFrom="column">
                  <wp:posOffset>7198995</wp:posOffset>
                </wp:positionH>
                <wp:positionV relativeFrom="paragraph">
                  <wp:posOffset>-214630</wp:posOffset>
                </wp:positionV>
                <wp:extent cx="1571625" cy="914400"/>
                <wp:effectExtent l="0" t="0" r="9525" b="0"/>
                <wp:wrapNone/>
                <wp:docPr id="27" name="Rechteck 27"/>
                <wp:cNvGraphicFramePr/>
                <a:graphic xmlns:a="http://schemas.openxmlformats.org/drawingml/2006/main">
                  <a:graphicData uri="http://schemas.microsoft.com/office/word/2010/wordprocessingShape">
                    <wps:wsp>
                      <wps:cNvSpPr/>
                      <wps:spPr>
                        <a:xfrm>
                          <a:off x="0" y="0"/>
                          <a:ext cx="1571625" cy="9144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BBB9B" w14:textId="090524D7"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Berichte/</w:t>
                            </w:r>
                            <w:proofErr w:type="spellStart"/>
                            <w:r w:rsidR="000A6A30">
                              <w:rPr>
                                <w:rFonts w:asciiTheme="majorHAnsi" w:hAnsiTheme="majorHAnsi" w:cstheme="majorHAnsi"/>
                              </w:rPr>
                              <w:t>DSFinV</w:t>
                            </w:r>
                            <w:proofErr w:type="spellEnd"/>
                            <w:r w:rsidR="000A6A30">
                              <w:rPr>
                                <w:rFonts w:asciiTheme="majorHAnsi" w:hAnsiTheme="majorHAnsi" w:cstheme="majorHAnsi"/>
                              </w:rPr>
                              <w:t>-K</w:t>
                            </w:r>
                            <w:r w:rsidRPr="0003115E">
                              <w:rPr>
                                <w:rFonts w:asciiTheme="majorHAnsi" w:hAnsiTheme="majorHAnsi" w:cstheme="majorHAnsi"/>
                              </w:rPr>
                              <w:t>-Export werden angefordert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F13D2" id="Rechteck 27" o:spid="_x0000_s1026" style="position:absolute;margin-left:566.85pt;margin-top:-16.9pt;width:123.7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" fillcolor="#90bf21" stroked="f" strokeweight="1pt">
                <v:textbox>
                  <w:txbxContent>
                    <w:p w14:paraId="0F1BBB9B" w14:textId="090524D7"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Berichte/</w:t>
                      </w:r>
                      <w:proofErr w:type="spellStart"/>
                      <w:r w:rsidR="000A6A30">
                        <w:rPr>
                          <w:rFonts w:asciiTheme="majorHAnsi" w:hAnsiTheme="majorHAnsi" w:cstheme="majorHAnsi"/>
                        </w:rPr>
                        <w:t>DSFinV</w:t>
                      </w:r>
                      <w:proofErr w:type="spellEnd"/>
                      <w:r w:rsidR="000A6A30">
                        <w:rPr>
                          <w:rFonts w:asciiTheme="majorHAnsi" w:hAnsiTheme="majorHAnsi" w:cstheme="majorHAnsi"/>
                        </w:rPr>
                        <w:t>-K</w:t>
                      </w:r>
                      <w:r w:rsidRPr="0003115E">
                        <w:rPr>
                          <w:rFonts w:asciiTheme="majorHAnsi" w:hAnsiTheme="majorHAnsi" w:cstheme="majorHAnsi"/>
                        </w:rPr>
                        <w:t>-Export werden angefordert</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65408" behindDoc="0" locked="0" layoutInCell="1" allowOverlap="1" wp14:anchorId="699505C3" wp14:editId="752E6B8A">
                <wp:simplePos x="0" y="0"/>
                <wp:positionH relativeFrom="column">
                  <wp:posOffset>4036695</wp:posOffset>
                </wp:positionH>
                <wp:positionV relativeFrom="paragraph">
                  <wp:posOffset>-176530</wp:posOffset>
                </wp:positionV>
                <wp:extent cx="1571625" cy="914400"/>
                <wp:effectExtent l="0" t="0" r="9525" b="0"/>
                <wp:wrapNone/>
                <wp:docPr id="24" name="Rechteck 24"/>
                <wp:cNvGraphicFramePr/>
                <a:graphic xmlns:a="http://schemas.openxmlformats.org/drawingml/2006/main">
                  <a:graphicData uri="http://schemas.microsoft.com/office/word/2010/wordprocessingShape">
                    <wps:wsp>
                      <wps:cNvSpPr/>
                      <wps:spPr>
                        <a:xfrm>
                          <a:off x="0" y="0"/>
                          <a:ext cx="1571625" cy="9144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A7FDE" w14:textId="46D3F664" w:rsidR="0003115E" w:rsidRPr="0003115E" w:rsidRDefault="0003115E" w:rsidP="005E7E19">
                            <w:pPr>
                              <w:jc w:val="center"/>
                              <w:rPr>
                                <w:rFonts w:asciiTheme="majorHAnsi" w:hAnsiTheme="majorHAnsi" w:cstheme="majorHAnsi"/>
                              </w:rPr>
                            </w:pPr>
                            <w:r w:rsidRPr="0003115E">
                              <w:rPr>
                                <w:rFonts w:asciiTheme="majorHAnsi" w:hAnsiTheme="majorHAnsi" w:cstheme="majorHAnsi"/>
                              </w:rPr>
                              <w:t>Kellner fordert Rechnung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505C3" id="Rechteck 24" o:spid="_x0000_s1027" style="position:absolute;margin-left:317.85pt;margin-top:-13.9pt;width:123.75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" fillcolor="#90bf21" stroked="f" strokeweight="1pt">
                <v:textbox>
                  <w:txbxContent>
                    <w:p w14:paraId="47AA7FDE" w14:textId="46D3F664" w:rsidR="0003115E" w:rsidRPr="0003115E" w:rsidRDefault="0003115E" w:rsidP="005E7E19">
                      <w:pPr>
                        <w:jc w:val="center"/>
                        <w:rPr>
                          <w:rFonts w:asciiTheme="majorHAnsi" w:hAnsiTheme="majorHAnsi" w:cstheme="majorHAnsi"/>
                        </w:rPr>
                      </w:pPr>
                      <w:r w:rsidRPr="0003115E">
                        <w:rPr>
                          <w:rFonts w:asciiTheme="majorHAnsi" w:hAnsiTheme="majorHAnsi" w:cstheme="majorHAnsi"/>
                        </w:rPr>
                        <w:t>Kellner fordert Rechnung an</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59264" behindDoc="0" locked="0" layoutInCell="1" allowOverlap="1" wp14:anchorId="05F98194" wp14:editId="10E0822D">
                <wp:simplePos x="0" y="0"/>
                <wp:positionH relativeFrom="column">
                  <wp:posOffset>721995</wp:posOffset>
                </wp:positionH>
                <wp:positionV relativeFrom="paragraph">
                  <wp:posOffset>-176530</wp:posOffset>
                </wp:positionV>
                <wp:extent cx="1571625" cy="914400"/>
                <wp:effectExtent l="0" t="0" r="9525" b="0"/>
                <wp:wrapNone/>
                <wp:docPr id="20" name="Rechteck 20"/>
                <wp:cNvGraphicFramePr/>
                <a:graphic xmlns:a="http://schemas.openxmlformats.org/drawingml/2006/main">
                  <a:graphicData uri="http://schemas.microsoft.com/office/word/2010/wordprocessingShape">
                    <wps:wsp>
                      <wps:cNvSpPr/>
                      <wps:spPr>
                        <a:xfrm>
                          <a:off x="0" y="0"/>
                          <a:ext cx="1571625" cy="9144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BFE90" w14:textId="15E66668" w:rsidR="0003115E" w:rsidRPr="0003115E" w:rsidRDefault="0003115E" w:rsidP="005E7E19">
                            <w:pPr>
                              <w:jc w:val="center"/>
                              <w:rPr>
                                <w:rFonts w:asciiTheme="majorHAnsi" w:hAnsiTheme="majorHAnsi" w:cstheme="majorHAnsi"/>
                              </w:rPr>
                            </w:pPr>
                            <w:r w:rsidRPr="0003115E">
                              <w:rPr>
                                <w:rFonts w:asciiTheme="majorHAnsi" w:hAnsiTheme="majorHAnsi" w:cstheme="majorHAnsi"/>
                              </w:rPr>
                              <w:t>Kellner bucht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98194" id="Rechteck 20" o:spid="_x0000_s1028" style="position:absolute;margin-left:56.85pt;margin-top:-13.9pt;width:123.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" fillcolor="#90bf21" stroked="f" strokeweight="1pt">
                <v:textbox>
                  <w:txbxContent>
                    <w:p w14:paraId="62BBFE90" w14:textId="15E66668" w:rsidR="0003115E" w:rsidRPr="0003115E" w:rsidRDefault="0003115E" w:rsidP="005E7E19">
                      <w:pPr>
                        <w:jc w:val="center"/>
                        <w:rPr>
                          <w:rFonts w:asciiTheme="majorHAnsi" w:hAnsiTheme="majorHAnsi" w:cstheme="majorHAnsi"/>
                        </w:rPr>
                      </w:pPr>
                      <w:r w:rsidRPr="0003115E">
                        <w:rPr>
                          <w:rFonts w:asciiTheme="majorHAnsi" w:hAnsiTheme="majorHAnsi" w:cstheme="majorHAnsi"/>
                        </w:rPr>
                        <w:t>Kellner bucht</w:t>
                      </w:r>
                    </w:p>
                  </w:txbxContent>
                </v:textbox>
              </v:rect>
            </w:pict>
          </mc:Fallback>
        </mc:AlternateContent>
      </w:r>
    </w:p>
    <w:p w14:paraId="3F8CB68B" w14:textId="77777777" w:rsidR="00B261ED" w:rsidRPr="0003115E" w:rsidRDefault="00B261ED" w:rsidP="00CC1317">
      <w:pPr>
        <w:spacing w:line="276" w:lineRule="auto"/>
        <w:rPr>
          <w:rFonts w:asciiTheme="majorHAnsi" w:hAnsiTheme="majorHAnsi" w:cstheme="majorHAnsi"/>
          <w:sz w:val="24"/>
        </w:rPr>
      </w:pPr>
    </w:p>
    <w:p w14:paraId="4B408B81" w14:textId="77777777" w:rsidR="00B261ED" w:rsidRPr="0003115E" w:rsidRDefault="00B261ED" w:rsidP="00CC1317">
      <w:pPr>
        <w:spacing w:line="276" w:lineRule="auto"/>
        <w:rPr>
          <w:rFonts w:asciiTheme="majorHAnsi" w:hAnsiTheme="majorHAnsi" w:cstheme="majorHAnsi"/>
          <w:sz w:val="24"/>
        </w:rPr>
      </w:pPr>
    </w:p>
    <w:p w14:paraId="11BABEF9" w14:textId="7770DB3C" w:rsidR="00B261ED" w:rsidRPr="0003115E" w:rsidRDefault="0003115E" w:rsidP="009443E4">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80768" behindDoc="0" locked="0" layoutInCell="1" allowOverlap="1" wp14:anchorId="71369A36" wp14:editId="290F2877">
                <wp:simplePos x="0" y="0"/>
                <wp:positionH relativeFrom="column">
                  <wp:posOffset>7941945</wp:posOffset>
                </wp:positionH>
                <wp:positionV relativeFrom="paragraph">
                  <wp:posOffset>96520</wp:posOffset>
                </wp:positionV>
                <wp:extent cx="123825" cy="800100"/>
                <wp:effectExtent l="0" t="0" r="66675" b="57150"/>
                <wp:wrapNone/>
                <wp:docPr id="37" name="Gerade Verbindung mit Pfeil 37"/>
                <wp:cNvGraphicFramePr/>
                <a:graphic xmlns:a="http://schemas.openxmlformats.org/drawingml/2006/main">
                  <a:graphicData uri="http://schemas.microsoft.com/office/word/2010/wordprocessingShape">
                    <wps:wsp>
                      <wps:cNvCnPr/>
                      <wps:spPr>
                        <a:xfrm>
                          <a:off x="0" y="0"/>
                          <a:ext cx="123825"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170F32" id="_x0000_t32" coordsize="21600,21600" o:spt="32" o:oned="t" path="m,l21600,21600e" filled="f">
                <v:path arrowok="t" fillok="f" o:connecttype="none"/>
                <o:lock v:ext="edit" shapetype="t"/>
              </v:shapetype>
              <v:shape id="Gerade Verbindung mit Pfeil 37" o:spid="_x0000_s1026" type="#_x0000_t32" style="position:absolute;margin-left:625.35pt;margin-top:7.6pt;width:9.7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77696" behindDoc="0" locked="0" layoutInCell="1" allowOverlap="1" wp14:anchorId="5B038F7C" wp14:editId="36839D41">
                <wp:simplePos x="0" y="0"/>
                <wp:positionH relativeFrom="column">
                  <wp:posOffset>4865370</wp:posOffset>
                </wp:positionH>
                <wp:positionV relativeFrom="paragraph">
                  <wp:posOffset>153670</wp:posOffset>
                </wp:positionV>
                <wp:extent cx="9525" cy="781050"/>
                <wp:effectExtent l="38100" t="0" r="66675" b="57150"/>
                <wp:wrapNone/>
                <wp:docPr id="34" name="Gerade Verbindung mit Pfeil 34"/>
                <wp:cNvGraphicFramePr/>
                <a:graphic xmlns:a="http://schemas.openxmlformats.org/drawingml/2006/main">
                  <a:graphicData uri="http://schemas.microsoft.com/office/word/2010/wordprocessingShape">
                    <wps:wsp>
                      <wps:cNvCnPr/>
                      <wps:spPr>
                        <a:xfrm>
                          <a:off x="0" y="0"/>
                          <a:ext cx="95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4AA10" id="Gerade Verbindung mit Pfeil 34" o:spid="_x0000_s1026" type="#_x0000_t32" style="position:absolute;margin-left:383.1pt;margin-top:12.1pt;width:.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73600" behindDoc="0" locked="0" layoutInCell="1" allowOverlap="1" wp14:anchorId="5C2EFF94" wp14:editId="2B7F209C">
                <wp:simplePos x="0" y="0"/>
                <wp:positionH relativeFrom="column">
                  <wp:posOffset>1474470</wp:posOffset>
                </wp:positionH>
                <wp:positionV relativeFrom="paragraph">
                  <wp:posOffset>115570</wp:posOffset>
                </wp:positionV>
                <wp:extent cx="0" cy="742950"/>
                <wp:effectExtent l="76200" t="0" r="57150" b="57150"/>
                <wp:wrapNone/>
                <wp:docPr id="30" name="Gerade Verbindung mit Pfeil 30"/>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AB69EF" id="Gerade Verbindung mit Pfeil 30" o:spid="_x0000_s1026" type="#_x0000_t32" style="position:absolute;margin-left:116.1pt;margin-top:9.1pt;width:0;height:5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2816" behindDoc="0" locked="0" layoutInCell="1" allowOverlap="1" wp14:anchorId="316D60CF" wp14:editId="752870DF">
                <wp:simplePos x="0" y="0"/>
                <wp:positionH relativeFrom="column">
                  <wp:posOffset>3989070</wp:posOffset>
                </wp:positionH>
                <wp:positionV relativeFrom="paragraph">
                  <wp:posOffset>568960</wp:posOffset>
                </wp:positionV>
                <wp:extent cx="2381250" cy="19050"/>
                <wp:effectExtent l="0" t="0" r="19050" b="19050"/>
                <wp:wrapNone/>
                <wp:docPr id="39" name="Gerader Verbinder 39"/>
                <wp:cNvGraphicFramePr/>
                <a:graphic xmlns:a="http://schemas.openxmlformats.org/drawingml/2006/main">
                  <a:graphicData uri="http://schemas.microsoft.com/office/word/2010/wordprocessingShape">
                    <wps:wsp>
                      <wps:cNvCnPr/>
                      <wps:spPr>
                        <a:xfrm flipV="1">
                          <a:off x="0" y="0"/>
                          <a:ext cx="238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92A10" id="Gerader Verbinder 3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14.1pt,44.8pt" to="501.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" strokecolor="black [3200]" strokeweight=".5pt">
                <v:stroke joinstyle="miter"/>
              </v:lin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1792" behindDoc="0" locked="0" layoutInCell="1" allowOverlap="1" wp14:anchorId="221831C0" wp14:editId="418A63EE">
                <wp:simplePos x="0" y="0"/>
                <wp:positionH relativeFrom="column">
                  <wp:posOffset>2417445</wp:posOffset>
                </wp:positionH>
                <wp:positionV relativeFrom="paragraph">
                  <wp:posOffset>588010</wp:posOffset>
                </wp:positionV>
                <wp:extent cx="1562100" cy="752475"/>
                <wp:effectExtent l="0" t="0" r="19050" b="28575"/>
                <wp:wrapNone/>
                <wp:docPr id="38" name="Gerader Verbinder 38"/>
                <wp:cNvGraphicFramePr/>
                <a:graphic xmlns:a="http://schemas.openxmlformats.org/drawingml/2006/main">
                  <a:graphicData uri="http://schemas.microsoft.com/office/word/2010/wordprocessingShape">
                    <wps:wsp>
                      <wps:cNvCnPr/>
                      <wps:spPr>
                        <a:xfrm flipV="1">
                          <a:off x="0" y="0"/>
                          <a:ext cx="1562100"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343FD" id="Gerader Verbinder 3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90.35pt,46.3pt" to="313.3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" strokecolor="black [3200]" strokeweight=".5pt">
                <v:stroke joinstyle="miter"/>
              </v:lin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8960" behindDoc="0" locked="0" layoutInCell="1" allowOverlap="1" wp14:anchorId="442E5D2C" wp14:editId="0B3313C7">
                <wp:simplePos x="0" y="0"/>
                <wp:positionH relativeFrom="column">
                  <wp:posOffset>3569970</wp:posOffset>
                </wp:positionH>
                <wp:positionV relativeFrom="paragraph">
                  <wp:posOffset>2110740</wp:posOffset>
                </wp:positionV>
                <wp:extent cx="571500" cy="552450"/>
                <wp:effectExtent l="0" t="0" r="19050" b="19050"/>
                <wp:wrapNone/>
                <wp:docPr id="45" name="Gerader Verbinder 45"/>
                <wp:cNvGraphicFramePr/>
                <a:graphic xmlns:a="http://schemas.openxmlformats.org/drawingml/2006/main">
                  <a:graphicData uri="http://schemas.microsoft.com/office/word/2010/wordprocessingShape">
                    <wps:wsp>
                      <wps:cNvCnPr/>
                      <wps:spPr>
                        <a:xfrm flipH="1">
                          <a:off x="0" y="0"/>
                          <a:ext cx="5715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A79A6" id="Gerader Verbinder 4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81.1pt,166.2pt" to="326.1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" strokecolor="black [3200]" strokeweight=".5pt">
                <v:stroke joinstyle="miter"/>
              </v:lin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7936" behindDoc="0" locked="0" layoutInCell="1" allowOverlap="1" wp14:anchorId="07609B4E" wp14:editId="002E4C55">
                <wp:simplePos x="0" y="0"/>
                <wp:positionH relativeFrom="column">
                  <wp:posOffset>2397760</wp:posOffset>
                </wp:positionH>
                <wp:positionV relativeFrom="paragraph">
                  <wp:posOffset>1844040</wp:posOffset>
                </wp:positionV>
                <wp:extent cx="1171575" cy="809625"/>
                <wp:effectExtent l="0" t="0" r="28575" b="28575"/>
                <wp:wrapNone/>
                <wp:docPr id="44" name="Gerader Verbinder 44"/>
                <wp:cNvGraphicFramePr/>
                <a:graphic xmlns:a="http://schemas.openxmlformats.org/drawingml/2006/main">
                  <a:graphicData uri="http://schemas.microsoft.com/office/word/2010/wordprocessingShape">
                    <wps:wsp>
                      <wps:cNvCnPr/>
                      <wps:spPr>
                        <a:xfrm>
                          <a:off x="0" y="0"/>
                          <a:ext cx="1171575"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0AD9A" id="Gerader Verbinder 4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8.8pt,145.2pt" to="281.0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" strokecolor="black [3200]" strokeweight=".5pt">
                <v:stroke joinstyle="miter"/>
              </v:lin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5888" behindDoc="0" locked="0" layoutInCell="1" allowOverlap="1" wp14:anchorId="6EAE0DAA" wp14:editId="10C79C8C">
                <wp:simplePos x="0" y="0"/>
                <wp:positionH relativeFrom="column">
                  <wp:posOffset>8103870</wp:posOffset>
                </wp:positionH>
                <wp:positionV relativeFrom="paragraph">
                  <wp:posOffset>2072640</wp:posOffset>
                </wp:positionV>
                <wp:extent cx="19050" cy="847725"/>
                <wp:effectExtent l="57150" t="0" r="57150" b="47625"/>
                <wp:wrapNone/>
                <wp:docPr id="42" name="Gerade Verbindung mit Pfeil 42"/>
                <wp:cNvGraphicFramePr/>
                <a:graphic xmlns:a="http://schemas.openxmlformats.org/drawingml/2006/main">
                  <a:graphicData uri="http://schemas.microsoft.com/office/word/2010/wordprocessingShape">
                    <wps:wsp>
                      <wps:cNvCnPr/>
                      <wps:spPr>
                        <a:xfrm>
                          <a:off x="0" y="0"/>
                          <a:ext cx="19050"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5CFB0E" id="_x0000_t32" coordsize="21600,21600" o:spt="32" o:oned="t" path="m,l21600,21600e" filled="f">
                <v:path arrowok="t" fillok="f" o:connecttype="none"/>
                <o:lock v:ext="edit" shapetype="t"/>
              </v:shapetype>
              <v:shape id="Gerade Verbindung mit Pfeil 42" o:spid="_x0000_s1026" type="#_x0000_t32" style="position:absolute;margin-left:638.1pt;margin-top:163.2pt;width:1.5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76672" behindDoc="0" locked="0" layoutInCell="1" allowOverlap="1" wp14:anchorId="232A7C4E" wp14:editId="29C693AC">
                <wp:simplePos x="0" y="0"/>
                <wp:positionH relativeFrom="column">
                  <wp:posOffset>1417320</wp:posOffset>
                </wp:positionH>
                <wp:positionV relativeFrom="paragraph">
                  <wp:posOffset>3425190</wp:posOffset>
                </wp:positionV>
                <wp:extent cx="514350" cy="0"/>
                <wp:effectExtent l="38100" t="76200" r="0" b="95250"/>
                <wp:wrapNone/>
                <wp:docPr id="33" name="Gerade Verbindung mit Pfeil 33"/>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C76D64" id="Gerade Verbindung mit Pfeil 33" o:spid="_x0000_s1026" type="#_x0000_t32" style="position:absolute;margin-left:111.6pt;margin-top:269.7pt;width:40.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75648" behindDoc="0" locked="0" layoutInCell="1" allowOverlap="1" wp14:anchorId="700145DA" wp14:editId="0D1F4929">
                <wp:simplePos x="0" y="0"/>
                <wp:positionH relativeFrom="column">
                  <wp:posOffset>1464310</wp:posOffset>
                </wp:positionH>
                <wp:positionV relativeFrom="paragraph">
                  <wp:posOffset>1872615</wp:posOffset>
                </wp:positionV>
                <wp:extent cx="981075" cy="933450"/>
                <wp:effectExtent l="0" t="0" r="66675" b="57150"/>
                <wp:wrapNone/>
                <wp:docPr id="32" name="Gerade Verbindung mit Pfeil 32"/>
                <wp:cNvGraphicFramePr/>
                <a:graphic xmlns:a="http://schemas.openxmlformats.org/drawingml/2006/main">
                  <a:graphicData uri="http://schemas.microsoft.com/office/word/2010/wordprocessingShape">
                    <wps:wsp>
                      <wps:cNvCnPr/>
                      <wps:spPr>
                        <a:xfrm>
                          <a:off x="0" y="0"/>
                          <a:ext cx="98107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5DBE35" id="Gerade Verbindung mit Pfeil 32" o:spid="_x0000_s1026" type="#_x0000_t32" style="position:absolute;margin-left:115.3pt;margin-top:147.45pt;width:77.25pt;height: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" strokecolor="black [3200]" strokeweight=".5pt">
                <v:stroke endarrow="block" joinstyle="miter"/>
              </v:shape>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74624" behindDoc="0" locked="0" layoutInCell="1" allowOverlap="1" wp14:anchorId="5106B341" wp14:editId="00490A5D">
                <wp:simplePos x="0" y="0"/>
                <wp:positionH relativeFrom="column">
                  <wp:posOffset>817245</wp:posOffset>
                </wp:positionH>
                <wp:positionV relativeFrom="paragraph">
                  <wp:posOffset>1862455</wp:posOffset>
                </wp:positionV>
                <wp:extent cx="628650" cy="942975"/>
                <wp:effectExtent l="38100" t="0" r="19050" b="47625"/>
                <wp:wrapNone/>
                <wp:docPr id="31" name="Gerade Verbindung mit Pfeil 31"/>
                <wp:cNvGraphicFramePr/>
                <a:graphic xmlns:a="http://schemas.openxmlformats.org/drawingml/2006/main">
                  <a:graphicData uri="http://schemas.microsoft.com/office/word/2010/wordprocessingShape">
                    <wps:wsp>
                      <wps:cNvCnPr/>
                      <wps:spPr>
                        <a:xfrm flipH="1">
                          <a:off x="0" y="0"/>
                          <a:ext cx="628650"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D35DC" id="Gerade Verbindung mit Pfeil 31" o:spid="_x0000_s1026" type="#_x0000_t32" style="position:absolute;margin-left:64.35pt;margin-top:146.65pt;width:49.5pt;height:74.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" strokecolor="black [3200]" strokeweight=".5pt">
                <v:stroke endarrow="block" joinstyle="miter"/>
              </v:shape>
            </w:pict>
          </mc:Fallback>
        </mc:AlternateContent>
      </w:r>
    </w:p>
    <w:p w14:paraId="13C9D6C8" w14:textId="29B06EDF" w:rsidR="00B261ED" w:rsidRPr="0003115E" w:rsidRDefault="00B261ED" w:rsidP="00CC1317">
      <w:pPr>
        <w:spacing w:line="276" w:lineRule="auto"/>
        <w:rPr>
          <w:rFonts w:asciiTheme="majorHAnsi" w:hAnsiTheme="majorHAnsi" w:cstheme="majorHAnsi"/>
          <w:sz w:val="24"/>
        </w:rPr>
      </w:pPr>
    </w:p>
    <w:p w14:paraId="24678534" w14:textId="7C2AD638" w:rsidR="00B261ED" w:rsidRPr="0003115E" w:rsidRDefault="007E1B06"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83840" behindDoc="0" locked="0" layoutInCell="1" allowOverlap="1" wp14:anchorId="5F88AD82" wp14:editId="6C072BE3">
                <wp:simplePos x="0" y="0"/>
                <wp:positionH relativeFrom="column">
                  <wp:posOffset>6381848</wp:posOffset>
                </wp:positionH>
                <wp:positionV relativeFrom="paragraph">
                  <wp:posOffset>153035</wp:posOffset>
                </wp:positionV>
                <wp:extent cx="823701" cy="879231"/>
                <wp:effectExtent l="0" t="0" r="71755" b="54610"/>
                <wp:wrapNone/>
                <wp:docPr id="40" name="Gerade Verbindung mit Pfeil 40"/>
                <wp:cNvGraphicFramePr/>
                <a:graphic xmlns:a="http://schemas.openxmlformats.org/drawingml/2006/main">
                  <a:graphicData uri="http://schemas.microsoft.com/office/word/2010/wordprocessingShape">
                    <wps:wsp>
                      <wps:cNvCnPr/>
                      <wps:spPr>
                        <a:xfrm>
                          <a:off x="0" y="0"/>
                          <a:ext cx="823701" cy="8792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4B073" id="Gerade Verbindung mit Pfeil 40" o:spid="_x0000_s1026" type="#_x0000_t32" style="position:absolute;margin-left:502.5pt;margin-top:12.05pt;width:64.85pt;height: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" strokecolor="black [3200]" strokeweight=".5pt">
                <v:stroke endarrow="block" joinstyle="miter"/>
              </v:shape>
            </w:pict>
          </mc:Fallback>
        </mc:AlternateContent>
      </w:r>
    </w:p>
    <w:p w14:paraId="3B2668CA" w14:textId="2970B9DD" w:rsidR="00B261ED" w:rsidRPr="0003115E" w:rsidRDefault="00B261ED" w:rsidP="00CC1317">
      <w:pPr>
        <w:spacing w:line="276" w:lineRule="auto"/>
        <w:rPr>
          <w:rFonts w:asciiTheme="majorHAnsi" w:hAnsiTheme="majorHAnsi" w:cstheme="majorHAnsi"/>
          <w:sz w:val="24"/>
        </w:rPr>
      </w:pPr>
    </w:p>
    <w:p w14:paraId="48FC2E4D" w14:textId="3245045E" w:rsidR="00B261ED" w:rsidRPr="0003115E" w:rsidRDefault="005E7E19"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71552" behindDoc="0" locked="0" layoutInCell="1" allowOverlap="1" wp14:anchorId="7BD6B2A9" wp14:editId="10FF58EC">
                <wp:simplePos x="0" y="0"/>
                <wp:positionH relativeFrom="column">
                  <wp:posOffset>7208520</wp:posOffset>
                </wp:positionH>
                <wp:positionV relativeFrom="paragraph">
                  <wp:posOffset>60325</wp:posOffset>
                </wp:positionV>
                <wp:extent cx="1666875" cy="1143000"/>
                <wp:effectExtent l="0" t="0" r="9525" b="0"/>
                <wp:wrapNone/>
                <wp:docPr id="28" name="Rechteck 28"/>
                <wp:cNvGraphicFramePr/>
                <a:graphic xmlns:a="http://schemas.openxmlformats.org/drawingml/2006/main">
                  <a:graphicData uri="http://schemas.microsoft.com/office/word/2010/wordprocessingShape">
                    <wps:wsp>
                      <wps:cNvSpPr/>
                      <wps:spPr>
                        <a:xfrm>
                          <a:off x="0" y="0"/>
                          <a:ext cx="1666875" cy="11430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ACBD4" w14:textId="6BB28A0E"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Bewegungsdaten werden abgerufen und ausgewertet</w:t>
                            </w:r>
                            <w:r w:rsidR="003B7250">
                              <w:rPr>
                                <w:rFonts w:asciiTheme="majorHAnsi" w:hAnsiTheme="majorHAnsi" w:cstheme="majorHAnsi"/>
                              </w:rPr>
                              <w:t>, ink</w:t>
                            </w:r>
                            <w:r w:rsidR="00FC3D0E">
                              <w:rPr>
                                <w:rFonts w:asciiTheme="majorHAnsi" w:hAnsiTheme="majorHAnsi" w:cstheme="majorHAnsi"/>
                              </w:rPr>
                              <w:t>l. Signaturen der 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6B2A9" id="Rechteck 28" o:spid="_x0000_s1029" style="position:absolute;margin-left:567.6pt;margin-top:4.75pt;width:131.2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" fillcolor="#90bf21" stroked="f" strokeweight="1pt">
                <v:textbox>
                  <w:txbxContent>
                    <w:p w14:paraId="1E4ACBD4" w14:textId="6BB28A0E"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Bewegungsdaten werden abgerufen und ausgewertet</w:t>
                      </w:r>
                      <w:r w:rsidR="003B7250">
                        <w:rPr>
                          <w:rFonts w:asciiTheme="majorHAnsi" w:hAnsiTheme="majorHAnsi" w:cstheme="majorHAnsi"/>
                        </w:rPr>
                        <w:t>, ink</w:t>
                      </w:r>
                      <w:r w:rsidR="00FC3D0E">
                        <w:rPr>
                          <w:rFonts w:asciiTheme="majorHAnsi" w:hAnsiTheme="majorHAnsi" w:cstheme="majorHAnsi"/>
                        </w:rPr>
                        <w:t>l. Signaturen der TSE</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66432" behindDoc="0" locked="0" layoutInCell="1" allowOverlap="1" wp14:anchorId="56E9C50B" wp14:editId="2F030A86">
                <wp:simplePos x="0" y="0"/>
                <wp:positionH relativeFrom="column">
                  <wp:posOffset>4122420</wp:posOffset>
                </wp:positionH>
                <wp:positionV relativeFrom="paragraph">
                  <wp:posOffset>107950</wp:posOffset>
                </wp:positionV>
                <wp:extent cx="1666875" cy="1143000"/>
                <wp:effectExtent l="0" t="0" r="9525" b="0"/>
                <wp:wrapNone/>
                <wp:docPr id="25" name="Rechteck 25"/>
                <wp:cNvGraphicFramePr/>
                <a:graphic xmlns:a="http://schemas.openxmlformats.org/drawingml/2006/main">
                  <a:graphicData uri="http://schemas.microsoft.com/office/word/2010/wordprocessingShape">
                    <wps:wsp>
                      <wps:cNvSpPr/>
                      <wps:spPr>
                        <a:xfrm>
                          <a:off x="0" y="0"/>
                          <a:ext cx="1666875" cy="11430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22F0A" w14:textId="6BD0AC45" w:rsidR="0003115E" w:rsidRPr="0003115E" w:rsidRDefault="0003115E" w:rsidP="005E7E19">
                            <w:pPr>
                              <w:jc w:val="center"/>
                              <w:rPr>
                                <w:rFonts w:asciiTheme="majorHAnsi" w:hAnsiTheme="majorHAnsi" w:cstheme="majorHAnsi"/>
                              </w:rPr>
                            </w:pPr>
                            <w:r w:rsidRPr="0003115E">
                              <w:rPr>
                                <w:rFonts w:asciiTheme="majorHAnsi" w:hAnsiTheme="majorHAnsi" w:cstheme="majorHAnsi"/>
                              </w:rPr>
                              <w:t>Rechnungsdaten werden abgerufen, Rechnungsnummer vergeben, Finanzweg gespeichert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9C50B" id="Rechteck 25" o:spid="_x0000_s1030" style="position:absolute;margin-left:324.6pt;margin-top:8.5pt;width:131.25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" fillcolor="#90bf21" stroked="f" strokeweight="1pt">
                <v:textbox>
                  <w:txbxContent>
                    <w:p w14:paraId="79D22F0A" w14:textId="6BD0AC45" w:rsidR="0003115E" w:rsidRPr="0003115E" w:rsidRDefault="0003115E" w:rsidP="005E7E19">
                      <w:pPr>
                        <w:jc w:val="center"/>
                        <w:rPr>
                          <w:rFonts w:asciiTheme="majorHAnsi" w:hAnsiTheme="majorHAnsi" w:cstheme="majorHAnsi"/>
                        </w:rPr>
                      </w:pPr>
                      <w:r w:rsidRPr="0003115E">
                        <w:rPr>
                          <w:rFonts w:asciiTheme="majorHAnsi" w:hAnsiTheme="majorHAnsi" w:cstheme="majorHAnsi"/>
                        </w:rPr>
                        <w:t>Rechnungsdaten werden abgerufen, Rechnungsnummer vergeben, Finanzweg gespeichert</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60288" behindDoc="0" locked="0" layoutInCell="1" allowOverlap="1" wp14:anchorId="1C70ABC6" wp14:editId="22B77C07">
                <wp:simplePos x="0" y="0"/>
                <wp:positionH relativeFrom="column">
                  <wp:posOffset>588645</wp:posOffset>
                </wp:positionH>
                <wp:positionV relativeFrom="paragraph">
                  <wp:posOffset>50800</wp:posOffset>
                </wp:positionV>
                <wp:extent cx="1809750" cy="952500"/>
                <wp:effectExtent l="0" t="0" r="0" b="0"/>
                <wp:wrapNone/>
                <wp:docPr id="21" name="Rechteck 21"/>
                <wp:cNvGraphicFramePr/>
                <a:graphic xmlns:a="http://schemas.openxmlformats.org/drawingml/2006/main">
                  <a:graphicData uri="http://schemas.microsoft.com/office/word/2010/wordprocessingShape">
                    <wps:wsp>
                      <wps:cNvSpPr/>
                      <wps:spPr>
                        <a:xfrm>
                          <a:off x="0" y="0"/>
                          <a:ext cx="1809750" cy="95250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DFC2" w14:textId="075269AD"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Bewegungsdaten werden sofort im Journal abgelegt</w:t>
                            </w:r>
                            <w:r w:rsidR="00F6623F">
                              <w:rPr>
                                <w:rFonts w:asciiTheme="majorHAnsi" w:hAnsiTheme="majorHAnsi" w:cstheme="majorHAnsi"/>
                              </w:rPr>
                              <w:t xml:space="preserve">; Bestellungen </w:t>
                            </w:r>
                            <w:r w:rsidR="000A6A30">
                              <w:rPr>
                                <w:rFonts w:asciiTheme="majorHAnsi" w:hAnsiTheme="majorHAnsi" w:cstheme="majorHAnsi"/>
                              </w:rPr>
                              <w:t>werden ggf. über TSE abgesichert.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0ABC6" id="Rechteck 21" o:spid="_x0000_s1031" style="position:absolute;margin-left:46.35pt;margin-top:4pt;width:14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" fillcolor="#90bf21" stroked="f" strokeweight="1pt">
                <v:textbox>
                  <w:txbxContent>
                    <w:p w14:paraId="6C7FDFC2" w14:textId="075269AD" w:rsidR="0003115E" w:rsidRPr="0003115E" w:rsidRDefault="0003115E" w:rsidP="005E7E19">
                      <w:pPr>
                        <w:jc w:val="center"/>
                        <w:rPr>
                          <w:rFonts w:asciiTheme="majorHAnsi" w:hAnsiTheme="majorHAnsi" w:cstheme="majorHAnsi"/>
                        </w:rPr>
                      </w:pPr>
                      <w:r w:rsidRPr="0003115E">
                        <w:rPr>
                          <w:rFonts w:asciiTheme="majorHAnsi" w:hAnsiTheme="majorHAnsi" w:cstheme="majorHAnsi"/>
                        </w:rPr>
                        <w:t>Bewegungsdaten werden sofort im Journal abgelegt</w:t>
                      </w:r>
                      <w:r w:rsidR="00F6623F">
                        <w:rPr>
                          <w:rFonts w:asciiTheme="majorHAnsi" w:hAnsiTheme="majorHAnsi" w:cstheme="majorHAnsi"/>
                        </w:rPr>
                        <w:t xml:space="preserve">; Bestellungen </w:t>
                      </w:r>
                      <w:r w:rsidR="000A6A30">
                        <w:rPr>
                          <w:rFonts w:asciiTheme="majorHAnsi" w:hAnsiTheme="majorHAnsi" w:cstheme="majorHAnsi"/>
                        </w:rPr>
                        <w:t>werden ggf. über TSE abgesichert.</w:t>
                      </w:r>
                    </w:p>
                  </w:txbxContent>
                </v:textbox>
              </v:rect>
            </w:pict>
          </mc:Fallback>
        </mc:AlternateContent>
      </w:r>
    </w:p>
    <w:p w14:paraId="6C02EE74" w14:textId="056AC10A" w:rsidR="00B261ED" w:rsidRPr="0003115E" w:rsidRDefault="005E7E19"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72576" behindDoc="0" locked="0" layoutInCell="1" allowOverlap="1" wp14:anchorId="451D57D4" wp14:editId="3AD24910">
                <wp:simplePos x="0" y="0"/>
                <wp:positionH relativeFrom="column">
                  <wp:posOffset>7056120</wp:posOffset>
                </wp:positionH>
                <wp:positionV relativeFrom="paragraph">
                  <wp:posOffset>1830705</wp:posOffset>
                </wp:positionV>
                <wp:extent cx="2000250" cy="1495425"/>
                <wp:effectExtent l="0" t="0" r="0" b="9525"/>
                <wp:wrapNone/>
                <wp:docPr id="29" name="Rechteck 29"/>
                <wp:cNvGraphicFramePr/>
                <a:graphic xmlns:a="http://schemas.openxmlformats.org/drawingml/2006/main">
                  <a:graphicData uri="http://schemas.microsoft.com/office/word/2010/wordprocessingShape">
                    <wps:wsp>
                      <wps:cNvSpPr/>
                      <wps:spPr>
                        <a:xfrm>
                          <a:off x="0" y="0"/>
                          <a:ext cx="2000250" cy="1495425"/>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F7520" w14:textId="40E84D9D" w:rsidR="0003115E" w:rsidRPr="0003115E" w:rsidRDefault="0003115E" w:rsidP="005E7E19">
                            <w:pPr>
                              <w:jc w:val="center"/>
                              <w:rPr>
                                <w:rFonts w:asciiTheme="majorHAnsi" w:hAnsiTheme="majorHAnsi" w:cstheme="majorHAnsi"/>
                              </w:rPr>
                            </w:pPr>
                            <w:r w:rsidRPr="0003115E">
                              <w:rPr>
                                <w:rFonts w:asciiTheme="majorHAnsi" w:hAnsiTheme="majorHAnsi" w:cstheme="majorHAnsi"/>
                              </w:rPr>
                              <w:t>Ausgabe im Browser oder als PDF (und damit auf jedem Windowsdrucker).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D57D4" id="Rechteck 29" o:spid="_x0000_s1032" style="position:absolute;margin-left:555.6pt;margin-top:144.15pt;width:157.5pt;height:11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" fillcolor="#90bf21" stroked="f" strokeweight="1pt">
                <v:textbox>
                  <w:txbxContent>
                    <w:p w14:paraId="482F7520" w14:textId="40E84D9D" w:rsidR="0003115E" w:rsidRPr="0003115E" w:rsidRDefault="0003115E" w:rsidP="005E7E19">
                      <w:pPr>
                        <w:jc w:val="center"/>
                        <w:rPr>
                          <w:rFonts w:asciiTheme="majorHAnsi" w:hAnsiTheme="majorHAnsi" w:cstheme="majorHAnsi"/>
                        </w:rPr>
                      </w:pPr>
                      <w:r w:rsidRPr="0003115E">
                        <w:rPr>
                          <w:rFonts w:asciiTheme="majorHAnsi" w:hAnsiTheme="majorHAnsi" w:cstheme="majorHAnsi"/>
                        </w:rPr>
                        <w:t>Ausgabe im Browser oder als PDF (und damit auf jedem Windowsdrucker).</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63360" behindDoc="0" locked="0" layoutInCell="1" allowOverlap="1" wp14:anchorId="0A932BD7" wp14:editId="1823CF1F">
                <wp:simplePos x="0" y="0"/>
                <wp:positionH relativeFrom="column">
                  <wp:posOffset>1931670</wp:posOffset>
                </wp:positionH>
                <wp:positionV relativeFrom="paragraph">
                  <wp:posOffset>1735455</wp:posOffset>
                </wp:positionV>
                <wp:extent cx="1152525" cy="1314450"/>
                <wp:effectExtent l="0" t="0" r="9525" b="0"/>
                <wp:wrapNone/>
                <wp:docPr id="23" name="Rechteck 23"/>
                <wp:cNvGraphicFramePr/>
                <a:graphic xmlns:a="http://schemas.openxmlformats.org/drawingml/2006/main">
                  <a:graphicData uri="http://schemas.microsoft.com/office/word/2010/wordprocessingShape">
                    <wps:wsp>
                      <wps:cNvSpPr/>
                      <wps:spPr>
                        <a:xfrm>
                          <a:off x="0" y="0"/>
                          <a:ext cx="1152525" cy="131445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A244C" w14:textId="27C1C97C" w:rsidR="0003115E" w:rsidRPr="0003115E" w:rsidRDefault="0003115E" w:rsidP="005E7E19">
                            <w:pPr>
                              <w:jc w:val="center"/>
                              <w:rPr>
                                <w:rFonts w:asciiTheme="majorHAnsi" w:hAnsiTheme="majorHAnsi" w:cstheme="majorHAnsi"/>
                              </w:rPr>
                            </w:pPr>
                            <w:proofErr w:type="spellStart"/>
                            <w:r w:rsidRPr="0003115E">
                              <w:rPr>
                                <w:rFonts w:asciiTheme="majorHAnsi" w:hAnsiTheme="majorHAnsi" w:cstheme="majorHAnsi"/>
                              </w:rPr>
                              <w:t>Bestellbons</w:t>
                            </w:r>
                            <w:proofErr w:type="spellEnd"/>
                            <w:r w:rsidRPr="0003115E">
                              <w:rPr>
                                <w:rFonts w:asciiTheme="majorHAnsi" w:hAnsiTheme="majorHAnsi" w:cstheme="majorHAnsi"/>
                              </w:rPr>
                              <w:t xml:space="preserve"> werden im Monitor angezeigt (nach Speichern im Journal)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2BD7" id="Rechteck 23" o:spid="_x0000_s1033" style="position:absolute;margin-left:152.1pt;margin-top:136.65pt;width:90.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" fillcolor="#90bf21" stroked="f" strokeweight="1pt">
                <v:textbox>
                  <w:txbxContent>
                    <w:p w14:paraId="200A244C" w14:textId="27C1C97C" w:rsidR="0003115E" w:rsidRPr="0003115E" w:rsidRDefault="0003115E" w:rsidP="005E7E19">
                      <w:pPr>
                        <w:jc w:val="center"/>
                        <w:rPr>
                          <w:rFonts w:asciiTheme="majorHAnsi" w:hAnsiTheme="majorHAnsi" w:cstheme="majorHAnsi"/>
                        </w:rPr>
                      </w:pPr>
                      <w:proofErr w:type="spellStart"/>
                      <w:r w:rsidRPr="0003115E">
                        <w:rPr>
                          <w:rFonts w:asciiTheme="majorHAnsi" w:hAnsiTheme="majorHAnsi" w:cstheme="majorHAnsi"/>
                        </w:rPr>
                        <w:t>Bestellbons</w:t>
                      </w:r>
                      <w:proofErr w:type="spellEnd"/>
                      <w:r w:rsidRPr="0003115E">
                        <w:rPr>
                          <w:rFonts w:asciiTheme="majorHAnsi" w:hAnsiTheme="majorHAnsi" w:cstheme="majorHAnsi"/>
                        </w:rPr>
                        <w:t xml:space="preserve"> werden im Monitor angezeigt (nach Speichern im Journal) </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61312" behindDoc="0" locked="0" layoutInCell="1" allowOverlap="1" wp14:anchorId="63775845" wp14:editId="4B68A1D9">
                <wp:simplePos x="0" y="0"/>
                <wp:positionH relativeFrom="column">
                  <wp:posOffset>264795</wp:posOffset>
                </wp:positionH>
                <wp:positionV relativeFrom="paragraph">
                  <wp:posOffset>1725930</wp:posOffset>
                </wp:positionV>
                <wp:extent cx="1152525" cy="1314450"/>
                <wp:effectExtent l="0" t="0" r="9525" b="0"/>
                <wp:wrapNone/>
                <wp:docPr id="22" name="Rechteck 22"/>
                <wp:cNvGraphicFramePr/>
                <a:graphic xmlns:a="http://schemas.openxmlformats.org/drawingml/2006/main">
                  <a:graphicData uri="http://schemas.microsoft.com/office/word/2010/wordprocessingShape">
                    <wps:wsp>
                      <wps:cNvSpPr/>
                      <wps:spPr>
                        <a:xfrm>
                          <a:off x="0" y="0"/>
                          <a:ext cx="1152525" cy="1314450"/>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BDF77" w14:textId="329DA8A4" w:rsidR="0003115E" w:rsidRPr="0003115E" w:rsidRDefault="0003115E" w:rsidP="005E7E19">
                            <w:pPr>
                              <w:jc w:val="center"/>
                              <w:rPr>
                                <w:rFonts w:asciiTheme="majorHAnsi" w:hAnsiTheme="majorHAnsi" w:cstheme="majorHAnsi"/>
                              </w:rPr>
                            </w:pPr>
                            <w:proofErr w:type="spellStart"/>
                            <w:r w:rsidRPr="0003115E">
                              <w:rPr>
                                <w:rFonts w:asciiTheme="majorHAnsi" w:hAnsiTheme="majorHAnsi" w:cstheme="majorHAnsi"/>
                              </w:rPr>
                              <w:t>Bestellbons</w:t>
                            </w:r>
                            <w:proofErr w:type="spellEnd"/>
                            <w:r w:rsidRPr="0003115E">
                              <w:rPr>
                                <w:rFonts w:asciiTheme="majorHAnsi" w:hAnsiTheme="majorHAnsi" w:cstheme="majorHAnsi"/>
                              </w:rPr>
                              <w:t xml:space="preserve"> werden gedruckt (nach Speichern im Journal)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75845" id="Rechteck 22" o:spid="_x0000_s1034" style="position:absolute;margin-left:20.85pt;margin-top:135.9pt;width:90.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" fillcolor="#90bf21" stroked="f" strokeweight="1pt">
                <v:textbox>
                  <w:txbxContent>
                    <w:p w14:paraId="00FBDF77" w14:textId="329DA8A4" w:rsidR="0003115E" w:rsidRPr="0003115E" w:rsidRDefault="0003115E" w:rsidP="005E7E19">
                      <w:pPr>
                        <w:jc w:val="center"/>
                        <w:rPr>
                          <w:rFonts w:asciiTheme="majorHAnsi" w:hAnsiTheme="majorHAnsi" w:cstheme="majorHAnsi"/>
                        </w:rPr>
                      </w:pPr>
                      <w:proofErr w:type="spellStart"/>
                      <w:r w:rsidRPr="0003115E">
                        <w:rPr>
                          <w:rFonts w:asciiTheme="majorHAnsi" w:hAnsiTheme="majorHAnsi" w:cstheme="majorHAnsi"/>
                        </w:rPr>
                        <w:t>Bestellbons</w:t>
                      </w:r>
                      <w:proofErr w:type="spellEnd"/>
                      <w:r w:rsidRPr="0003115E">
                        <w:rPr>
                          <w:rFonts w:asciiTheme="majorHAnsi" w:hAnsiTheme="majorHAnsi" w:cstheme="majorHAnsi"/>
                        </w:rPr>
                        <w:t xml:space="preserve"> werden gedruckt (nach Speichern im Journal) </w:t>
                      </w:r>
                    </w:p>
                  </w:txbxContent>
                </v:textbox>
              </v:rect>
            </w:pict>
          </mc:Fallback>
        </mc:AlternateContent>
      </w:r>
    </w:p>
    <w:p w14:paraId="76B643F1" w14:textId="7AF0F713" w:rsidR="00E90884" w:rsidRPr="0003115E" w:rsidRDefault="008F2EFF"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78720" behindDoc="0" locked="0" layoutInCell="1" allowOverlap="1" wp14:anchorId="3A22DBAC" wp14:editId="3CEAD7AF">
                <wp:simplePos x="0" y="0"/>
                <wp:positionH relativeFrom="column">
                  <wp:posOffset>2398932</wp:posOffset>
                </wp:positionH>
                <wp:positionV relativeFrom="paragraph">
                  <wp:posOffset>106582</wp:posOffset>
                </wp:positionV>
                <wp:extent cx="1714500" cy="73742"/>
                <wp:effectExtent l="0" t="0" r="76200" b="97790"/>
                <wp:wrapNone/>
                <wp:docPr id="35" name="Gerade Verbindung mit Pfeil 35"/>
                <wp:cNvGraphicFramePr/>
                <a:graphic xmlns:a="http://schemas.openxmlformats.org/drawingml/2006/main">
                  <a:graphicData uri="http://schemas.microsoft.com/office/word/2010/wordprocessingShape">
                    <wps:wsp>
                      <wps:cNvCnPr/>
                      <wps:spPr>
                        <a:xfrm>
                          <a:off x="0" y="0"/>
                          <a:ext cx="1714500" cy="737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BF8888" id="Gerade Verbindung mit Pfeil 35" o:spid="_x0000_s1026" type="#_x0000_t32" style="position:absolute;margin-left:188.9pt;margin-top:8.4pt;width:135pt;height:5.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" strokecolor="black [3200]" strokeweight=".5pt">
                <v:stroke endarrow="block" joinstyle="miter"/>
              </v:shape>
            </w:pict>
          </mc:Fallback>
        </mc:AlternateContent>
      </w:r>
      <w:r w:rsidR="0003115E" w:rsidRPr="0003115E">
        <w:rPr>
          <w:rFonts w:asciiTheme="majorHAnsi" w:hAnsiTheme="majorHAnsi" w:cstheme="majorHAnsi"/>
          <w:noProof/>
          <w:sz w:val="24"/>
        </w:rPr>
        <mc:AlternateContent>
          <mc:Choice Requires="wps">
            <w:drawing>
              <wp:anchor distT="0" distB="0" distL="114300" distR="114300" simplePos="0" relativeHeight="251684864" behindDoc="0" locked="0" layoutInCell="1" allowOverlap="1" wp14:anchorId="4E8BAB0E" wp14:editId="4D52D66D">
                <wp:simplePos x="0" y="0"/>
                <wp:positionH relativeFrom="column">
                  <wp:posOffset>5810349</wp:posOffset>
                </wp:positionH>
                <wp:positionV relativeFrom="paragraph">
                  <wp:posOffset>176921</wp:posOffset>
                </wp:positionV>
                <wp:extent cx="1389184" cy="45999"/>
                <wp:effectExtent l="0" t="38100" r="40005" b="87630"/>
                <wp:wrapNone/>
                <wp:docPr id="41" name="Gerade Verbindung mit Pfeil 41"/>
                <wp:cNvGraphicFramePr/>
                <a:graphic xmlns:a="http://schemas.openxmlformats.org/drawingml/2006/main">
                  <a:graphicData uri="http://schemas.microsoft.com/office/word/2010/wordprocessingShape">
                    <wps:wsp>
                      <wps:cNvCnPr/>
                      <wps:spPr>
                        <a:xfrm>
                          <a:off x="0" y="0"/>
                          <a:ext cx="1389184" cy="459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02E36F" id="Gerade Verbindung mit Pfeil 41" o:spid="_x0000_s1026" type="#_x0000_t32" style="position:absolute;margin-left:457.5pt;margin-top:13.95pt;width:109.4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" strokecolor="black [3200]" strokeweight=".5pt">
                <v:stroke endarrow="block" joinstyle="miter"/>
              </v:shape>
            </w:pict>
          </mc:Fallback>
        </mc:AlternateContent>
      </w:r>
    </w:p>
    <w:p w14:paraId="49596278" w14:textId="77777777" w:rsidR="00E90884" w:rsidRPr="0003115E" w:rsidRDefault="00E90884" w:rsidP="00CC1317">
      <w:pPr>
        <w:spacing w:line="276" w:lineRule="auto"/>
        <w:rPr>
          <w:rFonts w:asciiTheme="majorHAnsi" w:hAnsiTheme="majorHAnsi" w:cstheme="majorHAnsi"/>
          <w:sz w:val="24"/>
        </w:rPr>
      </w:pPr>
    </w:p>
    <w:p w14:paraId="3E28A7F5" w14:textId="5E6A1343" w:rsidR="00E90884" w:rsidRPr="0003115E" w:rsidRDefault="00E90884" w:rsidP="00CC1317">
      <w:pPr>
        <w:spacing w:line="276" w:lineRule="auto"/>
        <w:rPr>
          <w:rFonts w:asciiTheme="majorHAnsi" w:hAnsiTheme="majorHAnsi" w:cstheme="majorHAnsi"/>
          <w:sz w:val="24"/>
        </w:rPr>
      </w:pPr>
    </w:p>
    <w:p w14:paraId="2671EC13" w14:textId="28B34FB0" w:rsidR="006466C6" w:rsidRPr="0003115E" w:rsidRDefault="008B0C90"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79744" behindDoc="0" locked="0" layoutInCell="1" allowOverlap="1" wp14:anchorId="29DCBF88" wp14:editId="3C2729C2">
                <wp:simplePos x="0" y="0"/>
                <wp:positionH relativeFrom="column">
                  <wp:posOffset>4980940</wp:posOffset>
                </wp:positionH>
                <wp:positionV relativeFrom="paragraph">
                  <wp:posOffset>192405</wp:posOffset>
                </wp:positionV>
                <wp:extent cx="45719" cy="438150"/>
                <wp:effectExtent l="38100" t="0" r="69215" b="57150"/>
                <wp:wrapNone/>
                <wp:docPr id="36" name="Gerade Verbindung mit Pfeil 36"/>
                <wp:cNvGraphicFramePr/>
                <a:graphic xmlns:a="http://schemas.openxmlformats.org/drawingml/2006/main">
                  <a:graphicData uri="http://schemas.microsoft.com/office/word/2010/wordprocessingShape">
                    <wps:wsp>
                      <wps:cNvCnPr/>
                      <wps:spPr>
                        <a:xfrm>
                          <a:off x="0" y="0"/>
                          <a:ext cx="45719"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DF4BC" id="Gerade Verbindung mit Pfeil 36" o:spid="_x0000_s1026" type="#_x0000_t32" style="position:absolute;margin-left:392.2pt;margin-top:15.15pt;width:3.6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" strokecolor="black [3200]" strokeweight=".5pt">
                <v:stroke endarrow="block" joinstyle="miter"/>
              </v:shape>
            </w:pict>
          </mc:Fallback>
        </mc:AlternateContent>
      </w:r>
    </w:p>
    <w:p w14:paraId="203F9FFF" w14:textId="76A7C4F1" w:rsidR="006466C6" w:rsidRPr="0003115E" w:rsidRDefault="006466C6" w:rsidP="00CC1317">
      <w:pPr>
        <w:spacing w:line="276" w:lineRule="auto"/>
        <w:rPr>
          <w:rFonts w:asciiTheme="majorHAnsi" w:hAnsiTheme="majorHAnsi" w:cstheme="majorHAnsi"/>
          <w:sz w:val="24"/>
        </w:rPr>
      </w:pPr>
    </w:p>
    <w:p w14:paraId="2980C39F" w14:textId="327C7B2B" w:rsidR="006466C6" w:rsidRPr="0003115E" w:rsidRDefault="006466C6" w:rsidP="00CC1317">
      <w:pPr>
        <w:spacing w:line="276" w:lineRule="auto"/>
        <w:rPr>
          <w:rFonts w:asciiTheme="majorHAnsi" w:hAnsiTheme="majorHAnsi" w:cstheme="majorHAnsi"/>
          <w:sz w:val="24"/>
        </w:rPr>
      </w:pPr>
    </w:p>
    <w:p w14:paraId="6D7713F8" w14:textId="43D3754F" w:rsidR="006466C6" w:rsidRPr="0003115E" w:rsidRDefault="008B0C90"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92032" behindDoc="0" locked="0" layoutInCell="1" allowOverlap="1" wp14:anchorId="50A2091C" wp14:editId="45DAF5BA">
                <wp:simplePos x="0" y="0"/>
                <wp:positionH relativeFrom="column">
                  <wp:posOffset>4095750</wp:posOffset>
                </wp:positionH>
                <wp:positionV relativeFrom="paragraph">
                  <wp:posOffset>6350</wp:posOffset>
                </wp:positionV>
                <wp:extent cx="1790700" cy="1400175"/>
                <wp:effectExtent l="0" t="0" r="0" b="9525"/>
                <wp:wrapNone/>
                <wp:docPr id="2" name="Rechteck 2"/>
                <wp:cNvGraphicFramePr/>
                <a:graphic xmlns:a="http://schemas.openxmlformats.org/drawingml/2006/main">
                  <a:graphicData uri="http://schemas.microsoft.com/office/word/2010/wordprocessingShape">
                    <wps:wsp>
                      <wps:cNvSpPr/>
                      <wps:spPr>
                        <a:xfrm>
                          <a:off x="0" y="0"/>
                          <a:ext cx="1790700" cy="1400175"/>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8C7E2" w14:textId="320DEF5B" w:rsidR="008B0C90" w:rsidRPr="0003115E" w:rsidRDefault="008B0C90" w:rsidP="008B0C90">
                            <w:pPr>
                              <w:jc w:val="center"/>
                              <w:rPr>
                                <w:rFonts w:asciiTheme="majorHAnsi" w:hAnsiTheme="majorHAnsi" w:cstheme="majorHAnsi"/>
                              </w:rPr>
                            </w:pPr>
                            <w:r>
                              <w:rPr>
                                <w:rFonts w:asciiTheme="majorHAnsi" w:hAnsiTheme="majorHAnsi" w:cstheme="majorHAnsi"/>
                              </w:rPr>
                              <w:t>Rechnungsdaten werden an die TSE gesendet; Sig</w:t>
                            </w:r>
                            <w:r w:rsidR="000C3CAE">
                              <w:rPr>
                                <w:rFonts w:asciiTheme="majorHAnsi" w:hAnsiTheme="majorHAnsi" w:cstheme="majorHAnsi"/>
                              </w:rPr>
                              <w:t>natur wird im Journal abgelegt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2091C" id="Rechteck 2" o:spid="_x0000_s1035" style="position:absolute;margin-left:322.5pt;margin-top:.5pt;width:141pt;height:11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" fillcolor="#90bf21" stroked="f" strokeweight="1pt">
                <v:textbox>
                  <w:txbxContent>
                    <w:p w14:paraId="3408C7E2" w14:textId="320DEF5B" w:rsidR="008B0C90" w:rsidRPr="0003115E" w:rsidRDefault="008B0C90" w:rsidP="008B0C90">
                      <w:pPr>
                        <w:jc w:val="center"/>
                        <w:rPr>
                          <w:rFonts w:asciiTheme="majorHAnsi" w:hAnsiTheme="majorHAnsi" w:cstheme="majorHAnsi"/>
                        </w:rPr>
                      </w:pPr>
                      <w:r>
                        <w:rPr>
                          <w:rFonts w:asciiTheme="majorHAnsi" w:hAnsiTheme="majorHAnsi" w:cstheme="majorHAnsi"/>
                        </w:rPr>
                        <w:t>Rechnungsdaten werden an die TSE gesendet; Sig</w:t>
                      </w:r>
                      <w:r w:rsidR="000C3CAE">
                        <w:rPr>
                          <w:rFonts w:asciiTheme="majorHAnsi" w:hAnsiTheme="majorHAnsi" w:cstheme="majorHAnsi"/>
                        </w:rPr>
                        <w:t>natur wird im Journal abgelegt</w:t>
                      </w:r>
                    </w:p>
                  </w:txbxContent>
                </v:textbox>
              </v:rect>
            </w:pict>
          </mc:Fallback>
        </mc:AlternateContent>
      </w:r>
      <w:r w:rsidRPr="0003115E">
        <w:rPr>
          <w:rFonts w:asciiTheme="majorHAnsi" w:hAnsiTheme="majorHAnsi" w:cstheme="majorHAnsi"/>
          <w:noProof/>
          <w:sz w:val="24"/>
        </w:rPr>
        <mc:AlternateContent>
          <mc:Choice Requires="wps">
            <w:drawing>
              <wp:anchor distT="0" distB="0" distL="114300" distR="114300" simplePos="0" relativeHeight="251686912" behindDoc="0" locked="0" layoutInCell="1" allowOverlap="1" wp14:anchorId="696ED770" wp14:editId="58658177">
                <wp:simplePos x="0" y="0"/>
                <wp:positionH relativeFrom="column">
                  <wp:posOffset>2466340</wp:posOffset>
                </wp:positionH>
                <wp:positionV relativeFrom="paragraph">
                  <wp:posOffset>64771</wp:posOffset>
                </wp:positionV>
                <wp:extent cx="1085850" cy="2152650"/>
                <wp:effectExtent l="38100" t="0" r="19050" b="57150"/>
                <wp:wrapNone/>
                <wp:docPr id="43" name="Gerade Verbindung mit Pfeil 43"/>
                <wp:cNvGraphicFramePr/>
                <a:graphic xmlns:a="http://schemas.openxmlformats.org/drawingml/2006/main">
                  <a:graphicData uri="http://schemas.microsoft.com/office/word/2010/wordprocessingShape">
                    <wps:wsp>
                      <wps:cNvCnPr/>
                      <wps:spPr>
                        <a:xfrm flipH="1">
                          <a:off x="0" y="0"/>
                          <a:ext cx="1085850" cy="2152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D0484" id="Gerade Verbindung mit Pfeil 43" o:spid="_x0000_s1026" type="#_x0000_t32" style="position:absolute;margin-left:194.2pt;margin-top:5.1pt;width:85.5pt;height:16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" strokecolor="black [3200]" strokeweight=".5pt">
                <v:stroke endarrow="block" joinstyle="miter"/>
              </v:shape>
            </w:pict>
          </mc:Fallback>
        </mc:AlternateContent>
      </w:r>
    </w:p>
    <w:p w14:paraId="6438A19D" w14:textId="4DAD96F6" w:rsidR="006466C6" w:rsidRPr="0003115E" w:rsidRDefault="006466C6" w:rsidP="00CC1317">
      <w:pPr>
        <w:spacing w:line="276" w:lineRule="auto"/>
        <w:rPr>
          <w:rFonts w:asciiTheme="majorHAnsi" w:hAnsiTheme="majorHAnsi" w:cstheme="majorHAnsi"/>
          <w:sz w:val="24"/>
        </w:rPr>
      </w:pPr>
    </w:p>
    <w:p w14:paraId="2A27DCBD" w14:textId="35F7BA92" w:rsidR="006466C6" w:rsidRPr="0003115E" w:rsidRDefault="006466C6" w:rsidP="00CC1317">
      <w:pPr>
        <w:spacing w:line="276" w:lineRule="auto"/>
        <w:rPr>
          <w:rFonts w:asciiTheme="majorHAnsi" w:hAnsiTheme="majorHAnsi" w:cstheme="majorHAnsi"/>
          <w:sz w:val="24"/>
        </w:rPr>
      </w:pPr>
    </w:p>
    <w:p w14:paraId="345DDF5F" w14:textId="4A402A81" w:rsidR="006466C6" w:rsidRPr="0003115E" w:rsidRDefault="006466C6" w:rsidP="00CC1317">
      <w:pPr>
        <w:spacing w:line="276" w:lineRule="auto"/>
        <w:rPr>
          <w:rFonts w:asciiTheme="majorHAnsi" w:hAnsiTheme="majorHAnsi" w:cstheme="majorHAnsi"/>
          <w:sz w:val="24"/>
        </w:rPr>
      </w:pPr>
    </w:p>
    <w:p w14:paraId="290BAB98" w14:textId="42BB5B62" w:rsidR="006466C6" w:rsidRPr="0003115E" w:rsidRDefault="006466C6" w:rsidP="00CC1317">
      <w:pPr>
        <w:spacing w:line="276" w:lineRule="auto"/>
        <w:rPr>
          <w:rFonts w:asciiTheme="majorHAnsi" w:hAnsiTheme="majorHAnsi" w:cstheme="majorHAnsi"/>
          <w:sz w:val="24"/>
        </w:rPr>
      </w:pPr>
    </w:p>
    <w:p w14:paraId="1C747241" w14:textId="29FC4198" w:rsidR="006466C6" w:rsidRPr="0003115E" w:rsidRDefault="006466C6" w:rsidP="00CC1317">
      <w:pPr>
        <w:spacing w:line="276" w:lineRule="auto"/>
        <w:rPr>
          <w:rFonts w:asciiTheme="majorHAnsi" w:hAnsiTheme="majorHAnsi" w:cstheme="majorHAnsi"/>
          <w:sz w:val="24"/>
        </w:rPr>
      </w:pPr>
    </w:p>
    <w:p w14:paraId="1A5ACB54" w14:textId="0204EE81" w:rsidR="006466C6" w:rsidRPr="0003115E" w:rsidRDefault="000C3CAE"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94080" behindDoc="0" locked="0" layoutInCell="1" allowOverlap="1" wp14:anchorId="7B8E3E08" wp14:editId="55DF4EA7">
                <wp:simplePos x="0" y="0"/>
                <wp:positionH relativeFrom="column">
                  <wp:posOffset>4999356</wp:posOffset>
                </wp:positionH>
                <wp:positionV relativeFrom="paragraph">
                  <wp:posOffset>133985</wp:posOffset>
                </wp:positionV>
                <wp:extent cx="45719" cy="622300"/>
                <wp:effectExtent l="38100" t="0" r="69215" b="63500"/>
                <wp:wrapNone/>
                <wp:docPr id="3" name="Gerade Verbindung mit Pfeil 3"/>
                <wp:cNvGraphicFramePr/>
                <a:graphic xmlns:a="http://schemas.openxmlformats.org/drawingml/2006/main">
                  <a:graphicData uri="http://schemas.microsoft.com/office/word/2010/wordprocessingShape">
                    <wps:wsp>
                      <wps:cNvCnPr/>
                      <wps:spPr>
                        <a:xfrm>
                          <a:off x="0" y="0"/>
                          <a:ext cx="45719" cy="62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4F198" id="Gerade Verbindung mit Pfeil 3" o:spid="_x0000_s1026" type="#_x0000_t32" style="position:absolute;margin-left:393.65pt;margin-top:10.55pt;width:3.6pt;height: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" strokecolor="black [3200]" strokeweight=".5pt">
                <v:stroke endarrow="block" joinstyle="miter"/>
              </v:shape>
            </w:pict>
          </mc:Fallback>
        </mc:AlternateContent>
      </w:r>
    </w:p>
    <w:p w14:paraId="74025FEA" w14:textId="3C8AFCD7" w:rsidR="006466C6" w:rsidRPr="0003115E" w:rsidRDefault="006466C6" w:rsidP="00CC1317">
      <w:pPr>
        <w:spacing w:line="276" w:lineRule="auto"/>
        <w:rPr>
          <w:rFonts w:asciiTheme="majorHAnsi" w:hAnsiTheme="majorHAnsi" w:cstheme="majorHAnsi"/>
          <w:sz w:val="24"/>
        </w:rPr>
      </w:pPr>
    </w:p>
    <w:p w14:paraId="5AF1B43F" w14:textId="1720C2AF" w:rsidR="006466C6" w:rsidRPr="0003115E" w:rsidRDefault="006466C6" w:rsidP="00CC1317">
      <w:pPr>
        <w:spacing w:line="276" w:lineRule="auto"/>
        <w:rPr>
          <w:rFonts w:asciiTheme="majorHAnsi" w:hAnsiTheme="majorHAnsi" w:cstheme="majorHAnsi"/>
          <w:sz w:val="24"/>
        </w:rPr>
      </w:pPr>
    </w:p>
    <w:p w14:paraId="716E11D3" w14:textId="5ED95E82" w:rsidR="006466C6" w:rsidRPr="0003115E" w:rsidRDefault="008B0C90" w:rsidP="00CC1317">
      <w:pPr>
        <w:spacing w:line="276" w:lineRule="auto"/>
        <w:rPr>
          <w:rFonts w:asciiTheme="majorHAnsi" w:hAnsiTheme="majorHAnsi" w:cstheme="majorHAnsi"/>
          <w:sz w:val="24"/>
        </w:rPr>
      </w:pPr>
      <w:r w:rsidRPr="0003115E">
        <w:rPr>
          <w:rFonts w:asciiTheme="majorHAnsi" w:hAnsiTheme="majorHAnsi" w:cstheme="majorHAnsi"/>
          <w:noProof/>
          <w:sz w:val="24"/>
        </w:rPr>
        <mc:AlternateContent>
          <mc:Choice Requires="wps">
            <w:drawing>
              <wp:anchor distT="0" distB="0" distL="114300" distR="114300" simplePos="0" relativeHeight="251667456" behindDoc="0" locked="0" layoutInCell="1" allowOverlap="1" wp14:anchorId="4ECABDF8" wp14:editId="39D0636A">
                <wp:simplePos x="0" y="0"/>
                <wp:positionH relativeFrom="column">
                  <wp:posOffset>4163695</wp:posOffset>
                </wp:positionH>
                <wp:positionV relativeFrom="paragraph">
                  <wp:posOffset>128270</wp:posOffset>
                </wp:positionV>
                <wp:extent cx="1790700" cy="1400175"/>
                <wp:effectExtent l="0" t="0" r="0" b="9525"/>
                <wp:wrapNone/>
                <wp:docPr id="26" name="Rechteck 26"/>
                <wp:cNvGraphicFramePr/>
                <a:graphic xmlns:a="http://schemas.openxmlformats.org/drawingml/2006/main">
                  <a:graphicData uri="http://schemas.microsoft.com/office/word/2010/wordprocessingShape">
                    <wps:wsp>
                      <wps:cNvSpPr/>
                      <wps:spPr>
                        <a:xfrm>
                          <a:off x="0" y="0"/>
                          <a:ext cx="1790700" cy="1400175"/>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0103F" w14:textId="0CBF21F1" w:rsidR="0003115E" w:rsidRPr="0003115E" w:rsidRDefault="0003115E" w:rsidP="005E7E19">
                            <w:pPr>
                              <w:jc w:val="center"/>
                              <w:rPr>
                                <w:rFonts w:asciiTheme="majorHAnsi" w:hAnsiTheme="majorHAnsi" w:cstheme="majorHAnsi"/>
                              </w:rPr>
                            </w:pPr>
                            <w:r w:rsidRPr="0003115E">
                              <w:rPr>
                                <w:rFonts w:asciiTheme="majorHAnsi" w:hAnsiTheme="majorHAnsi" w:cstheme="majorHAnsi"/>
                              </w:rPr>
                              <w:t xml:space="preserve">Rechnung inkl. </w:t>
                            </w:r>
                            <w:r w:rsidR="000C3CAE">
                              <w:rPr>
                                <w:rFonts w:asciiTheme="majorHAnsi" w:hAnsiTheme="majorHAnsi" w:cstheme="majorHAnsi"/>
                              </w:rPr>
                              <w:t>TSE-Daten (QR-Code)</w:t>
                            </w:r>
                            <w:r w:rsidRPr="0003115E">
                              <w:rPr>
                                <w:rFonts w:asciiTheme="majorHAnsi" w:hAnsiTheme="majorHAnsi" w:cstheme="majorHAnsi"/>
                              </w:rPr>
                              <w:t xml:space="preserve"> wird gedruckt (Nach Speichern aller Daten im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ABDF8" id="Rechteck 26" o:spid="_x0000_s1036" style="position:absolute;margin-left:327.85pt;margin-top:10.1pt;width:141pt;height:1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" fillcolor="#90bf21" stroked="f" strokeweight="1pt">
                <v:textbox>
                  <w:txbxContent>
                    <w:p w14:paraId="15D0103F" w14:textId="0CBF21F1" w:rsidR="0003115E" w:rsidRPr="0003115E" w:rsidRDefault="0003115E" w:rsidP="005E7E19">
                      <w:pPr>
                        <w:jc w:val="center"/>
                        <w:rPr>
                          <w:rFonts w:asciiTheme="majorHAnsi" w:hAnsiTheme="majorHAnsi" w:cstheme="majorHAnsi"/>
                        </w:rPr>
                      </w:pPr>
                      <w:r w:rsidRPr="0003115E">
                        <w:rPr>
                          <w:rFonts w:asciiTheme="majorHAnsi" w:hAnsiTheme="majorHAnsi" w:cstheme="majorHAnsi"/>
                        </w:rPr>
                        <w:t xml:space="preserve">Rechnung inkl. </w:t>
                      </w:r>
                      <w:r w:rsidR="000C3CAE">
                        <w:rPr>
                          <w:rFonts w:asciiTheme="majorHAnsi" w:hAnsiTheme="majorHAnsi" w:cstheme="majorHAnsi"/>
                        </w:rPr>
                        <w:t>TSE-Daten (QR-Code)</w:t>
                      </w:r>
                      <w:r w:rsidRPr="0003115E">
                        <w:rPr>
                          <w:rFonts w:asciiTheme="majorHAnsi" w:hAnsiTheme="majorHAnsi" w:cstheme="majorHAnsi"/>
                        </w:rPr>
                        <w:t xml:space="preserve"> wird gedruckt (Nach Speichern aller Daten im Journal).</w:t>
                      </w:r>
                    </w:p>
                  </w:txbxContent>
                </v:textbox>
              </v:rect>
            </w:pict>
          </mc:Fallback>
        </mc:AlternateContent>
      </w:r>
      <w:r w:rsidR="0003115E" w:rsidRPr="0003115E">
        <w:rPr>
          <w:rFonts w:asciiTheme="majorHAnsi" w:hAnsiTheme="majorHAnsi" w:cstheme="majorHAnsi"/>
          <w:noProof/>
          <w:sz w:val="24"/>
        </w:rPr>
        <mc:AlternateContent>
          <mc:Choice Requires="wps">
            <w:drawing>
              <wp:anchor distT="0" distB="0" distL="114300" distR="114300" simplePos="0" relativeHeight="251689984" behindDoc="0" locked="0" layoutInCell="1" allowOverlap="1" wp14:anchorId="41116E7F" wp14:editId="3BD4863D">
                <wp:simplePos x="0" y="0"/>
                <wp:positionH relativeFrom="column">
                  <wp:posOffset>1548130</wp:posOffset>
                </wp:positionH>
                <wp:positionV relativeFrom="paragraph">
                  <wp:posOffset>328295</wp:posOffset>
                </wp:positionV>
                <wp:extent cx="1860306" cy="1019175"/>
                <wp:effectExtent l="0" t="0" r="6985" b="9525"/>
                <wp:wrapNone/>
                <wp:docPr id="46" name="Rechteck 46"/>
                <wp:cNvGraphicFramePr/>
                <a:graphic xmlns:a="http://schemas.openxmlformats.org/drawingml/2006/main">
                  <a:graphicData uri="http://schemas.microsoft.com/office/word/2010/wordprocessingShape">
                    <wps:wsp>
                      <wps:cNvSpPr/>
                      <wps:spPr>
                        <a:xfrm>
                          <a:off x="0" y="0"/>
                          <a:ext cx="1860306" cy="1019175"/>
                        </a:xfrm>
                        <a:prstGeom prst="rect">
                          <a:avLst/>
                        </a:prstGeom>
                        <a:solidFill>
                          <a:srgbClr val="90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0BDAA" w14:textId="265CE5D4" w:rsidR="0003115E" w:rsidRPr="0003115E" w:rsidRDefault="0003115E" w:rsidP="007E1B06">
                            <w:pPr>
                              <w:jc w:val="center"/>
                              <w:rPr>
                                <w:rFonts w:asciiTheme="majorHAnsi" w:hAnsiTheme="majorHAnsi" w:cstheme="majorHAnsi"/>
                              </w:rPr>
                            </w:pPr>
                            <w:r w:rsidRPr="0003115E">
                              <w:rPr>
                                <w:rFonts w:asciiTheme="majorHAnsi" w:hAnsiTheme="majorHAnsi" w:cstheme="majorHAnsi"/>
                              </w:rPr>
                              <w:t>Übergabe an die Amadeus360</w:t>
                            </w:r>
                            <w:r>
                              <w:rPr>
                                <w:rFonts w:asciiTheme="majorHAnsi" w:hAnsiTheme="majorHAnsi" w:cstheme="majorHAnsi"/>
                              </w:rPr>
                              <w:t>-</w:t>
                            </w:r>
                            <w:r w:rsidRPr="0003115E">
                              <w:rPr>
                                <w:rFonts w:asciiTheme="majorHAnsi" w:hAnsiTheme="majorHAnsi" w:cstheme="majorHAnsi"/>
                              </w:rPr>
                              <w:t>Cloud</w:t>
                            </w:r>
                            <w:r>
                              <w:rPr>
                                <w:rFonts w:asciiTheme="majorHAnsi" w:hAnsiTheme="majorHAnsi" w:cstheme="majorHAnsi"/>
                              </w:rPr>
                              <w:t>-</w:t>
                            </w:r>
                            <w:r w:rsidRPr="0003115E">
                              <w:rPr>
                                <w:rFonts w:asciiTheme="majorHAnsi" w:hAnsiTheme="majorHAnsi" w:cstheme="majorHAnsi"/>
                              </w:rPr>
                              <w:t>Systeme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16E7F" id="Rechteck 46" o:spid="_x0000_s1037" style="position:absolute;margin-left:121.9pt;margin-top:25.85pt;width:146.5pt;height:80.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" fillcolor="#90bf21" stroked="f" strokeweight="1pt">
                <v:textbox>
                  <w:txbxContent>
                    <w:p w14:paraId="7DE0BDAA" w14:textId="265CE5D4" w:rsidR="0003115E" w:rsidRPr="0003115E" w:rsidRDefault="0003115E" w:rsidP="007E1B06">
                      <w:pPr>
                        <w:jc w:val="center"/>
                        <w:rPr>
                          <w:rFonts w:asciiTheme="majorHAnsi" w:hAnsiTheme="majorHAnsi" w:cstheme="majorHAnsi"/>
                        </w:rPr>
                      </w:pPr>
                      <w:r w:rsidRPr="0003115E">
                        <w:rPr>
                          <w:rFonts w:asciiTheme="majorHAnsi" w:hAnsiTheme="majorHAnsi" w:cstheme="majorHAnsi"/>
                        </w:rPr>
                        <w:t>Übergabe an die Amadeus360</w:t>
                      </w:r>
                      <w:r>
                        <w:rPr>
                          <w:rFonts w:asciiTheme="majorHAnsi" w:hAnsiTheme="majorHAnsi" w:cstheme="majorHAnsi"/>
                        </w:rPr>
                        <w:t>-</w:t>
                      </w:r>
                      <w:r w:rsidRPr="0003115E">
                        <w:rPr>
                          <w:rFonts w:asciiTheme="majorHAnsi" w:hAnsiTheme="majorHAnsi" w:cstheme="majorHAnsi"/>
                        </w:rPr>
                        <w:t>Cloud</w:t>
                      </w:r>
                      <w:r>
                        <w:rPr>
                          <w:rFonts w:asciiTheme="majorHAnsi" w:hAnsiTheme="majorHAnsi" w:cstheme="majorHAnsi"/>
                        </w:rPr>
                        <w:t>-</w:t>
                      </w:r>
                      <w:r w:rsidRPr="0003115E">
                        <w:rPr>
                          <w:rFonts w:asciiTheme="majorHAnsi" w:hAnsiTheme="majorHAnsi" w:cstheme="majorHAnsi"/>
                        </w:rPr>
                        <w:t>Systeme</w:t>
                      </w:r>
                    </w:p>
                  </w:txbxContent>
                </v:textbox>
              </v:rect>
            </w:pict>
          </mc:Fallback>
        </mc:AlternateContent>
      </w:r>
    </w:p>
    <w:p w14:paraId="1D2A9146" w14:textId="77777777" w:rsidR="006466C6" w:rsidRPr="0003115E" w:rsidRDefault="006466C6" w:rsidP="00CC1317">
      <w:pPr>
        <w:spacing w:line="276" w:lineRule="auto"/>
        <w:rPr>
          <w:rFonts w:asciiTheme="majorHAnsi" w:hAnsiTheme="majorHAnsi" w:cstheme="majorHAnsi"/>
          <w:sz w:val="24"/>
        </w:rPr>
        <w:sectPr w:rsidR="006466C6" w:rsidRPr="0003115E" w:rsidSect="009443E4">
          <w:headerReference w:type="default" r:id="rId18"/>
          <w:pgSz w:w="16838" w:h="11906" w:orient="landscape"/>
          <w:pgMar w:top="1134" w:right="2552" w:bottom="1418" w:left="1276" w:header="284" w:footer="544" w:gutter="0"/>
          <w:cols w:space="708"/>
          <w:docGrid w:linePitch="360"/>
        </w:sectPr>
      </w:pPr>
    </w:p>
    <w:p w14:paraId="38C043C9" w14:textId="5B34CE72" w:rsidR="00E90884" w:rsidRPr="0003115E" w:rsidRDefault="00CC2ABB" w:rsidP="00E90884">
      <w:pPr>
        <w:pStyle w:val="berschrift1"/>
        <w:numPr>
          <w:ilvl w:val="2"/>
          <w:numId w:val="8"/>
        </w:numPr>
        <w:ind w:hanging="1224"/>
        <w:rPr>
          <w:rFonts w:asciiTheme="majorHAnsi" w:hAnsiTheme="majorHAnsi" w:cstheme="majorHAnsi"/>
        </w:rPr>
      </w:pPr>
      <w:bookmarkStart w:id="43" w:name="_Toc502152525"/>
      <w:r w:rsidRPr="0003115E">
        <w:rPr>
          <w:rFonts w:asciiTheme="majorHAnsi" w:hAnsiTheme="majorHAnsi" w:cstheme="majorHAnsi"/>
          <w:lang w:val="de-DE"/>
        </w:rPr>
        <w:lastRenderedPageBreak/>
        <w:t>Standardablauf</w:t>
      </w:r>
      <w:bookmarkEnd w:id="43"/>
    </w:p>
    <w:p w14:paraId="42F5516F" w14:textId="77777777" w:rsidR="00840F9D" w:rsidRPr="0003115E" w:rsidRDefault="00840F9D" w:rsidP="00CC1317">
      <w:pPr>
        <w:spacing w:line="276" w:lineRule="auto"/>
        <w:rPr>
          <w:rFonts w:asciiTheme="majorHAnsi" w:hAnsiTheme="majorHAnsi" w:cstheme="majorHAnsi"/>
          <w:sz w:val="16"/>
        </w:rPr>
      </w:pPr>
    </w:p>
    <w:p w14:paraId="614A1E0A" w14:textId="03823C4A" w:rsidR="0045588D" w:rsidRPr="0003115E" w:rsidRDefault="00CC2ABB" w:rsidP="00E90884">
      <w:pPr>
        <w:spacing w:line="276" w:lineRule="auto"/>
        <w:jc w:val="both"/>
        <w:rPr>
          <w:rFonts w:asciiTheme="majorHAnsi" w:hAnsiTheme="majorHAnsi" w:cstheme="majorHAnsi"/>
          <w:sz w:val="24"/>
        </w:rPr>
      </w:pPr>
      <w:r w:rsidRPr="0003115E">
        <w:rPr>
          <w:rFonts w:asciiTheme="majorHAnsi" w:hAnsiTheme="majorHAnsi" w:cstheme="majorHAnsi"/>
          <w:sz w:val="24"/>
        </w:rPr>
        <w:t>Bei Amadeus II muss nicht zwischen Buchungen über eine stationäre Kasse oder ein mobiles Endgerät (</w:t>
      </w:r>
      <w:proofErr w:type="spellStart"/>
      <w:r w:rsidRPr="0003115E">
        <w:rPr>
          <w:rFonts w:asciiTheme="majorHAnsi" w:hAnsiTheme="majorHAnsi" w:cstheme="majorHAnsi"/>
          <w:sz w:val="24"/>
        </w:rPr>
        <w:t>Oderman</w:t>
      </w:r>
      <w:proofErr w:type="spellEnd"/>
      <w:r w:rsidRPr="0003115E">
        <w:rPr>
          <w:rFonts w:asciiTheme="majorHAnsi" w:hAnsiTheme="majorHAnsi" w:cstheme="majorHAnsi"/>
          <w:sz w:val="24"/>
        </w:rPr>
        <w:t xml:space="preserve">) unterschieden werden, da beide Endgeräte-Typen lediglich Eingabeoberflächen bereitstellen, alle Logik und Datenspeicher sind zentral im Kassenserver lokalisiert. </w:t>
      </w:r>
    </w:p>
    <w:p w14:paraId="364F8EA4" w14:textId="1FA16B2B" w:rsidR="00CC2ABB" w:rsidRPr="0003115E" w:rsidRDefault="00CC2ABB" w:rsidP="00E90884">
      <w:pPr>
        <w:spacing w:line="276" w:lineRule="auto"/>
        <w:jc w:val="both"/>
        <w:rPr>
          <w:rFonts w:asciiTheme="majorHAnsi" w:hAnsiTheme="majorHAnsi" w:cstheme="majorHAnsi"/>
          <w:sz w:val="24"/>
        </w:rPr>
      </w:pPr>
      <w:r w:rsidRPr="0003115E">
        <w:rPr>
          <w:rFonts w:asciiTheme="majorHAnsi" w:hAnsiTheme="majorHAnsi" w:cstheme="majorHAnsi"/>
          <w:sz w:val="24"/>
        </w:rPr>
        <w:t>Gibt eine Kellner an einem Endgerät eine Buchung ein, so wird diese ohne Zeitlichen Versatz an den Amadeus II Server geschickt und dort direkt in der Journal-Tabelle der Datenbank abgelegt. Die Bestätigung an den Kellner erfolgt erst nach dem Speichern der Buchung in der Datenbank. Wird die Bestellung durch den Kellner abgeschlossen</w:t>
      </w:r>
      <w:r w:rsidR="00D5510E">
        <w:rPr>
          <w:rFonts w:asciiTheme="majorHAnsi" w:hAnsiTheme="majorHAnsi" w:cstheme="majorHAnsi"/>
          <w:sz w:val="24"/>
        </w:rPr>
        <w:t>,</w:t>
      </w:r>
      <w:r w:rsidRPr="0003115E">
        <w:rPr>
          <w:rFonts w:asciiTheme="majorHAnsi" w:hAnsiTheme="majorHAnsi" w:cstheme="majorHAnsi"/>
          <w:sz w:val="24"/>
        </w:rPr>
        <w:t xml:space="preserve"> werden die eigentlichen Buchungsdaten nicht mehr geändert</w:t>
      </w:r>
      <w:r w:rsidR="00D5510E">
        <w:rPr>
          <w:rFonts w:asciiTheme="majorHAnsi" w:hAnsiTheme="majorHAnsi" w:cstheme="majorHAnsi"/>
          <w:sz w:val="24"/>
        </w:rPr>
        <w:t>,</w:t>
      </w:r>
      <w:r w:rsidRPr="0003115E">
        <w:rPr>
          <w:rFonts w:asciiTheme="majorHAnsi" w:hAnsiTheme="majorHAnsi" w:cstheme="majorHAnsi"/>
          <w:sz w:val="24"/>
        </w:rPr>
        <w:t xml:space="preserve"> sondern nur noch der </w:t>
      </w:r>
      <w:proofErr w:type="spellStart"/>
      <w:r w:rsidRPr="0003115E">
        <w:rPr>
          <w:rFonts w:asciiTheme="majorHAnsi" w:hAnsiTheme="majorHAnsi" w:cstheme="majorHAnsi"/>
          <w:sz w:val="24"/>
        </w:rPr>
        <w:t>Bondruck</w:t>
      </w:r>
      <w:proofErr w:type="spellEnd"/>
      <w:r w:rsidRPr="0003115E">
        <w:rPr>
          <w:rFonts w:asciiTheme="majorHAnsi" w:hAnsiTheme="majorHAnsi" w:cstheme="majorHAnsi"/>
          <w:sz w:val="24"/>
        </w:rPr>
        <w:t xml:space="preserve"> an den entsprechenden Druckern ausgelöst. Der Druckzeitpunkt wir</w:t>
      </w:r>
      <w:r w:rsidR="00D5510E">
        <w:rPr>
          <w:rFonts w:asciiTheme="majorHAnsi" w:hAnsiTheme="majorHAnsi" w:cstheme="majorHAnsi"/>
          <w:sz w:val="24"/>
        </w:rPr>
        <w:t>d</w:t>
      </w:r>
      <w:r w:rsidRPr="0003115E">
        <w:rPr>
          <w:rFonts w:asciiTheme="majorHAnsi" w:hAnsiTheme="majorHAnsi" w:cstheme="majorHAnsi"/>
          <w:sz w:val="24"/>
        </w:rPr>
        <w:t xml:space="preserve"> in den Bewegungsdaten vermerkt. Ist ein Drucker nicht erreichbar (ausgeschaltet, Papier leer), so wird entweder ein Umleitungsdrucker angesprochen (sofern konfiguriert und erreichbar) oder der Bon in einem </w:t>
      </w:r>
      <w:proofErr w:type="spellStart"/>
      <w:r w:rsidRPr="0003115E">
        <w:rPr>
          <w:rFonts w:asciiTheme="majorHAnsi" w:hAnsiTheme="majorHAnsi" w:cstheme="majorHAnsi"/>
          <w:sz w:val="24"/>
        </w:rPr>
        <w:t>Spoolverzeichnis</w:t>
      </w:r>
      <w:proofErr w:type="spellEnd"/>
      <w:r w:rsidRPr="0003115E">
        <w:rPr>
          <w:rFonts w:asciiTheme="majorHAnsi" w:hAnsiTheme="majorHAnsi" w:cstheme="majorHAnsi"/>
          <w:sz w:val="24"/>
        </w:rPr>
        <w:t xml:space="preserve"> </w:t>
      </w:r>
      <w:r w:rsidR="00F81D3C" w:rsidRPr="0003115E">
        <w:rPr>
          <w:rFonts w:asciiTheme="majorHAnsi" w:hAnsiTheme="majorHAnsi" w:cstheme="majorHAnsi"/>
          <w:sz w:val="24"/>
        </w:rPr>
        <w:t xml:space="preserve">abgelegt und gedruckt, sobald der Drucker wieder erreichbar ist. </w:t>
      </w:r>
    </w:p>
    <w:p w14:paraId="3A456E50" w14:textId="0E99199B" w:rsidR="00F81D3C" w:rsidRPr="0003115E" w:rsidRDefault="00F81D3C" w:rsidP="00E90884">
      <w:pPr>
        <w:spacing w:line="276" w:lineRule="auto"/>
        <w:jc w:val="both"/>
        <w:rPr>
          <w:rFonts w:asciiTheme="majorHAnsi" w:hAnsiTheme="majorHAnsi" w:cstheme="majorHAnsi"/>
          <w:sz w:val="24"/>
        </w:rPr>
      </w:pPr>
      <w:r w:rsidRPr="0003115E">
        <w:rPr>
          <w:rFonts w:asciiTheme="majorHAnsi" w:hAnsiTheme="majorHAnsi" w:cstheme="majorHAnsi"/>
          <w:sz w:val="24"/>
        </w:rPr>
        <w:t>Wir</w:t>
      </w:r>
      <w:r w:rsidR="00D5510E">
        <w:rPr>
          <w:rFonts w:asciiTheme="majorHAnsi" w:hAnsiTheme="majorHAnsi" w:cstheme="majorHAnsi"/>
          <w:sz w:val="24"/>
        </w:rPr>
        <w:t>d</w:t>
      </w:r>
      <w:r w:rsidRPr="0003115E">
        <w:rPr>
          <w:rFonts w:asciiTheme="majorHAnsi" w:hAnsiTheme="majorHAnsi" w:cstheme="majorHAnsi"/>
          <w:sz w:val="24"/>
        </w:rPr>
        <w:t xml:space="preserve"> durch den Kellner die Rechnung für den entsprechenden Tisch angefordert, wird eine Rechnungsnummer vergeben, eine Signatur über alle Rechnungsdaten erzeugt und in der Datenbank abgelegt. Erst danach werden die Rechnungsdaten an den gewünschten Drucker geschickt. Sollte der Drucker nicht erreichbar sein greift der gleiche Ablauf wie beim </w:t>
      </w:r>
      <w:proofErr w:type="spellStart"/>
      <w:r w:rsidRPr="0003115E">
        <w:rPr>
          <w:rFonts w:asciiTheme="majorHAnsi" w:hAnsiTheme="majorHAnsi" w:cstheme="majorHAnsi"/>
          <w:sz w:val="24"/>
        </w:rPr>
        <w:t>Bestellbon</w:t>
      </w:r>
      <w:proofErr w:type="spellEnd"/>
      <w:r w:rsidRPr="0003115E">
        <w:rPr>
          <w:rFonts w:asciiTheme="majorHAnsi" w:hAnsiTheme="majorHAnsi" w:cstheme="majorHAnsi"/>
          <w:sz w:val="24"/>
        </w:rPr>
        <w:t>.</w:t>
      </w:r>
    </w:p>
    <w:p w14:paraId="736F4EE7" w14:textId="7096F01F" w:rsidR="0045588D" w:rsidRPr="0003115E" w:rsidRDefault="00F81D3C" w:rsidP="009443E4">
      <w:pPr>
        <w:spacing w:line="276" w:lineRule="auto"/>
        <w:jc w:val="both"/>
        <w:rPr>
          <w:rFonts w:asciiTheme="majorHAnsi" w:hAnsiTheme="majorHAnsi" w:cstheme="majorHAnsi"/>
          <w:sz w:val="24"/>
        </w:rPr>
      </w:pPr>
      <w:r w:rsidRPr="0003115E">
        <w:rPr>
          <w:rFonts w:asciiTheme="majorHAnsi" w:hAnsiTheme="majorHAnsi" w:cstheme="majorHAnsi"/>
          <w:sz w:val="24"/>
        </w:rPr>
        <w:t xml:space="preserve">Unabhängig vom Ausdruck werden alle Daten zunächst im Journal von Amadeus II gespeichert, bevor sie an Drucker geschickt werden. Somit ist immer </w:t>
      </w:r>
      <w:r w:rsidR="00D5510E">
        <w:rPr>
          <w:rFonts w:asciiTheme="majorHAnsi" w:hAnsiTheme="majorHAnsi" w:cstheme="majorHAnsi"/>
          <w:sz w:val="24"/>
        </w:rPr>
        <w:t>s</w:t>
      </w:r>
      <w:r w:rsidRPr="0003115E">
        <w:rPr>
          <w:rFonts w:asciiTheme="majorHAnsi" w:hAnsiTheme="majorHAnsi" w:cstheme="majorHAnsi"/>
          <w:sz w:val="24"/>
        </w:rPr>
        <w:t xml:space="preserve">ichergestellt, dass die Daten unveränderbar abgelegt werden, auch wenn kein Drucker erreichbar ist. </w:t>
      </w:r>
    </w:p>
    <w:p w14:paraId="1032FBFE" w14:textId="77777777" w:rsidR="00E90884" w:rsidRPr="0003115E" w:rsidRDefault="00E90884" w:rsidP="00CC1317">
      <w:pPr>
        <w:spacing w:line="276" w:lineRule="auto"/>
        <w:rPr>
          <w:rFonts w:asciiTheme="majorHAnsi" w:hAnsiTheme="majorHAnsi" w:cstheme="majorHAnsi"/>
          <w:sz w:val="24"/>
        </w:rPr>
      </w:pPr>
    </w:p>
    <w:p w14:paraId="45D22AE1" w14:textId="77777777" w:rsidR="00E90884" w:rsidRPr="0003115E" w:rsidRDefault="00E90884" w:rsidP="00E90884">
      <w:pPr>
        <w:pStyle w:val="berschrift1"/>
        <w:numPr>
          <w:ilvl w:val="2"/>
          <w:numId w:val="8"/>
        </w:numPr>
        <w:ind w:hanging="1224"/>
        <w:rPr>
          <w:rFonts w:asciiTheme="majorHAnsi" w:hAnsiTheme="majorHAnsi" w:cstheme="majorHAnsi"/>
        </w:rPr>
      </w:pPr>
      <w:bookmarkStart w:id="44" w:name="_Toc477791172"/>
      <w:bookmarkStart w:id="45" w:name="_Toc502152526"/>
      <w:r w:rsidRPr="0003115E">
        <w:rPr>
          <w:rFonts w:asciiTheme="majorHAnsi" w:hAnsiTheme="majorHAnsi" w:cstheme="majorHAnsi"/>
        </w:rPr>
        <w:t>Zusatzinformation zur kasseninternen Speicherdatenbank</w:t>
      </w:r>
      <w:bookmarkEnd w:id="44"/>
      <w:bookmarkEnd w:id="45"/>
    </w:p>
    <w:p w14:paraId="2AC3DF7E" w14:textId="77777777" w:rsidR="00A116D9" w:rsidRPr="0003115E" w:rsidRDefault="00A116D9" w:rsidP="00CC1317">
      <w:pPr>
        <w:spacing w:line="276" w:lineRule="auto"/>
        <w:rPr>
          <w:rFonts w:asciiTheme="majorHAnsi" w:hAnsiTheme="majorHAnsi" w:cstheme="majorHAnsi"/>
          <w:sz w:val="24"/>
        </w:rPr>
      </w:pPr>
    </w:p>
    <w:p w14:paraId="3761B1E0" w14:textId="0982A7EC" w:rsidR="0045588D" w:rsidRDefault="0045588D" w:rsidP="004F7DEB">
      <w:pPr>
        <w:spacing w:line="276" w:lineRule="auto"/>
        <w:jc w:val="both"/>
        <w:rPr>
          <w:rFonts w:asciiTheme="majorHAnsi" w:hAnsiTheme="majorHAnsi" w:cstheme="majorHAnsi"/>
          <w:sz w:val="24"/>
        </w:rPr>
      </w:pPr>
      <w:r w:rsidRPr="0003115E">
        <w:rPr>
          <w:rFonts w:asciiTheme="majorHAnsi" w:hAnsiTheme="majorHAnsi" w:cstheme="majorHAnsi"/>
          <w:sz w:val="24"/>
        </w:rPr>
        <w:t xml:space="preserve">Die kassenintern gespeicherten Buchungsdaten </w:t>
      </w:r>
      <w:r w:rsidR="00F81D3C" w:rsidRPr="0003115E">
        <w:rPr>
          <w:rFonts w:asciiTheme="majorHAnsi" w:hAnsiTheme="majorHAnsi" w:cstheme="majorHAnsi"/>
          <w:sz w:val="24"/>
        </w:rPr>
        <w:t>von Amadeus II</w:t>
      </w:r>
      <w:r w:rsidRPr="0003115E">
        <w:rPr>
          <w:rFonts w:asciiTheme="majorHAnsi" w:hAnsiTheme="majorHAnsi" w:cstheme="majorHAnsi"/>
          <w:sz w:val="24"/>
        </w:rPr>
        <w:t xml:space="preserve"> wie auch deren Umsatzdaten und Fiskaldaten werden </w:t>
      </w:r>
      <w:r w:rsidR="004F7DEB" w:rsidRPr="0003115E">
        <w:rPr>
          <w:rFonts w:asciiTheme="majorHAnsi" w:hAnsiTheme="majorHAnsi" w:cstheme="majorHAnsi"/>
          <w:sz w:val="24"/>
        </w:rPr>
        <w:t>in der Datenbank der Kasse abgelegt. Alle schreibenden Benutzer der Datenbank sind einzig dem Hersteller Gastro-MIS GmbH bekannt, weder Fachhändler noch Kunde können diese Datenbank schreibend bearbeiten. Für das Auslesen der Daten gibt es einen lesenden Zugriff. Für genauere Informationen wenden Sie sich bitte an die Gastro-MIS GmbH</w:t>
      </w:r>
      <w:r w:rsidR="00CB62F6">
        <w:rPr>
          <w:rFonts w:asciiTheme="majorHAnsi" w:hAnsiTheme="majorHAnsi" w:cstheme="majorHAnsi"/>
          <w:sz w:val="24"/>
        </w:rPr>
        <w:t>.</w:t>
      </w:r>
    </w:p>
    <w:p w14:paraId="7470BB75" w14:textId="23D47696" w:rsidR="00B91E71" w:rsidRDefault="00B91E71" w:rsidP="004F7DEB">
      <w:pPr>
        <w:spacing w:line="276" w:lineRule="auto"/>
        <w:jc w:val="both"/>
        <w:rPr>
          <w:rFonts w:asciiTheme="majorHAnsi" w:hAnsiTheme="majorHAnsi" w:cstheme="majorHAnsi"/>
          <w:sz w:val="24"/>
        </w:rPr>
      </w:pPr>
    </w:p>
    <w:p w14:paraId="28D60E5E" w14:textId="77777777" w:rsidR="00B91E71" w:rsidRPr="0003115E" w:rsidRDefault="00B91E71" w:rsidP="004F7DEB">
      <w:pPr>
        <w:spacing w:line="276" w:lineRule="auto"/>
        <w:jc w:val="both"/>
        <w:rPr>
          <w:rFonts w:asciiTheme="majorHAnsi" w:hAnsiTheme="majorHAnsi" w:cstheme="majorHAnsi"/>
          <w:sz w:val="24"/>
        </w:rPr>
      </w:pPr>
    </w:p>
    <w:p w14:paraId="39F1B4B1" w14:textId="0A3B4AD8" w:rsidR="0045588D" w:rsidRDefault="00EA15FE" w:rsidP="00EA15FE">
      <w:pPr>
        <w:pStyle w:val="berschrift1"/>
        <w:numPr>
          <w:ilvl w:val="2"/>
          <w:numId w:val="8"/>
        </w:numPr>
        <w:ind w:hanging="1224"/>
        <w:rPr>
          <w:rFonts w:asciiTheme="majorHAnsi" w:hAnsiTheme="majorHAnsi" w:cstheme="majorHAnsi"/>
          <w:lang w:val="en-US"/>
        </w:rPr>
      </w:pPr>
      <w:proofErr w:type="spellStart"/>
      <w:r w:rsidRPr="00B84445">
        <w:rPr>
          <w:rFonts w:asciiTheme="majorHAnsi" w:hAnsiTheme="majorHAnsi" w:cstheme="majorHAnsi"/>
          <w:lang w:val="en-US"/>
        </w:rPr>
        <w:lastRenderedPageBreak/>
        <w:t>Kassensicherungsverordnung</w:t>
      </w:r>
      <w:proofErr w:type="spellEnd"/>
    </w:p>
    <w:p w14:paraId="1FB2E76F" w14:textId="44524A6E" w:rsidR="00B84445" w:rsidRPr="0074582A" w:rsidRDefault="0074582A" w:rsidP="00B84445">
      <w:pPr>
        <w:rPr>
          <w:rFonts w:asciiTheme="majorHAnsi" w:hAnsiTheme="majorHAnsi" w:cstheme="majorHAnsi"/>
          <w:sz w:val="24"/>
        </w:rPr>
      </w:pPr>
      <w:r w:rsidRPr="0074582A">
        <w:rPr>
          <w:rFonts w:asciiTheme="majorHAnsi" w:hAnsiTheme="majorHAnsi" w:cstheme="majorHAnsi"/>
          <w:sz w:val="24"/>
        </w:rPr>
        <w:t>Die Ka</w:t>
      </w:r>
      <w:r w:rsidR="00335224">
        <w:rPr>
          <w:rFonts w:asciiTheme="majorHAnsi" w:hAnsiTheme="majorHAnsi" w:cstheme="majorHAnsi"/>
          <w:sz w:val="24"/>
        </w:rPr>
        <w:t>ssensicherungsverordnung (</w:t>
      </w:r>
      <w:r w:rsidR="00B81FA0">
        <w:rPr>
          <w:rFonts w:asciiTheme="majorHAnsi" w:hAnsiTheme="majorHAnsi" w:cstheme="majorHAnsi"/>
          <w:sz w:val="24"/>
        </w:rPr>
        <w:t xml:space="preserve">Neufassung 146a AO) wird von Amadeus II ab Version 1.4.8 </w:t>
      </w:r>
      <w:r w:rsidR="00FE7970">
        <w:rPr>
          <w:rFonts w:asciiTheme="majorHAnsi" w:hAnsiTheme="majorHAnsi" w:cstheme="majorHAnsi"/>
          <w:sz w:val="24"/>
        </w:rPr>
        <w:t xml:space="preserve">unterstützt. </w:t>
      </w:r>
      <w:r w:rsidR="00250D98">
        <w:rPr>
          <w:rFonts w:asciiTheme="majorHAnsi" w:hAnsiTheme="majorHAnsi" w:cstheme="majorHAnsi"/>
          <w:sz w:val="24"/>
        </w:rPr>
        <w:t>Unterstützt wird die lokale TSE-Lösung der SWISSBIT AG</w:t>
      </w:r>
      <w:r w:rsidR="00571577">
        <w:rPr>
          <w:rFonts w:asciiTheme="majorHAnsi" w:hAnsiTheme="majorHAnsi" w:cstheme="majorHAnsi"/>
          <w:sz w:val="24"/>
        </w:rPr>
        <w:t xml:space="preserve">, welche nach TR3153 zertifiziert ist. Amadeus II </w:t>
      </w:r>
      <w:r w:rsidR="00640F0A">
        <w:rPr>
          <w:rFonts w:asciiTheme="majorHAnsi" w:hAnsiTheme="majorHAnsi" w:cstheme="majorHAnsi"/>
          <w:sz w:val="24"/>
        </w:rPr>
        <w:t>unterstützt den vollen Funktionsumfang des TSE</w:t>
      </w:r>
      <w:r w:rsidR="00EA04BB">
        <w:rPr>
          <w:rFonts w:asciiTheme="majorHAnsi" w:hAnsiTheme="majorHAnsi" w:cstheme="majorHAnsi"/>
          <w:sz w:val="24"/>
        </w:rPr>
        <w:t xml:space="preserve">, die komplette Einbindungsschnittstelle. </w:t>
      </w:r>
      <w:r w:rsidR="00E90E27">
        <w:rPr>
          <w:rFonts w:asciiTheme="majorHAnsi" w:hAnsiTheme="majorHAnsi" w:cstheme="majorHAnsi"/>
          <w:sz w:val="24"/>
        </w:rPr>
        <w:t xml:space="preserve">Es werden alle Rechnungen (Checkout-Modus) </w:t>
      </w:r>
      <w:r w:rsidR="0056745E">
        <w:rPr>
          <w:rFonts w:asciiTheme="majorHAnsi" w:hAnsiTheme="majorHAnsi" w:cstheme="majorHAnsi"/>
          <w:sz w:val="24"/>
        </w:rPr>
        <w:t xml:space="preserve">bzw. alle Bestellungen und Rechnungen (Vollgastronomie-Modus) </w:t>
      </w:r>
      <w:r w:rsidR="00A67D83">
        <w:rPr>
          <w:rFonts w:asciiTheme="majorHAnsi" w:hAnsiTheme="majorHAnsi" w:cstheme="majorHAnsi"/>
          <w:sz w:val="24"/>
        </w:rPr>
        <w:t xml:space="preserve">gemäß den Vorgaben der </w:t>
      </w:r>
      <w:proofErr w:type="spellStart"/>
      <w:r w:rsidR="00A67D83">
        <w:rPr>
          <w:rFonts w:asciiTheme="majorHAnsi" w:hAnsiTheme="majorHAnsi" w:cstheme="majorHAnsi"/>
          <w:sz w:val="24"/>
        </w:rPr>
        <w:t>DSFinV</w:t>
      </w:r>
      <w:proofErr w:type="spellEnd"/>
      <w:r w:rsidR="00A67D83">
        <w:rPr>
          <w:rFonts w:asciiTheme="majorHAnsi" w:hAnsiTheme="majorHAnsi" w:cstheme="majorHAnsi"/>
          <w:sz w:val="24"/>
        </w:rPr>
        <w:t xml:space="preserve">-K </w:t>
      </w:r>
      <w:r w:rsidR="00E51D44">
        <w:rPr>
          <w:rFonts w:asciiTheme="majorHAnsi" w:hAnsiTheme="majorHAnsi" w:cstheme="majorHAnsi"/>
          <w:sz w:val="24"/>
        </w:rPr>
        <w:t xml:space="preserve">über die TSE signiert. Die Signaturen (Prüfwerte) werden zusammen mit allen relevanten Daten in der Datenbank von Amadeus II gespeichert. </w:t>
      </w:r>
      <w:r w:rsidR="00F931F4">
        <w:rPr>
          <w:rFonts w:asciiTheme="majorHAnsi" w:hAnsiTheme="majorHAnsi" w:cstheme="majorHAnsi"/>
          <w:sz w:val="24"/>
        </w:rPr>
        <w:t xml:space="preserve">Der Export der </w:t>
      </w:r>
      <w:proofErr w:type="spellStart"/>
      <w:r w:rsidR="00F931F4">
        <w:rPr>
          <w:rFonts w:asciiTheme="majorHAnsi" w:hAnsiTheme="majorHAnsi" w:cstheme="majorHAnsi"/>
          <w:sz w:val="24"/>
        </w:rPr>
        <w:t>Tar</w:t>
      </w:r>
      <w:proofErr w:type="spellEnd"/>
      <w:r w:rsidR="00F931F4">
        <w:rPr>
          <w:rFonts w:asciiTheme="majorHAnsi" w:hAnsiTheme="majorHAnsi" w:cstheme="majorHAnsi"/>
          <w:sz w:val="24"/>
        </w:rPr>
        <w:t xml:space="preserve">-Files ist über das Amadeus II Backoffice </w:t>
      </w:r>
      <w:r w:rsidR="006B58A5">
        <w:rPr>
          <w:rFonts w:asciiTheme="majorHAnsi" w:hAnsiTheme="majorHAnsi" w:cstheme="majorHAnsi"/>
          <w:sz w:val="24"/>
        </w:rPr>
        <w:t xml:space="preserve">ins lokale Dateisystem jederzeit möglich. </w:t>
      </w:r>
      <w:r w:rsidR="00831D15">
        <w:rPr>
          <w:rFonts w:asciiTheme="majorHAnsi" w:hAnsiTheme="majorHAnsi" w:cstheme="majorHAnsi"/>
          <w:sz w:val="24"/>
        </w:rPr>
        <w:t xml:space="preserve">Der Export </w:t>
      </w:r>
      <w:r w:rsidR="00DA641B">
        <w:rPr>
          <w:rFonts w:asciiTheme="majorHAnsi" w:hAnsiTheme="majorHAnsi" w:cstheme="majorHAnsi"/>
          <w:sz w:val="24"/>
        </w:rPr>
        <w:t>nach</w:t>
      </w:r>
      <w:r w:rsidR="00831D15">
        <w:rPr>
          <w:rFonts w:asciiTheme="majorHAnsi" w:hAnsiTheme="majorHAnsi" w:cstheme="majorHAnsi"/>
          <w:sz w:val="24"/>
        </w:rPr>
        <w:t xml:space="preserve"> </w:t>
      </w:r>
      <w:proofErr w:type="spellStart"/>
      <w:r w:rsidR="00831D15">
        <w:rPr>
          <w:rFonts w:asciiTheme="majorHAnsi" w:hAnsiTheme="majorHAnsi" w:cstheme="majorHAnsi"/>
          <w:sz w:val="24"/>
        </w:rPr>
        <w:t>DSFinV</w:t>
      </w:r>
      <w:proofErr w:type="spellEnd"/>
      <w:r w:rsidR="00831D15">
        <w:rPr>
          <w:rFonts w:asciiTheme="majorHAnsi" w:hAnsiTheme="majorHAnsi" w:cstheme="majorHAnsi"/>
          <w:sz w:val="24"/>
        </w:rPr>
        <w:t xml:space="preserve">-K </w:t>
      </w:r>
      <w:r w:rsidR="00DA641B">
        <w:rPr>
          <w:rFonts w:asciiTheme="majorHAnsi" w:hAnsiTheme="majorHAnsi" w:cstheme="majorHAnsi"/>
          <w:sz w:val="24"/>
        </w:rPr>
        <w:t>ist inkl. der Signaturen jederzeit über das Amadeus II Reporting möglich.</w:t>
      </w:r>
    </w:p>
    <w:p w14:paraId="08ADCDBC" w14:textId="3A7DF171" w:rsidR="00E90884" w:rsidRPr="0003115E" w:rsidRDefault="00E90884" w:rsidP="00E90884">
      <w:pPr>
        <w:pStyle w:val="berschrift1"/>
        <w:numPr>
          <w:ilvl w:val="2"/>
          <w:numId w:val="8"/>
        </w:numPr>
        <w:ind w:hanging="1224"/>
        <w:rPr>
          <w:rFonts w:asciiTheme="majorHAnsi" w:hAnsiTheme="majorHAnsi" w:cstheme="majorHAnsi"/>
          <w:lang w:val="en-US"/>
        </w:rPr>
      </w:pPr>
      <w:bookmarkStart w:id="46" w:name="_Toc477791173"/>
      <w:bookmarkStart w:id="47" w:name="_Toc502152527"/>
      <w:r w:rsidRPr="0003115E">
        <w:rPr>
          <w:rFonts w:asciiTheme="majorHAnsi" w:hAnsiTheme="majorHAnsi" w:cstheme="majorHAnsi"/>
          <w:lang w:val="en-US"/>
        </w:rPr>
        <w:t>Büro-PC</w:t>
      </w:r>
      <w:bookmarkEnd w:id="46"/>
      <w:r w:rsidR="004F7DEB" w:rsidRPr="0003115E">
        <w:rPr>
          <w:rFonts w:asciiTheme="majorHAnsi" w:hAnsiTheme="majorHAnsi" w:cstheme="majorHAnsi"/>
          <w:lang w:val="en-US"/>
        </w:rPr>
        <w:t xml:space="preserve">, </w:t>
      </w:r>
      <w:proofErr w:type="spellStart"/>
      <w:r w:rsidR="004F7DEB" w:rsidRPr="0003115E">
        <w:rPr>
          <w:rFonts w:asciiTheme="majorHAnsi" w:hAnsiTheme="majorHAnsi" w:cstheme="majorHAnsi"/>
          <w:lang w:val="en-US"/>
        </w:rPr>
        <w:t>bzw</w:t>
      </w:r>
      <w:proofErr w:type="spellEnd"/>
      <w:r w:rsidR="004F7DEB" w:rsidRPr="0003115E">
        <w:rPr>
          <w:rFonts w:asciiTheme="majorHAnsi" w:hAnsiTheme="majorHAnsi" w:cstheme="majorHAnsi"/>
          <w:lang w:val="en-US"/>
        </w:rPr>
        <w:t xml:space="preserve">. </w:t>
      </w:r>
      <w:proofErr w:type="spellStart"/>
      <w:r w:rsidR="004F7DEB" w:rsidRPr="0003115E">
        <w:rPr>
          <w:rFonts w:asciiTheme="majorHAnsi" w:hAnsiTheme="majorHAnsi" w:cstheme="majorHAnsi"/>
          <w:lang w:val="en-US"/>
        </w:rPr>
        <w:t>Backofficearbeitsplätze</w:t>
      </w:r>
      <w:bookmarkEnd w:id="47"/>
      <w:proofErr w:type="spellEnd"/>
    </w:p>
    <w:p w14:paraId="1E231326" w14:textId="639F950E" w:rsidR="0045588D" w:rsidRPr="0003115E" w:rsidRDefault="004F7DEB" w:rsidP="00E90884">
      <w:pPr>
        <w:spacing w:line="276" w:lineRule="auto"/>
        <w:jc w:val="both"/>
        <w:rPr>
          <w:rFonts w:asciiTheme="majorHAnsi" w:hAnsiTheme="majorHAnsi" w:cstheme="majorHAnsi"/>
          <w:sz w:val="24"/>
        </w:rPr>
      </w:pPr>
      <w:r w:rsidRPr="0003115E">
        <w:rPr>
          <w:rFonts w:asciiTheme="majorHAnsi" w:hAnsiTheme="majorHAnsi" w:cstheme="majorHAnsi"/>
          <w:sz w:val="24"/>
        </w:rPr>
        <w:t xml:space="preserve">Amadeus II verfügt über keine separate Backoffice-Software. Die Verwaltung, Stammdatenpflege und </w:t>
      </w:r>
      <w:r w:rsidR="00B85563" w:rsidRPr="0003115E">
        <w:rPr>
          <w:rFonts w:asciiTheme="majorHAnsi" w:hAnsiTheme="majorHAnsi" w:cstheme="majorHAnsi"/>
          <w:sz w:val="24"/>
        </w:rPr>
        <w:t>das konfigurieren der Kasse erfolgt browserbasiert und ist von jedem Rechner/Tablet aus möglich, welches sich im gleichen Netzwerk wie der Am</w:t>
      </w:r>
      <w:r w:rsidR="00D5510E">
        <w:rPr>
          <w:rFonts w:asciiTheme="majorHAnsi" w:hAnsiTheme="majorHAnsi" w:cstheme="majorHAnsi"/>
          <w:sz w:val="24"/>
        </w:rPr>
        <w:t>a</w:t>
      </w:r>
      <w:r w:rsidR="00B85563" w:rsidRPr="0003115E">
        <w:rPr>
          <w:rFonts w:asciiTheme="majorHAnsi" w:hAnsiTheme="majorHAnsi" w:cstheme="majorHAnsi"/>
          <w:sz w:val="24"/>
        </w:rPr>
        <w:t>deus II Server befindet. Es werden keine Daten auf die Arbeitsplatzrechner kopiert, alle Daten (Bewegungsdaten, Umsatzdaten, Stammdaten, …) werden nur in der Datenbank des Amadeus II Server vorgehalten. Au</w:t>
      </w:r>
      <w:r w:rsidR="00D5510E">
        <w:rPr>
          <w:rFonts w:asciiTheme="majorHAnsi" w:hAnsiTheme="majorHAnsi" w:cstheme="majorHAnsi"/>
          <w:sz w:val="24"/>
        </w:rPr>
        <w:t>ch</w:t>
      </w:r>
      <w:r w:rsidR="00B85563" w:rsidRPr="0003115E">
        <w:rPr>
          <w:rFonts w:asciiTheme="majorHAnsi" w:hAnsiTheme="majorHAnsi" w:cstheme="majorHAnsi"/>
          <w:sz w:val="24"/>
        </w:rPr>
        <w:t xml:space="preserve"> alle Exporte von Berichten oder der Daten nach Beschreibungsstandard werden aus diese Datenbank erzeugt. </w:t>
      </w:r>
    </w:p>
    <w:p w14:paraId="29DE6E5C" w14:textId="77777777" w:rsidR="00E90884" w:rsidRPr="0003115E" w:rsidRDefault="00E90884" w:rsidP="00CC1317">
      <w:pPr>
        <w:spacing w:line="276" w:lineRule="auto"/>
        <w:rPr>
          <w:rFonts w:asciiTheme="majorHAnsi" w:hAnsiTheme="majorHAnsi" w:cstheme="majorHAnsi"/>
          <w:sz w:val="24"/>
        </w:rPr>
      </w:pPr>
    </w:p>
    <w:p w14:paraId="28236A64" w14:textId="77777777" w:rsidR="00E90884" w:rsidRPr="0003115E" w:rsidRDefault="00E90884" w:rsidP="00E90884">
      <w:pPr>
        <w:pStyle w:val="berschrift1"/>
        <w:numPr>
          <w:ilvl w:val="2"/>
          <w:numId w:val="8"/>
        </w:numPr>
        <w:ind w:hanging="1224"/>
        <w:rPr>
          <w:rFonts w:asciiTheme="majorHAnsi" w:hAnsiTheme="majorHAnsi" w:cstheme="majorHAnsi"/>
        </w:rPr>
      </w:pPr>
      <w:bookmarkStart w:id="48" w:name="_Toc477791175"/>
      <w:bookmarkStart w:id="49" w:name="_Toc502152528"/>
      <w:r w:rsidRPr="0003115E">
        <w:rPr>
          <w:rFonts w:asciiTheme="majorHAnsi" w:hAnsiTheme="majorHAnsi" w:cstheme="majorHAnsi"/>
        </w:rPr>
        <w:t>Zusatzinformation zu den Stammdatenänderungen</w:t>
      </w:r>
      <w:bookmarkEnd w:id="48"/>
      <w:bookmarkEnd w:id="49"/>
    </w:p>
    <w:p w14:paraId="5191C2FF" w14:textId="25357AE9" w:rsidR="00E90884" w:rsidRPr="0003115E" w:rsidRDefault="00BC66E7" w:rsidP="00B85563">
      <w:pPr>
        <w:spacing w:line="276" w:lineRule="auto"/>
        <w:jc w:val="both"/>
        <w:rPr>
          <w:rFonts w:asciiTheme="majorHAnsi" w:hAnsiTheme="majorHAnsi" w:cstheme="majorHAnsi"/>
          <w:sz w:val="24"/>
        </w:rPr>
      </w:pPr>
      <w:r w:rsidRPr="0003115E">
        <w:rPr>
          <w:rFonts w:asciiTheme="majorHAnsi" w:hAnsiTheme="majorHAnsi" w:cstheme="majorHAnsi"/>
          <w:sz w:val="24"/>
        </w:rPr>
        <w:br/>
      </w:r>
      <w:r w:rsidR="00B85563" w:rsidRPr="0003115E">
        <w:rPr>
          <w:rFonts w:asciiTheme="majorHAnsi" w:hAnsiTheme="majorHAnsi" w:cstheme="majorHAnsi"/>
          <w:sz w:val="24"/>
        </w:rPr>
        <w:t xml:space="preserve">Stammdatenänderungen wie </w:t>
      </w:r>
      <w:r w:rsidR="0045588D" w:rsidRPr="0003115E">
        <w:rPr>
          <w:rFonts w:asciiTheme="majorHAnsi" w:hAnsiTheme="majorHAnsi" w:cstheme="majorHAnsi"/>
          <w:sz w:val="24"/>
        </w:rPr>
        <w:t>Artikelnamen, Artikelpreise, Auswahlfenster etc.</w:t>
      </w:r>
      <w:r w:rsidR="00795C79" w:rsidRPr="0003115E">
        <w:rPr>
          <w:rFonts w:asciiTheme="majorHAnsi" w:hAnsiTheme="majorHAnsi" w:cstheme="majorHAnsi"/>
          <w:sz w:val="24"/>
        </w:rPr>
        <w:t xml:space="preserve"> </w:t>
      </w:r>
      <w:r w:rsidR="00B85563" w:rsidRPr="0003115E">
        <w:rPr>
          <w:rFonts w:asciiTheme="majorHAnsi" w:hAnsiTheme="majorHAnsi" w:cstheme="majorHAnsi"/>
          <w:sz w:val="24"/>
        </w:rPr>
        <w:t xml:space="preserve">können browserbasiert von jedem Arbeitsplatz aus durchgeführt werden. Diese Änderungen sind durch personalisierte Zugänge (Benutzername und Passwort) und damit verbundene Benutzerrechte geschützt. Stammdatenänderungen werden </w:t>
      </w:r>
      <w:r w:rsidR="00E72C11">
        <w:rPr>
          <w:rFonts w:asciiTheme="majorHAnsi" w:hAnsiTheme="majorHAnsi" w:cstheme="majorHAnsi"/>
          <w:sz w:val="24"/>
        </w:rPr>
        <w:t xml:space="preserve">ab Version 1.4.7 </w:t>
      </w:r>
      <w:r w:rsidR="00D413D1">
        <w:rPr>
          <w:rFonts w:asciiTheme="majorHAnsi" w:hAnsiTheme="majorHAnsi" w:cstheme="majorHAnsi"/>
          <w:sz w:val="24"/>
        </w:rPr>
        <w:t xml:space="preserve">nochmals extra protokolliert, auch wenn </w:t>
      </w:r>
      <w:r w:rsidR="004B659D">
        <w:rPr>
          <w:rFonts w:asciiTheme="majorHAnsi" w:hAnsiTheme="majorHAnsi" w:cstheme="majorHAnsi"/>
          <w:sz w:val="24"/>
        </w:rPr>
        <w:t>dies nicht nötig ist</w:t>
      </w:r>
      <w:r w:rsidR="00B85563" w:rsidRPr="0003115E">
        <w:rPr>
          <w:rFonts w:asciiTheme="majorHAnsi" w:hAnsiTheme="majorHAnsi" w:cstheme="majorHAnsi"/>
          <w:sz w:val="24"/>
        </w:rPr>
        <w:t>.</w:t>
      </w:r>
      <w:r w:rsidR="00FD5D0D">
        <w:rPr>
          <w:rFonts w:asciiTheme="majorHAnsi" w:hAnsiTheme="majorHAnsi" w:cstheme="majorHAnsi"/>
          <w:sz w:val="24"/>
        </w:rPr>
        <w:t xml:space="preserve"> Alle relevanten Daten sind auch in den Einzelbuchungen enthalten, wodurch diese ebenfalls </w:t>
      </w:r>
      <w:r w:rsidR="009D64FF">
        <w:rPr>
          <w:rFonts w:asciiTheme="majorHAnsi" w:hAnsiTheme="majorHAnsi" w:cstheme="majorHAnsi"/>
          <w:sz w:val="24"/>
        </w:rPr>
        <w:t xml:space="preserve">zur </w:t>
      </w:r>
      <w:proofErr w:type="spellStart"/>
      <w:r w:rsidR="009D64FF">
        <w:rPr>
          <w:rFonts w:asciiTheme="majorHAnsi" w:hAnsiTheme="majorHAnsi" w:cstheme="majorHAnsi"/>
          <w:sz w:val="24"/>
        </w:rPr>
        <w:t>Journalisierung</w:t>
      </w:r>
      <w:proofErr w:type="spellEnd"/>
      <w:r w:rsidR="009D64FF">
        <w:rPr>
          <w:rFonts w:asciiTheme="majorHAnsi" w:hAnsiTheme="majorHAnsi" w:cstheme="majorHAnsi"/>
          <w:sz w:val="24"/>
        </w:rPr>
        <w:t xml:space="preserve"> der Stammdaten herangezogen werden können. </w:t>
      </w:r>
      <w:r w:rsidR="00B85563" w:rsidRPr="0003115E">
        <w:rPr>
          <w:rFonts w:asciiTheme="majorHAnsi" w:hAnsiTheme="majorHAnsi" w:cstheme="majorHAnsi"/>
          <w:sz w:val="24"/>
        </w:rPr>
        <w:t xml:space="preserve"> </w:t>
      </w:r>
    </w:p>
    <w:p w14:paraId="5FF28946" w14:textId="77777777" w:rsidR="00E90884" w:rsidRPr="0003115E" w:rsidRDefault="00E90884" w:rsidP="00E90884">
      <w:pPr>
        <w:spacing w:line="276" w:lineRule="auto"/>
        <w:jc w:val="both"/>
        <w:rPr>
          <w:rFonts w:asciiTheme="majorHAnsi" w:hAnsiTheme="majorHAnsi" w:cstheme="majorHAnsi"/>
          <w:sz w:val="24"/>
        </w:rPr>
      </w:pPr>
    </w:p>
    <w:p w14:paraId="76893E0F" w14:textId="77777777" w:rsidR="00E90884" w:rsidRPr="0003115E" w:rsidRDefault="00E90884" w:rsidP="00E90884">
      <w:pPr>
        <w:pStyle w:val="berschrift1"/>
        <w:numPr>
          <w:ilvl w:val="2"/>
          <w:numId w:val="8"/>
        </w:numPr>
        <w:ind w:hanging="1224"/>
        <w:rPr>
          <w:rFonts w:asciiTheme="majorHAnsi" w:hAnsiTheme="majorHAnsi" w:cstheme="majorHAnsi"/>
        </w:rPr>
      </w:pPr>
      <w:bookmarkStart w:id="50" w:name="_Toc477791176"/>
      <w:bookmarkStart w:id="51" w:name="_Toc502152529"/>
      <w:r w:rsidRPr="0003115E">
        <w:rPr>
          <w:rFonts w:asciiTheme="majorHAnsi" w:hAnsiTheme="majorHAnsi" w:cstheme="majorHAnsi"/>
        </w:rPr>
        <w:t>Nachgelagerte System</w:t>
      </w:r>
      <w:r w:rsidR="00E55CE0" w:rsidRPr="0003115E">
        <w:rPr>
          <w:rFonts w:asciiTheme="majorHAnsi" w:hAnsiTheme="majorHAnsi" w:cstheme="majorHAnsi"/>
        </w:rPr>
        <w:t>e</w:t>
      </w:r>
      <w:bookmarkEnd w:id="50"/>
      <w:bookmarkEnd w:id="51"/>
      <w:r w:rsidRPr="0003115E">
        <w:rPr>
          <w:rFonts w:asciiTheme="majorHAnsi" w:hAnsiTheme="majorHAnsi" w:cstheme="majorHAnsi"/>
        </w:rPr>
        <w:t xml:space="preserve"> </w:t>
      </w:r>
    </w:p>
    <w:p w14:paraId="07BC8CE8" w14:textId="7C262754" w:rsidR="0045588D" w:rsidRPr="0003115E" w:rsidRDefault="00B85563" w:rsidP="00E55CE0">
      <w:pPr>
        <w:spacing w:line="276" w:lineRule="auto"/>
        <w:jc w:val="both"/>
        <w:rPr>
          <w:rFonts w:asciiTheme="majorHAnsi" w:hAnsiTheme="majorHAnsi" w:cstheme="majorHAnsi"/>
          <w:sz w:val="24"/>
        </w:rPr>
      </w:pPr>
      <w:r w:rsidRPr="0003115E">
        <w:rPr>
          <w:rFonts w:asciiTheme="majorHAnsi" w:hAnsiTheme="majorHAnsi" w:cstheme="majorHAnsi"/>
        </w:rPr>
        <w:t>In den Amadeus360 Modulen Personal, Kassenbuch und Warenwirtschaft werden alle Bewegungsdaten aus Amadeus II weiterverarbeitet. Die jeweiligen Verfahrensdokumentationen dieser System</w:t>
      </w:r>
      <w:r w:rsidR="00D5510E">
        <w:rPr>
          <w:rFonts w:asciiTheme="majorHAnsi" w:hAnsiTheme="majorHAnsi" w:cstheme="majorHAnsi"/>
        </w:rPr>
        <w:t>e</w:t>
      </w:r>
      <w:r w:rsidRPr="0003115E">
        <w:rPr>
          <w:rFonts w:asciiTheme="majorHAnsi" w:hAnsiTheme="majorHAnsi" w:cstheme="majorHAnsi"/>
        </w:rPr>
        <w:t xml:space="preserve"> sind nicht Bestandteil dieser Dokumentation. </w:t>
      </w:r>
    </w:p>
    <w:p w14:paraId="67765CF9" w14:textId="77777777" w:rsidR="00795C79" w:rsidRPr="00CB62F6" w:rsidRDefault="00795C79" w:rsidP="00CC1317">
      <w:pPr>
        <w:spacing w:line="276" w:lineRule="auto"/>
        <w:rPr>
          <w:rFonts w:asciiTheme="majorHAnsi" w:hAnsiTheme="majorHAnsi" w:cstheme="majorHAnsi"/>
          <w:szCs w:val="22"/>
        </w:rPr>
      </w:pPr>
    </w:p>
    <w:p w14:paraId="6ABCA76D" w14:textId="3161666E" w:rsidR="0045588D" w:rsidRPr="00CB62F6" w:rsidRDefault="004D4ABB" w:rsidP="00CC1317">
      <w:pPr>
        <w:spacing w:line="276" w:lineRule="auto"/>
        <w:rPr>
          <w:rFonts w:asciiTheme="majorHAnsi" w:hAnsiTheme="majorHAnsi" w:cstheme="majorHAnsi"/>
          <w:szCs w:val="22"/>
        </w:rPr>
      </w:pPr>
      <w:r w:rsidRPr="00CB62F6">
        <w:rPr>
          <w:rFonts w:asciiTheme="majorHAnsi" w:hAnsiTheme="majorHAnsi" w:cstheme="majorHAnsi"/>
          <w:szCs w:val="22"/>
        </w:rPr>
        <w:lastRenderedPageBreak/>
        <w:t>Für die Bestätigung dieser Expertise:</w:t>
      </w:r>
    </w:p>
    <w:p w14:paraId="626FFC3A" w14:textId="77777777" w:rsidR="0045588D" w:rsidRPr="00CB62F6" w:rsidRDefault="0045588D" w:rsidP="00CC1317">
      <w:pPr>
        <w:spacing w:line="276" w:lineRule="auto"/>
        <w:rPr>
          <w:rFonts w:asciiTheme="majorHAnsi" w:hAnsiTheme="majorHAnsi" w:cstheme="majorHAnsi"/>
          <w:szCs w:val="22"/>
        </w:rPr>
      </w:pPr>
    </w:p>
    <w:p w14:paraId="7D2C3208" w14:textId="77777777" w:rsidR="00E55CE0" w:rsidRPr="00CB62F6" w:rsidRDefault="00E55CE0" w:rsidP="00CC1317">
      <w:pPr>
        <w:spacing w:line="276" w:lineRule="auto"/>
        <w:rPr>
          <w:rFonts w:asciiTheme="majorHAnsi" w:hAnsiTheme="majorHAnsi" w:cstheme="majorHAnsi"/>
          <w:szCs w:val="22"/>
        </w:rPr>
      </w:pPr>
    </w:p>
    <w:tbl>
      <w:tblPr>
        <w:tblW w:w="0" w:type="auto"/>
        <w:tblLook w:val="04A0" w:firstRow="1" w:lastRow="0" w:firstColumn="1" w:lastColumn="0" w:noHBand="0" w:noVBand="1"/>
      </w:tblPr>
      <w:tblGrid>
        <w:gridCol w:w="4684"/>
        <w:gridCol w:w="4670"/>
      </w:tblGrid>
      <w:tr w:rsidR="00E55CE0" w:rsidRPr="00CB62F6" w14:paraId="31E41F8E" w14:textId="77777777" w:rsidTr="00DE12AD">
        <w:tc>
          <w:tcPr>
            <w:tcW w:w="4888" w:type="dxa"/>
            <w:tcBorders>
              <w:bottom w:val="single" w:sz="4" w:space="0" w:color="auto"/>
            </w:tcBorders>
            <w:shd w:val="clear" w:color="auto" w:fill="auto"/>
          </w:tcPr>
          <w:p w14:paraId="23884B81" w14:textId="77777777" w:rsidR="00E55CE0" w:rsidRPr="00CB62F6" w:rsidRDefault="00E55CE0" w:rsidP="00DE12AD">
            <w:pPr>
              <w:spacing w:line="276" w:lineRule="auto"/>
              <w:rPr>
                <w:rFonts w:asciiTheme="majorHAnsi" w:eastAsia="Calibri" w:hAnsiTheme="majorHAnsi" w:cstheme="majorHAnsi"/>
                <w:szCs w:val="22"/>
              </w:rPr>
            </w:pPr>
          </w:p>
        </w:tc>
        <w:tc>
          <w:tcPr>
            <w:tcW w:w="4889" w:type="dxa"/>
            <w:shd w:val="clear" w:color="auto" w:fill="auto"/>
          </w:tcPr>
          <w:p w14:paraId="3EC54B3C" w14:textId="77777777" w:rsidR="00E55CE0" w:rsidRPr="00CB62F6" w:rsidRDefault="00E55CE0" w:rsidP="00DE12AD">
            <w:pPr>
              <w:spacing w:line="276" w:lineRule="auto"/>
              <w:rPr>
                <w:rFonts w:asciiTheme="majorHAnsi" w:eastAsia="Calibri" w:hAnsiTheme="majorHAnsi" w:cstheme="majorHAnsi"/>
                <w:szCs w:val="22"/>
              </w:rPr>
            </w:pPr>
          </w:p>
        </w:tc>
      </w:tr>
      <w:tr w:rsidR="00E55CE0" w:rsidRPr="00CB62F6" w14:paraId="56234CE9" w14:textId="77777777" w:rsidTr="00DE12AD">
        <w:tc>
          <w:tcPr>
            <w:tcW w:w="4888" w:type="dxa"/>
            <w:tcBorders>
              <w:top w:val="single" w:sz="4" w:space="0" w:color="auto"/>
            </w:tcBorders>
            <w:shd w:val="clear" w:color="auto" w:fill="auto"/>
          </w:tcPr>
          <w:p w14:paraId="179B4D80" w14:textId="77777777" w:rsidR="00E55CE0" w:rsidRPr="00CB62F6" w:rsidRDefault="00E55CE0" w:rsidP="00DE12AD">
            <w:pPr>
              <w:spacing w:line="276" w:lineRule="auto"/>
              <w:rPr>
                <w:rFonts w:asciiTheme="majorHAnsi" w:eastAsia="Calibri" w:hAnsiTheme="majorHAnsi" w:cstheme="majorHAnsi"/>
                <w:szCs w:val="22"/>
              </w:rPr>
            </w:pPr>
            <w:r w:rsidRPr="00CB62F6">
              <w:rPr>
                <w:rFonts w:asciiTheme="majorHAnsi" w:eastAsia="Calibri" w:hAnsiTheme="majorHAnsi" w:cstheme="majorHAnsi"/>
                <w:szCs w:val="22"/>
              </w:rPr>
              <w:t>Ort, Datum</w:t>
            </w:r>
          </w:p>
        </w:tc>
        <w:tc>
          <w:tcPr>
            <w:tcW w:w="4889" w:type="dxa"/>
            <w:shd w:val="clear" w:color="auto" w:fill="auto"/>
          </w:tcPr>
          <w:p w14:paraId="3BF8E2D8" w14:textId="77777777" w:rsidR="00E55CE0" w:rsidRPr="00CB62F6" w:rsidRDefault="00E55CE0" w:rsidP="00DE12AD">
            <w:pPr>
              <w:spacing w:line="276" w:lineRule="auto"/>
              <w:rPr>
                <w:rFonts w:asciiTheme="majorHAnsi" w:eastAsia="Calibri" w:hAnsiTheme="majorHAnsi" w:cstheme="majorHAnsi"/>
                <w:szCs w:val="22"/>
              </w:rPr>
            </w:pPr>
          </w:p>
        </w:tc>
      </w:tr>
      <w:tr w:rsidR="00E55CE0" w:rsidRPr="00CB62F6" w14:paraId="769C3F38" w14:textId="77777777" w:rsidTr="00DE12AD">
        <w:tc>
          <w:tcPr>
            <w:tcW w:w="4888" w:type="dxa"/>
            <w:tcBorders>
              <w:bottom w:val="dashSmallGap" w:sz="4" w:space="0" w:color="auto"/>
            </w:tcBorders>
            <w:shd w:val="clear" w:color="auto" w:fill="auto"/>
          </w:tcPr>
          <w:p w14:paraId="30705AE1" w14:textId="77777777" w:rsidR="00E55CE0" w:rsidRPr="00CB62F6" w:rsidRDefault="00E55CE0" w:rsidP="00DE12AD">
            <w:pPr>
              <w:spacing w:line="276" w:lineRule="auto"/>
              <w:rPr>
                <w:rFonts w:asciiTheme="majorHAnsi" w:eastAsia="Calibri" w:hAnsiTheme="majorHAnsi" w:cstheme="majorHAnsi"/>
                <w:szCs w:val="22"/>
              </w:rPr>
            </w:pPr>
          </w:p>
          <w:p w14:paraId="615B36D6" w14:textId="77777777" w:rsidR="00E55CE0" w:rsidRPr="00CB62F6" w:rsidRDefault="00E55CE0" w:rsidP="00DE12AD">
            <w:pPr>
              <w:spacing w:line="276" w:lineRule="auto"/>
              <w:rPr>
                <w:rFonts w:asciiTheme="majorHAnsi" w:eastAsia="Calibri" w:hAnsiTheme="majorHAnsi" w:cstheme="majorHAnsi"/>
                <w:szCs w:val="22"/>
              </w:rPr>
            </w:pPr>
          </w:p>
          <w:p w14:paraId="7C0FEB05" w14:textId="77777777" w:rsidR="00E55CE0" w:rsidRPr="00CB62F6" w:rsidRDefault="00E55CE0" w:rsidP="00DE12AD">
            <w:pPr>
              <w:spacing w:line="276" w:lineRule="auto"/>
              <w:rPr>
                <w:rFonts w:asciiTheme="majorHAnsi" w:eastAsia="Calibri" w:hAnsiTheme="majorHAnsi" w:cstheme="majorHAnsi"/>
                <w:szCs w:val="22"/>
              </w:rPr>
            </w:pPr>
          </w:p>
        </w:tc>
        <w:tc>
          <w:tcPr>
            <w:tcW w:w="4889" w:type="dxa"/>
            <w:tcBorders>
              <w:bottom w:val="dashSmallGap" w:sz="4" w:space="0" w:color="auto"/>
            </w:tcBorders>
            <w:shd w:val="clear" w:color="auto" w:fill="auto"/>
          </w:tcPr>
          <w:p w14:paraId="09B818CE" w14:textId="77777777" w:rsidR="00E55CE0" w:rsidRPr="00CB62F6" w:rsidRDefault="00E55CE0" w:rsidP="00DE12AD">
            <w:pPr>
              <w:spacing w:line="276" w:lineRule="auto"/>
              <w:rPr>
                <w:rFonts w:asciiTheme="majorHAnsi" w:eastAsia="Calibri" w:hAnsiTheme="majorHAnsi" w:cstheme="majorHAnsi"/>
                <w:szCs w:val="22"/>
              </w:rPr>
            </w:pPr>
          </w:p>
        </w:tc>
      </w:tr>
      <w:tr w:rsidR="00E55CE0" w:rsidRPr="00CB62F6" w14:paraId="592090E5" w14:textId="77777777" w:rsidTr="00DE12AD">
        <w:tc>
          <w:tcPr>
            <w:tcW w:w="4888" w:type="dxa"/>
            <w:tcBorders>
              <w:top w:val="dashSmallGap" w:sz="4" w:space="0" w:color="auto"/>
            </w:tcBorders>
            <w:shd w:val="clear" w:color="auto" w:fill="auto"/>
          </w:tcPr>
          <w:p w14:paraId="633243DF" w14:textId="77777777" w:rsidR="00E55CE0" w:rsidRPr="00CB62F6" w:rsidRDefault="00E55CE0" w:rsidP="00DE12AD">
            <w:pPr>
              <w:spacing w:line="276" w:lineRule="auto"/>
              <w:rPr>
                <w:rFonts w:asciiTheme="majorHAnsi" w:eastAsia="Calibri" w:hAnsiTheme="majorHAnsi" w:cstheme="majorHAnsi"/>
                <w:szCs w:val="22"/>
              </w:rPr>
            </w:pPr>
            <w:r w:rsidRPr="00CB62F6">
              <w:rPr>
                <w:rFonts w:asciiTheme="majorHAnsi" w:eastAsia="Calibri" w:hAnsiTheme="majorHAnsi" w:cstheme="majorHAnsi"/>
                <w:szCs w:val="22"/>
              </w:rPr>
              <w:t>Fachbetrieb für Registrierkassen und Abrechnungssysteme (Stempel)</w:t>
            </w:r>
          </w:p>
        </w:tc>
        <w:tc>
          <w:tcPr>
            <w:tcW w:w="4889" w:type="dxa"/>
            <w:tcBorders>
              <w:top w:val="dashSmallGap" w:sz="4" w:space="0" w:color="auto"/>
            </w:tcBorders>
            <w:shd w:val="clear" w:color="auto" w:fill="auto"/>
          </w:tcPr>
          <w:p w14:paraId="1A62BE05" w14:textId="77777777" w:rsidR="00E55CE0" w:rsidRPr="00CB62F6" w:rsidRDefault="00E55CE0" w:rsidP="00DE12AD">
            <w:pPr>
              <w:spacing w:line="276" w:lineRule="auto"/>
              <w:rPr>
                <w:rFonts w:asciiTheme="majorHAnsi" w:eastAsia="Calibri" w:hAnsiTheme="majorHAnsi" w:cstheme="majorHAnsi"/>
                <w:szCs w:val="22"/>
              </w:rPr>
            </w:pPr>
            <w:r w:rsidRPr="00CB62F6">
              <w:rPr>
                <w:rFonts w:asciiTheme="majorHAnsi" w:eastAsia="Calibri" w:hAnsiTheme="majorHAnsi" w:cstheme="majorHAnsi"/>
                <w:szCs w:val="22"/>
              </w:rPr>
              <w:t>Rechtsverbindliche Unterschrift</w:t>
            </w:r>
          </w:p>
        </w:tc>
      </w:tr>
      <w:tr w:rsidR="00E55CE0" w:rsidRPr="0003115E" w14:paraId="7E49E1EF" w14:textId="77777777" w:rsidTr="00DE12AD">
        <w:tc>
          <w:tcPr>
            <w:tcW w:w="4888" w:type="dxa"/>
            <w:shd w:val="clear" w:color="auto" w:fill="auto"/>
          </w:tcPr>
          <w:p w14:paraId="51637B2E" w14:textId="77777777" w:rsidR="00E55CE0" w:rsidRPr="0003115E" w:rsidRDefault="00E55CE0" w:rsidP="00DE12AD">
            <w:pPr>
              <w:spacing w:line="276" w:lineRule="auto"/>
              <w:rPr>
                <w:rFonts w:asciiTheme="majorHAnsi" w:eastAsia="Calibri" w:hAnsiTheme="majorHAnsi" w:cstheme="majorHAnsi"/>
                <w:szCs w:val="20"/>
              </w:rPr>
            </w:pPr>
          </w:p>
        </w:tc>
        <w:tc>
          <w:tcPr>
            <w:tcW w:w="4889" w:type="dxa"/>
            <w:shd w:val="clear" w:color="auto" w:fill="auto"/>
          </w:tcPr>
          <w:p w14:paraId="70797351" w14:textId="77777777" w:rsidR="00E55CE0" w:rsidRPr="0003115E" w:rsidRDefault="00E55CE0" w:rsidP="00DE12AD">
            <w:pPr>
              <w:spacing w:line="276" w:lineRule="auto"/>
              <w:rPr>
                <w:rFonts w:asciiTheme="majorHAnsi" w:eastAsia="Calibri" w:hAnsiTheme="majorHAnsi" w:cstheme="majorHAnsi"/>
                <w:szCs w:val="20"/>
              </w:rPr>
            </w:pPr>
          </w:p>
        </w:tc>
      </w:tr>
    </w:tbl>
    <w:p w14:paraId="42766EBF" w14:textId="77777777" w:rsidR="001902BB" w:rsidRPr="0003115E" w:rsidRDefault="001902BB" w:rsidP="001902BB">
      <w:pPr>
        <w:pStyle w:val="berschrift1"/>
        <w:numPr>
          <w:ilvl w:val="0"/>
          <w:numId w:val="8"/>
        </w:numPr>
        <w:rPr>
          <w:rFonts w:asciiTheme="majorHAnsi" w:hAnsiTheme="majorHAnsi" w:cstheme="majorHAnsi"/>
        </w:rPr>
      </w:pPr>
      <w:bookmarkStart w:id="52" w:name="_Toc477791178"/>
      <w:bookmarkStart w:id="53" w:name="_Toc502152530"/>
      <w:r w:rsidRPr="0003115E">
        <w:rPr>
          <w:rFonts w:asciiTheme="majorHAnsi" w:hAnsiTheme="majorHAnsi" w:cstheme="majorHAnsi"/>
        </w:rPr>
        <w:t>Einstellungen Rechtesystem</w:t>
      </w:r>
      <w:bookmarkEnd w:id="52"/>
      <w:bookmarkEnd w:id="53"/>
    </w:p>
    <w:p w14:paraId="54835B85" w14:textId="77777777" w:rsidR="001902BB" w:rsidRPr="0003115E" w:rsidRDefault="00EC79C1" w:rsidP="00CC1317">
      <w:pPr>
        <w:spacing w:line="276" w:lineRule="auto"/>
        <w:rPr>
          <w:rFonts w:asciiTheme="majorHAnsi" w:hAnsiTheme="majorHAnsi" w:cstheme="majorHAnsi"/>
        </w:rPr>
      </w:pPr>
      <w:r w:rsidRPr="0003115E">
        <w:rPr>
          <w:rFonts w:asciiTheme="majorHAnsi" w:hAnsiTheme="majorHAnsi" w:cstheme="majorHAnsi"/>
        </w:rPr>
        <w:br/>
      </w:r>
      <w:r w:rsidR="00A05AA6" w:rsidRPr="0003115E">
        <w:rPr>
          <w:rFonts w:asciiTheme="majorHAnsi" w:hAnsiTheme="majorHAnsi" w:cstheme="majorHAnsi"/>
        </w:rPr>
        <w:t xml:space="preserve">Anmerkungen zur Berichtsauswertung für </w:t>
      </w:r>
    </w:p>
    <w:p w14:paraId="4E5AD7C1" w14:textId="77777777" w:rsidR="001902BB" w:rsidRPr="0003115E" w:rsidRDefault="001902BB" w:rsidP="00CC1317">
      <w:pPr>
        <w:spacing w:line="276"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368"/>
        <w:gridCol w:w="2384"/>
        <w:gridCol w:w="2368"/>
      </w:tblGrid>
      <w:tr w:rsidR="001902BB" w:rsidRPr="0003115E" w14:paraId="26653101" w14:textId="77777777" w:rsidTr="005B335F">
        <w:tc>
          <w:tcPr>
            <w:tcW w:w="2235" w:type="dxa"/>
            <w:shd w:val="clear" w:color="auto" w:fill="auto"/>
          </w:tcPr>
          <w:p w14:paraId="0E13EA2C" w14:textId="77777777" w:rsidR="001902BB" w:rsidRPr="0003115E" w:rsidRDefault="001902BB" w:rsidP="005B335F">
            <w:pPr>
              <w:spacing w:line="480" w:lineRule="auto"/>
              <w:rPr>
                <w:rFonts w:asciiTheme="majorHAnsi" w:eastAsia="Calibri" w:hAnsiTheme="majorHAnsi" w:cstheme="majorHAnsi"/>
                <w:szCs w:val="22"/>
              </w:rPr>
            </w:pPr>
            <w:r w:rsidRPr="0003115E">
              <w:rPr>
                <w:rFonts w:asciiTheme="majorHAnsi" w:eastAsia="Calibri" w:hAnsiTheme="majorHAnsi" w:cstheme="majorHAnsi"/>
                <w:szCs w:val="22"/>
              </w:rPr>
              <w:t>Kunde:</w:t>
            </w:r>
          </w:p>
        </w:tc>
        <w:tc>
          <w:tcPr>
            <w:tcW w:w="7542" w:type="dxa"/>
            <w:gridSpan w:val="3"/>
            <w:shd w:val="clear" w:color="auto" w:fill="auto"/>
          </w:tcPr>
          <w:p w14:paraId="2D0B5268" w14:textId="77777777" w:rsidR="001902BB" w:rsidRPr="0003115E" w:rsidRDefault="001902BB" w:rsidP="005B335F">
            <w:pPr>
              <w:spacing w:line="480" w:lineRule="auto"/>
              <w:rPr>
                <w:rFonts w:asciiTheme="majorHAnsi" w:eastAsia="Calibri" w:hAnsiTheme="majorHAnsi" w:cstheme="majorHAnsi"/>
                <w:szCs w:val="22"/>
              </w:rPr>
            </w:pPr>
          </w:p>
        </w:tc>
      </w:tr>
      <w:tr w:rsidR="001902BB" w:rsidRPr="0003115E" w14:paraId="428502F7" w14:textId="77777777" w:rsidTr="005B335F">
        <w:tc>
          <w:tcPr>
            <w:tcW w:w="2235" w:type="dxa"/>
            <w:shd w:val="clear" w:color="auto" w:fill="auto"/>
          </w:tcPr>
          <w:p w14:paraId="1315C94F" w14:textId="77777777" w:rsidR="001902BB" w:rsidRPr="0003115E" w:rsidRDefault="001902BB" w:rsidP="005B335F">
            <w:pPr>
              <w:spacing w:line="480" w:lineRule="auto"/>
              <w:rPr>
                <w:rFonts w:asciiTheme="majorHAnsi" w:eastAsia="Calibri" w:hAnsiTheme="majorHAnsi" w:cstheme="majorHAnsi"/>
                <w:szCs w:val="22"/>
              </w:rPr>
            </w:pPr>
            <w:r w:rsidRPr="0003115E">
              <w:rPr>
                <w:rFonts w:asciiTheme="majorHAnsi" w:eastAsia="Calibri" w:hAnsiTheme="majorHAnsi" w:cstheme="majorHAnsi"/>
                <w:szCs w:val="22"/>
              </w:rPr>
              <w:t>Zeitraum/Zeiträume:</w:t>
            </w:r>
          </w:p>
        </w:tc>
        <w:tc>
          <w:tcPr>
            <w:tcW w:w="2514" w:type="dxa"/>
            <w:shd w:val="clear" w:color="auto" w:fill="auto"/>
          </w:tcPr>
          <w:p w14:paraId="45D89C4A" w14:textId="77777777" w:rsidR="001902BB" w:rsidRPr="0003115E" w:rsidRDefault="001902BB" w:rsidP="005B335F">
            <w:pPr>
              <w:spacing w:line="480" w:lineRule="auto"/>
              <w:rPr>
                <w:rFonts w:asciiTheme="majorHAnsi" w:eastAsia="Calibri" w:hAnsiTheme="majorHAnsi" w:cstheme="majorHAnsi"/>
                <w:szCs w:val="22"/>
              </w:rPr>
            </w:pPr>
          </w:p>
        </w:tc>
        <w:tc>
          <w:tcPr>
            <w:tcW w:w="2514" w:type="dxa"/>
            <w:shd w:val="clear" w:color="auto" w:fill="auto"/>
          </w:tcPr>
          <w:p w14:paraId="21F08C64" w14:textId="77777777" w:rsidR="001902BB" w:rsidRPr="0003115E" w:rsidRDefault="001902BB" w:rsidP="005B335F">
            <w:pPr>
              <w:spacing w:line="480" w:lineRule="auto"/>
              <w:jc w:val="center"/>
              <w:rPr>
                <w:rFonts w:asciiTheme="majorHAnsi" w:eastAsia="Calibri" w:hAnsiTheme="majorHAnsi" w:cstheme="majorHAnsi"/>
                <w:szCs w:val="22"/>
              </w:rPr>
            </w:pPr>
            <w:r w:rsidRPr="0003115E">
              <w:rPr>
                <w:rFonts w:asciiTheme="majorHAnsi" w:eastAsia="Calibri" w:hAnsiTheme="majorHAnsi" w:cstheme="majorHAnsi"/>
                <w:szCs w:val="22"/>
              </w:rPr>
              <w:t>bis</w:t>
            </w:r>
          </w:p>
        </w:tc>
        <w:tc>
          <w:tcPr>
            <w:tcW w:w="2514" w:type="dxa"/>
            <w:shd w:val="clear" w:color="auto" w:fill="auto"/>
          </w:tcPr>
          <w:p w14:paraId="24469313" w14:textId="77777777" w:rsidR="001902BB" w:rsidRPr="0003115E" w:rsidRDefault="001902BB" w:rsidP="005B335F">
            <w:pPr>
              <w:spacing w:line="480" w:lineRule="auto"/>
              <w:rPr>
                <w:rFonts w:asciiTheme="majorHAnsi" w:eastAsia="Calibri" w:hAnsiTheme="majorHAnsi" w:cstheme="majorHAnsi"/>
                <w:szCs w:val="22"/>
              </w:rPr>
            </w:pPr>
          </w:p>
        </w:tc>
      </w:tr>
    </w:tbl>
    <w:p w14:paraId="03CF8704" w14:textId="77777777" w:rsidR="001902BB" w:rsidRPr="0003115E" w:rsidRDefault="001902BB" w:rsidP="00CC1317">
      <w:pPr>
        <w:spacing w:line="276" w:lineRule="auto"/>
        <w:rPr>
          <w:rFonts w:asciiTheme="majorHAnsi" w:hAnsiTheme="majorHAnsi" w:cstheme="majorHAnsi"/>
        </w:rPr>
      </w:pPr>
    </w:p>
    <w:p w14:paraId="4B7B4A4B" w14:textId="77777777" w:rsidR="00A05AA6" w:rsidRPr="0003115E" w:rsidRDefault="00A05AA6" w:rsidP="00CC1317">
      <w:pPr>
        <w:spacing w:line="276" w:lineRule="auto"/>
        <w:rPr>
          <w:rFonts w:asciiTheme="majorHAnsi" w:hAnsiTheme="majorHAnsi" w:cstheme="majorHAnsi"/>
        </w:rPr>
      </w:pPr>
    </w:p>
    <w:p w14:paraId="53DDEEAB" w14:textId="77777777" w:rsidR="00A05AA6" w:rsidRPr="0003115E" w:rsidRDefault="00A05AA6" w:rsidP="00CC1317">
      <w:pPr>
        <w:spacing w:line="276" w:lineRule="auto"/>
        <w:rPr>
          <w:rFonts w:asciiTheme="majorHAnsi" w:hAnsiTheme="majorHAnsi" w:cstheme="majorHAnsi"/>
          <w:sz w:val="24"/>
        </w:rPr>
      </w:pPr>
      <w:r w:rsidRPr="0003115E">
        <w:rPr>
          <w:rFonts w:asciiTheme="majorHAnsi" w:hAnsiTheme="majorHAnsi" w:cstheme="majorHAnsi"/>
          <w:sz w:val="24"/>
        </w:rPr>
        <w:t>Folgende Kassen waren im Prüfungszeitraum im Betrieb in Benutzung:</w:t>
      </w:r>
    </w:p>
    <w:p w14:paraId="041A04A5" w14:textId="77777777" w:rsidR="001902BB" w:rsidRPr="0003115E" w:rsidRDefault="001902BB" w:rsidP="00CC1317">
      <w:pPr>
        <w:spacing w:line="276" w:lineRule="auto"/>
        <w:rPr>
          <w:rFonts w:asciiTheme="majorHAnsi" w:hAnsiTheme="majorHAnsi" w:cstheme="maj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07"/>
        <w:gridCol w:w="2375"/>
        <w:gridCol w:w="2327"/>
      </w:tblGrid>
      <w:tr w:rsidR="001902BB" w:rsidRPr="0003115E" w14:paraId="7C133BFD" w14:textId="77777777" w:rsidTr="005B335F">
        <w:tc>
          <w:tcPr>
            <w:tcW w:w="2444" w:type="dxa"/>
            <w:shd w:val="clear" w:color="auto" w:fill="auto"/>
          </w:tcPr>
          <w:p w14:paraId="7530DE58" w14:textId="77777777" w:rsidR="001902BB" w:rsidRPr="0003115E" w:rsidRDefault="001902BB" w:rsidP="005B335F">
            <w:pPr>
              <w:spacing w:line="276" w:lineRule="auto"/>
              <w:jc w:val="center"/>
              <w:rPr>
                <w:rFonts w:asciiTheme="majorHAnsi" w:eastAsia="Calibri" w:hAnsiTheme="majorHAnsi" w:cstheme="majorHAnsi"/>
                <w:b/>
                <w:sz w:val="24"/>
                <w:szCs w:val="22"/>
              </w:rPr>
            </w:pPr>
            <w:r w:rsidRPr="0003115E">
              <w:rPr>
                <w:rFonts w:asciiTheme="majorHAnsi" w:eastAsia="Calibri" w:hAnsiTheme="majorHAnsi" w:cstheme="majorHAnsi"/>
                <w:b/>
                <w:sz w:val="24"/>
                <w:szCs w:val="22"/>
              </w:rPr>
              <w:t>Art der Kasse/</w:t>
            </w:r>
          </w:p>
          <w:p w14:paraId="6ECEBCD8" w14:textId="77777777" w:rsidR="001902BB" w:rsidRPr="0003115E" w:rsidRDefault="001902BB" w:rsidP="005B335F">
            <w:pPr>
              <w:spacing w:line="276" w:lineRule="auto"/>
              <w:jc w:val="center"/>
              <w:rPr>
                <w:rFonts w:asciiTheme="majorHAnsi" w:eastAsia="Calibri" w:hAnsiTheme="majorHAnsi" w:cstheme="majorHAnsi"/>
                <w:b/>
                <w:sz w:val="24"/>
                <w:szCs w:val="22"/>
              </w:rPr>
            </w:pPr>
            <w:r w:rsidRPr="0003115E">
              <w:rPr>
                <w:rFonts w:asciiTheme="majorHAnsi" w:eastAsia="Calibri" w:hAnsiTheme="majorHAnsi" w:cstheme="majorHAnsi"/>
                <w:b/>
                <w:sz w:val="24"/>
                <w:szCs w:val="22"/>
              </w:rPr>
              <w:t>Kassentyp</w:t>
            </w:r>
          </w:p>
        </w:tc>
        <w:tc>
          <w:tcPr>
            <w:tcW w:w="2444" w:type="dxa"/>
            <w:shd w:val="clear" w:color="auto" w:fill="auto"/>
          </w:tcPr>
          <w:p w14:paraId="0C2F9372" w14:textId="77777777" w:rsidR="001902BB" w:rsidRPr="0003115E" w:rsidRDefault="001902BB" w:rsidP="005B335F">
            <w:pPr>
              <w:spacing w:line="276" w:lineRule="auto"/>
              <w:jc w:val="center"/>
              <w:rPr>
                <w:rFonts w:asciiTheme="majorHAnsi" w:eastAsia="Calibri" w:hAnsiTheme="majorHAnsi" w:cstheme="majorHAnsi"/>
                <w:b/>
                <w:sz w:val="24"/>
                <w:szCs w:val="22"/>
              </w:rPr>
            </w:pPr>
            <w:r w:rsidRPr="0003115E">
              <w:rPr>
                <w:rFonts w:asciiTheme="majorHAnsi" w:eastAsia="Calibri" w:hAnsiTheme="majorHAnsi" w:cstheme="majorHAnsi"/>
                <w:b/>
                <w:sz w:val="24"/>
                <w:szCs w:val="22"/>
              </w:rPr>
              <w:t>Anzahl</w:t>
            </w:r>
          </w:p>
        </w:tc>
        <w:tc>
          <w:tcPr>
            <w:tcW w:w="2444" w:type="dxa"/>
            <w:shd w:val="clear" w:color="auto" w:fill="auto"/>
          </w:tcPr>
          <w:p w14:paraId="18384253" w14:textId="77777777" w:rsidR="001902BB" w:rsidRPr="0003115E" w:rsidRDefault="001902BB" w:rsidP="005B335F">
            <w:pPr>
              <w:spacing w:line="276" w:lineRule="auto"/>
              <w:jc w:val="center"/>
              <w:rPr>
                <w:rFonts w:asciiTheme="majorHAnsi" w:eastAsia="Calibri" w:hAnsiTheme="majorHAnsi" w:cstheme="majorHAnsi"/>
                <w:b/>
                <w:sz w:val="24"/>
                <w:szCs w:val="22"/>
              </w:rPr>
            </w:pPr>
            <w:r w:rsidRPr="0003115E">
              <w:rPr>
                <w:rFonts w:asciiTheme="majorHAnsi" w:eastAsia="Calibri" w:hAnsiTheme="majorHAnsi" w:cstheme="majorHAnsi"/>
                <w:b/>
                <w:sz w:val="24"/>
                <w:szCs w:val="22"/>
              </w:rPr>
              <w:t>Seriennummer</w:t>
            </w:r>
          </w:p>
        </w:tc>
        <w:tc>
          <w:tcPr>
            <w:tcW w:w="2445" w:type="dxa"/>
            <w:shd w:val="clear" w:color="auto" w:fill="auto"/>
          </w:tcPr>
          <w:p w14:paraId="41552FB0" w14:textId="77777777" w:rsidR="001902BB" w:rsidRPr="0003115E" w:rsidRDefault="001902BB" w:rsidP="005B335F">
            <w:pPr>
              <w:spacing w:line="276" w:lineRule="auto"/>
              <w:jc w:val="center"/>
              <w:rPr>
                <w:rFonts w:asciiTheme="majorHAnsi" w:eastAsia="Calibri" w:hAnsiTheme="majorHAnsi" w:cstheme="majorHAnsi"/>
                <w:b/>
                <w:sz w:val="24"/>
                <w:szCs w:val="22"/>
              </w:rPr>
            </w:pPr>
            <w:r w:rsidRPr="0003115E">
              <w:rPr>
                <w:rFonts w:asciiTheme="majorHAnsi" w:eastAsia="Calibri" w:hAnsiTheme="majorHAnsi" w:cstheme="majorHAnsi"/>
                <w:b/>
                <w:sz w:val="24"/>
                <w:szCs w:val="22"/>
              </w:rPr>
              <w:t>Software - Version</w:t>
            </w:r>
          </w:p>
        </w:tc>
      </w:tr>
      <w:tr w:rsidR="001902BB" w:rsidRPr="0003115E" w14:paraId="4AFC4299" w14:textId="77777777" w:rsidTr="005B335F">
        <w:tc>
          <w:tcPr>
            <w:tcW w:w="2444" w:type="dxa"/>
            <w:shd w:val="clear" w:color="auto" w:fill="auto"/>
          </w:tcPr>
          <w:p w14:paraId="08F15CF0"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E8718C3"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0FCDC5D0"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642A6F49"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4D6297AD" w14:textId="77777777" w:rsidTr="005B335F">
        <w:tc>
          <w:tcPr>
            <w:tcW w:w="2444" w:type="dxa"/>
            <w:shd w:val="clear" w:color="auto" w:fill="auto"/>
          </w:tcPr>
          <w:p w14:paraId="4A93C3D2"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1CC19C5"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E05632C"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1FBA6933"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3B3975B3" w14:textId="77777777" w:rsidTr="005B335F">
        <w:tc>
          <w:tcPr>
            <w:tcW w:w="2444" w:type="dxa"/>
            <w:shd w:val="clear" w:color="auto" w:fill="auto"/>
          </w:tcPr>
          <w:p w14:paraId="5A61B2FE"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711CB0BB"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74B4FCCD"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5E5342E0"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52168C57" w14:textId="77777777" w:rsidTr="005B335F">
        <w:tc>
          <w:tcPr>
            <w:tcW w:w="2444" w:type="dxa"/>
            <w:shd w:val="clear" w:color="auto" w:fill="auto"/>
          </w:tcPr>
          <w:p w14:paraId="26652434"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112AA002"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B491A49"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2E8226C8"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3C0980BF" w14:textId="77777777" w:rsidTr="005B335F">
        <w:tc>
          <w:tcPr>
            <w:tcW w:w="2444" w:type="dxa"/>
            <w:shd w:val="clear" w:color="auto" w:fill="auto"/>
          </w:tcPr>
          <w:p w14:paraId="4612BC99"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57DA0F00"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637E4F89"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7FBE211E"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6C57FCA4" w14:textId="77777777" w:rsidTr="005B335F">
        <w:tc>
          <w:tcPr>
            <w:tcW w:w="2444" w:type="dxa"/>
            <w:shd w:val="clear" w:color="auto" w:fill="auto"/>
          </w:tcPr>
          <w:p w14:paraId="539CFB2C"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485CB461"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780CE92"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13818F02"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650F3A5B" w14:textId="77777777" w:rsidTr="005B335F">
        <w:tc>
          <w:tcPr>
            <w:tcW w:w="2444" w:type="dxa"/>
            <w:shd w:val="clear" w:color="auto" w:fill="auto"/>
          </w:tcPr>
          <w:p w14:paraId="06841345"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13E402EE"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2D51152A"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1AA5C8A6"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26B635F1" w14:textId="77777777" w:rsidTr="005B335F">
        <w:tc>
          <w:tcPr>
            <w:tcW w:w="2444" w:type="dxa"/>
            <w:shd w:val="clear" w:color="auto" w:fill="auto"/>
          </w:tcPr>
          <w:p w14:paraId="143E9BCA"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40EB48FC"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1D5BB2A8"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61E198F7"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53920CC0" w14:textId="77777777" w:rsidTr="005B335F">
        <w:tc>
          <w:tcPr>
            <w:tcW w:w="2444" w:type="dxa"/>
            <w:shd w:val="clear" w:color="auto" w:fill="auto"/>
          </w:tcPr>
          <w:p w14:paraId="37401BD8"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3178F746"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08B30F0D"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5855184C"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6721EC5F" w14:textId="77777777" w:rsidTr="005B335F">
        <w:tc>
          <w:tcPr>
            <w:tcW w:w="2444" w:type="dxa"/>
            <w:shd w:val="clear" w:color="auto" w:fill="auto"/>
          </w:tcPr>
          <w:p w14:paraId="2500063B"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0CFBCF2B"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33474DE8"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51849A57"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402640FD" w14:textId="77777777" w:rsidTr="005B335F">
        <w:tc>
          <w:tcPr>
            <w:tcW w:w="2444" w:type="dxa"/>
            <w:shd w:val="clear" w:color="auto" w:fill="auto"/>
          </w:tcPr>
          <w:p w14:paraId="1B75E084"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1432DFED"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7EC554DF"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7355DDAE"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2B368AC0" w14:textId="77777777" w:rsidTr="005B335F">
        <w:tc>
          <w:tcPr>
            <w:tcW w:w="2444" w:type="dxa"/>
            <w:shd w:val="clear" w:color="auto" w:fill="auto"/>
          </w:tcPr>
          <w:p w14:paraId="16980F97"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629AD9FD"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69A99959"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2A6CCE64"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537A5C8A" w14:textId="77777777" w:rsidTr="005B335F">
        <w:tc>
          <w:tcPr>
            <w:tcW w:w="2444" w:type="dxa"/>
            <w:shd w:val="clear" w:color="auto" w:fill="auto"/>
          </w:tcPr>
          <w:p w14:paraId="6675B8F8"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4D45FE66"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113D7602"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7DE4F43A"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2692889B" w14:textId="77777777" w:rsidTr="005B335F">
        <w:tc>
          <w:tcPr>
            <w:tcW w:w="2444" w:type="dxa"/>
            <w:shd w:val="clear" w:color="auto" w:fill="auto"/>
          </w:tcPr>
          <w:p w14:paraId="183D038F"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77BE4E3A"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5ACBF9A2"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5E34B1B6" w14:textId="77777777" w:rsidR="001902BB" w:rsidRPr="0003115E" w:rsidRDefault="001902BB" w:rsidP="005B335F">
            <w:pPr>
              <w:spacing w:line="480" w:lineRule="auto"/>
              <w:rPr>
                <w:rFonts w:asciiTheme="majorHAnsi" w:eastAsia="Calibri" w:hAnsiTheme="majorHAnsi" w:cstheme="majorHAnsi"/>
                <w:sz w:val="24"/>
                <w:szCs w:val="22"/>
              </w:rPr>
            </w:pPr>
          </w:p>
        </w:tc>
      </w:tr>
      <w:tr w:rsidR="001902BB" w:rsidRPr="0003115E" w14:paraId="39DB304C" w14:textId="77777777" w:rsidTr="005B335F">
        <w:tc>
          <w:tcPr>
            <w:tcW w:w="2444" w:type="dxa"/>
            <w:shd w:val="clear" w:color="auto" w:fill="auto"/>
          </w:tcPr>
          <w:p w14:paraId="5E8F74F4"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40869BE4" w14:textId="77777777" w:rsidR="001902BB" w:rsidRPr="0003115E" w:rsidRDefault="001902BB" w:rsidP="005B335F">
            <w:pPr>
              <w:spacing w:line="480" w:lineRule="auto"/>
              <w:rPr>
                <w:rFonts w:asciiTheme="majorHAnsi" w:eastAsia="Calibri" w:hAnsiTheme="majorHAnsi" w:cstheme="majorHAnsi"/>
                <w:sz w:val="24"/>
                <w:szCs w:val="22"/>
              </w:rPr>
            </w:pPr>
          </w:p>
        </w:tc>
        <w:tc>
          <w:tcPr>
            <w:tcW w:w="2444" w:type="dxa"/>
            <w:shd w:val="clear" w:color="auto" w:fill="auto"/>
          </w:tcPr>
          <w:p w14:paraId="07175F36" w14:textId="77777777" w:rsidR="001902BB" w:rsidRPr="0003115E" w:rsidRDefault="001902BB" w:rsidP="005B335F">
            <w:pPr>
              <w:spacing w:line="480" w:lineRule="auto"/>
              <w:rPr>
                <w:rFonts w:asciiTheme="majorHAnsi" w:eastAsia="Calibri" w:hAnsiTheme="majorHAnsi" w:cstheme="majorHAnsi"/>
                <w:sz w:val="24"/>
                <w:szCs w:val="22"/>
              </w:rPr>
            </w:pPr>
          </w:p>
        </w:tc>
        <w:tc>
          <w:tcPr>
            <w:tcW w:w="2445" w:type="dxa"/>
            <w:shd w:val="clear" w:color="auto" w:fill="auto"/>
          </w:tcPr>
          <w:p w14:paraId="26AC44E1" w14:textId="77777777" w:rsidR="001902BB" w:rsidRPr="0003115E" w:rsidRDefault="001902BB" w:rsidP="005B335F">
            <w:pPr>
              <w:spacing w:line="480" w:lineRule="auto"/>
              <w:rPr>
                <w:rFonts w:asciiTheme="majorHAnsi" w:eastAsia="Calibri" w:hAnsiTheme="majorHAnsi" w:cstheme="majorHAnsi"/>
                <w:sz w:val="24"/>
                <w:szCs w:val="22"/>
              </w:rPr>
            </w:pPr>
          </w:p>
        </w:tc>
      </w:tr>
    </w:tbl>
    <w:p w14:paraId="28D8B52B" w14:textId="77777777" w:rsidR="00A116D9" w:rsidRPr="0003115E" w:rsidRDefault="001902BB" w:rsidP="00CC1317">
      <w:pPr>
        <w:spacing w:line="276" w:lineRule="auto"/>
        <w:rPr>
          <w:rFonts w:asciiTheme="majorHAnsi" w:hAnsiTheme="majorHAnsi" w:cstheme="majorHAnsi"/>
          <w:sz w:val="16"/>
        </w:rPr>
      </w:pPr>
      <w:r w:rsidRPr="0003115E">
        <w:rPr>
          <w:rFonts w:asciiTheme="majorHAnsi" w:hAnsiTheme="majorHAnsi" w:cstheme="majorHAnsi"/>
          <w:sz w:val="16"/>
        </w:rPr>
        <w:tab/>
      </w:r>
      <w:r w:rsidRPr="0003115E">
        <w:rPr>
          <w:rFonts w:asciiTheme="majorHAnsi" w:hAnsiTheme="majorHAnsi" w:cstheme="majorHAnsi"/>
          <w:sz w:val="16"/>
        </w:rPr>
        <w:tab/>
      </w:r>
      <w:r w:rsidRPr="0003115E">
        <w:rPr>
          <w:rFonts w:asciiTheme="majorHAnsi" w:hAnsiTheme="majorHAnsi" w:cstheme="majorHAnsi"/>
          <w:sz w:val="16"/>
        </w:rPr>
        <w:tab/>
      </w:r>
    </w:p>
    <w:p w14:paraId="1CAAF922" w14:textId="77777777" w:rsidR="00F2494F" w:rsidRPr="0003115E" w:rsidRDefault="00F2494F" w:rsidP="001902BB">
      <w:pPr>
        <w:pStyle w:val="berschrift1"/>
        <w:numPr>
          <w:ilvl w:val="1"/>
          <w:numId w:val="8"/>
        </w:numPr>
        <w:ind w:hanging="792"/>
        <w:rPr>
          <w:rFonts w:asciiTheme="majorHAnsi" w:hAnsiTheme="majorHAnsi" w:cstheme="majorHAnsi"/>
        </w:rPr>
      </w:pPr>
      <w:bookmarkStart w:id="54" w:name="_Toc477791179"/>
      <w:bookmarkStart w:id="55" w:name="_Toc502152531"/>
      <w:r w:rsidRPr="0003115E">
        <w:rPr>
          <w:rFonts w:asciiTheme="majorHAnsi" w:hAnsiTheme="majorHAnsi" w:cstheme="majorHAnsi"/>
        </w:rPr>
        <w:t>Bedienerschlüssel</w:t>
      </w:r>
      <w:bookmarkEnd w:id="54"/>
      <w:bookmarkEnd w:id="55"/>
    </w:p>
    <w:p w14:paraId="66243DE7" w14:textId="77777777" w:rsidR="00F2494F" w:rsidRPr="0003115E" w:rsidRDefault="00F2494F" w:rsidP="00F2494F">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625"/>
      </w:tblGrid>
      <w:tr w:rsidR="00F2494F" w:rsidRPr="0003115E" w14:paraId="05A3E7D6" w14:textId="77777777" w:rsidTr="00210015">
        <w:tc>
          <w:tcPr>
            <w:tcW w:w="2810" w:type="dxa"/>
            <w:shd w:val="clear" w:color="auto" w:fill="auto"/>
          </w:tcPr>
          <w:p w14:paraId="1767BBBC" w14:textId="77777777" w:rsidR="00F2494F" w:rsidRPr="0003115E" w:rsidRDefault="00F2494F" w:rsidP="00210015">
            <w:pPr>
              <w:spacing w:line="360" w:lineRule="auto"/>
              <w:rPr>
                <w:rFonts w:asciiTheme="majorHAnsi" w:eastAsia="Calibri" w:hAnsiTheme="majorHAnsi" w:cstheme="majorHAnsi"/>
                <w:b/>
                <w:szCs w:val="22"/>
              </w:rPr>
            </w:pPr>
            <w:r w:rsidRPr="0003115E">
              <w:rPr>
                <w:rFonts w:asciiTheme="majorHAnsi" w:eastAsia="Calibri" w:hAnsiTheme="majorHAnsi" w:cstheme="majorHAnsi"/>
                <w:b/>
                <w:szCs w:val="22"/>
              </w:rPr>
              <w:t>Anzahl der Schlüssel</w:t>
            </w:r>
          </w:p>
        </w:tc>
        <w:tc>
          <w:tcPr>
            <w:tcW w:w="6967" w:type="dxa"/>
            <w:shd w:val="clear" w:color="auto" w:fill="auto"/>
          </w:tcPr>
          <w:p w14:paraId="0199D598" w14:textId="77777777" w:rsidR="00F2494F" w:rsidRPr="0003115E" w:rsidRDefault="00F2494F" w:rsidP="00210015">
            <w:pPr>
              <w:spacing w:line="360" w:lineRule="auto"/>
              <w:rPr>
                <w:rFonts w:asciiTheme="majorHAnsi" w:eastAsia="Calibri" w:hAnsiTheme="majorHAnsi" w:cstheme="majorHAnsi"/>
                <w:szCs w:val="22"/>
              </w:rPr>
            </w:pPr>
          </w:p>
        </w:tc>
      </w:tr>
    </w:tbl>
    <w:p w14:paraId="7C01B862" w14:textId="77777777" w:rsidR="00F2494F" w:rsidRPr="0003115E" w:rsidRDefault="00F2494F" w:rsidP="00F2494F">
      <w:pPr>
        <w:rPr>
          <w:rFonts w:asciiTheme="majorHAnsi" w:hAnsiTheme="majorHAnsi" w:cstheme="majorHAnsi"/>
        </w:rPr>
      </w:pPr>
    </w:p>
    <w:p w14:paraId="690B836A" w14:textId="77777777" w:rsidR="001902BB" w:rsidRPr="0003115E" w:rsidRDefault="001902BB" w:rsidP="001902BB">
      <w:pPr>
        <w:pStyle w:val="berschrift1"/>
        <w:numPr>
          <w:ilvl w:val="1"/>
          <w:numId w:val="8"/>
        </w:numPr>
        <w:ind w:hanging="792"/>
        <w:rPr>
          <w:rFonts w:asciiTheme="majorHAnsi" w:hAnsiTheme="majorHAnsi" w:cstheme="majorHAnsi"/>
        </w:rPr>
      </w:pPr>
      <w:bookmarkStart w:id="56" w:name="_Toc477791180"/>
      <w:bookmarkStart w:id="57" w:name="_Toc502152532"/>
      <w:r w:rsidRPr="0003115E">
        <w:rPr>
          <w:rFonts w:asciiTheme="majorHAnsi" w:hAnsiTheme="majorHAnsi" w:cstheme="majorHAnsi"/>
        </w:rPr>
        <w:t>Bedienerprogrammierung</w:t>
      </w:r>
      <w:bookmarkEnd w:id="56"/>
      <w:bookmarkEnd w:id="57"/>
    </w:p>
    <w:p w14:paraId="79BD652D" w14:textId="77777777" w:rsidR="001902BB" w:rsidRPr="0003115E" w:rsidRDefault="001902BB" w:rsidP="00CC1317">
      <w:pPr>
        <w:spacing w:line="276" w:lineRule="auto"/>
        <w:rPr>
          <w:rFonts w:asciiTheme="majorHAnsi" w:hAnsiTheme="majorHAnsi" w:cstheme="maj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594"/>
      </w:tblGrid>
      <w:tr w:rsidR="001902BB" w:rsidRPr="0003115E" w14:paraId="0F4AF4AD" w14:textId="77777777" w:rsidTr="005B335F">
        <w:tc>
          <w:tcPr>
            <w:tcW w:w="2802" w:type="dxa"/>
            <w:shd w:val="clear" w:color="auto" w:fill="auto"/>
          </w:tcPr>
          <w:p w14:paraId="71DF7039" w14:textId="77777777" w:rsidR="001902BB" w:rsidRPr="0003115E" w:rsidRDefault="001902BB" w:rsidP="005B335F">
            <w:pPr>
              <w:spacing w:line="360" w:lineRule="auto"/>
              <w:rPr>
                <w:rFonts w:asciiTheme="majorHAnsi" w:eastAsia="Calibri" w:hAnsiTheme="majorHAnsi" w:cstheme="majorHAnsi"/>
                <w:b/>
                <w:szCs w:val="22"/>
              </w:rPr>
            </w:pPr>
            <w:r w:rsidRPr="0003115E">
              <w:rPr>
                <w:rFonts w:asciiTheme="majorHAnsi" w:eastAsia="Calibri" w:hAnsiTheme="majorHAnsi" w:cstheme="majorHAnsi"/>
                <w:b/>
                <w:szCs w:val="22"/>
              </w:rPr>
              <w:t>Chefbediener:</w:t>
            </w:r>
          </w:p>
        </w:tc>
        <w:tc>
          <w:tcPr>
            <w:tcW w:w="6975" w:type="dxa"/>
            <w:shd w:val="clear" w:color="auto" w:fill="auto"/>
          </w:tcPr>
          <w:p w14:paraId="23E124BC" w14:textId="77777777" w:rsidR="001902BB" w:rsidRPr="0003115E" w:rsidRDefault="001902BB" w:rsidP="005B335F">
            <w:pPr>
              <w:spacing w:line="360" w:lineRule="auto"/>
              <w:rPr>
                <w:rFonts w:asciiTheme="majorHAnsi" w:eastAsia="Calibri" w:hAnsiTheme="majorHAnsi" w:cstheme="majorHAnsi"/>
                <w:szCs w:val="22"/>
              </w:rPr>
            </w:pPr>
          </w:p>
        </w:tc>
      </w:tr>
      <w:tr w:rsidR="001902BB" w:rsidRPr="0003115E" w14:paraId="0CDC70E7" w14:textId="77777777" w:rsidTr="005B335F">
        <w:tc>
          <w:tcPr>
            <w:tcW w:w="2802" w:type="dxa"/>
            <w:shd w:val="clear" w:color="auto" w:fill="auto"/>
          </w:tcPr>
          <w:p w14:paraId="4999430D" w14:textId="77777777" w:rsidR="001902BB" w:rsidRPr="0003115E" w:rsidRDefault="001902BB" w:rsidP="005B335F">
            <w:pPr>
              <w:spacing w:line="360" w:lineRule="auto"/>
              <w:rPr>
                <w:rFonts w:asciiTheme="majorHAnsi" w:eastAsia="Calibri" w:hAnsiTheme="majorHAnsi" w:cstheme="majorHAnsi"/>
                <w:b/>
                <w:szCs w:val="22"/>
              </w:rPr>
            </w:pPr>
            <w:r w:rsidRPr="0003115E">
              <w:rPr>
                <w:rFonts w:asciiTheme="majorHAnsi" w:eastAsia="Calibri" w:hAnsiTheme="majorHAnsi" w:cstheme="majorHAnsi"/>
                <w:b/>
                <w:szCs w:val="22"/>
              </w:rPr>
              <w:t>Schichtleiter:</w:t>
            </w:r>
          </w:p>
        </w:tc>
        <w:tc>
          <w:tcPr>
            <w:tcW w:w="6975" w:type="dxa"/>
            <w:shd w:val="clear" w:color="auto" w:fill="auto"/>
          </w:tcPr>
          <w:p w14:paraId="17AE1807" w14:textId="77777777" w:rsidR="001902BB" w:rsidRPr="0003115E" w:rsidRDefault="001902BB" w:rsidP="005B335F">
            <w:pPr>
              <w:spacing w:line="360" w:lineRule="auto"/>
              <w:rPr>
                <w:rFonts w:asciiTheme="majorHAnsi" w:eastAsia="Calibri" w:hAnsiTheme="majorHAnsi" w:cstheme="majorHAnsi"/>
                <w:szCs w:val="22"/>
              </w:rPr>
            </w:pPr>
          </w:p>
        </w:tc>
      </w:tr>
      <w:tr w:rsidR="001902BB" w:rsidRPr="0003115E" w14:paraId="430CB896" w14:textId="77777777" w:rsidTr="005B335F">
        <w:tc>
          <w:tcPr>
            <w:tcW w:w="2802" w:type="dxa"/>
            <w:shd w:val="clear" w:color="auto" w:fill="auto"/>
          </w:tcPr>
          <w:p w14:paraId="7FE415C5" w14:textId="77777777" w:rsidR="001902BB" w:rsidRPr="0003115E" w:rsidRDefault="001902BB" w:rsidP="005B335F">
            <w:pPr>
              <w:spacing w:line="360" w:lineRule="auto"/>
              <w:rPr>
                <w:rFonts w:asciiTheme="majorHAnsi" w:eastAsia="Calibri" w:hAnsiTheme="majorHAnsi" w:cstheme="majorHAnsi"/>
                <w:b/>
                <w:szCs w:val="22"/>
              </w:rPr>
            </w:pPr>
            <w:r w:rsidRPr="0003115E">
              <w:rPr>
                <w:rFonts w:asciiTheme="majorHAnsi" w:eastAsia="Calibri" w:hAnsiTheme="majorHAnsi" w:cstheme="majorHAnsi"/>
                <w:b/>
                <w:szCs w:val="22"/>
              </w:rPr>
              <w:t>Bediener/Kellner:</w:t>
            </w:r>
          </w:p>
        </w:tc>
        <w:tc>
          <w:tcPr>
            <w:tcW w:w="6975" w:type="dxa"/>
            <w:shd w:val="clear" w:color="auto" w:fill="auto"/>
          </w:tcPr>
          <w:p w14:paraId="6C242E2F" w14:textId="77777777" w:rsidR="001902BB" w:rsidRPr="0003115E" w:rsidRDefault="001902BB" w:rsidP="005B335F">
            <w:pPr>
              <w:spacing w:line="360" w:lineRule="auto"/>
              <w:rPr>
                <w:rFonts w:asciiTheme="majorHAnsi" w:eastAsia="Calibri" w:hAnsiTheme="majorHAnsi" w:cstheme="majorHAnsi"/>
                <w:szCs w:val="22"/>
              </w:rPr>
            </w:pPr>
          </w:p>
        </w:tc>
      </w:tr>
      <w:tr w:rsidR="001902BB" w:rsidRPr="0003115E" w14:paraId="2DA38C5C" w14:textId="77777777" w:rsidTr="005B335F">
        <w:tc>
          <w:tcPr>
            <w:tcW w:w="2802" w:type="dxa"/>
            <w:shd w:val="clear" w:color="auto" w:fill="auto"/>
          </w:tcPr>
          <w:p w14:paraId="5A12218A" w14:textId="2C28ADF0" w:rsidR="001902BB" w:rsidRPr="0003115E" w:rsidRDefault="001902BB" w:rsidP="005B335F">
            <w:pPr>
              <w:spacing w:line="360" w:lineRule="auto"/>
              <w:rPr>
                <w:rFonts w:asciiTheme="majorHAnsi" w:eastAsia="Calibri" w:hAnsiTheme="majorHAnsi" w:cstheme="majorHAnsi"/>
                <w:b/>
                <w:szCs w:val="22"/>
              </w:rPr>
            </w:pPr>
            <w:r w:rsidRPr="0003115E">
              <w:rPr>
                <w:rFonts w:asciiTheme="majorHAnsi" w:eastAsia="Calibri" w:hAnsiTheme="majorHAnsi" w:cstheme="majorHAnsi"/>
                <w:b/>
                <w:szCs w:val="22"/>
              </w:rPr>
              <w:t>Wartungsbediener</w:t>
            </w:r>
            <w:r w:rsidRPr="0003115E">
              <w:rPr>
                <w:rFonts w:asciiTheme="majorHAnsi" w:eastAsia="Calibri" w:hAnsiTheme="majorHAnsi" w:cstheme="majorHAnsi"/>
                <w:b/>
                <w:szCs w:val="22"/>
              </w:rPr>
              <w:br/>
              <w:t>(</w:t>
            </w:r>
            <w:r w:rsidR="00B85563" w:rsidRPr="0003115E">
              <w:rPr>
                <w:rFonts w:asciiTheme="majorHAnsi" w:eastAsia="Calibri" w:hAnsiTheme="majorHAnsi" w:cstheme="majorHAnsi"/>
                <w:b/>
                <w:szCs w:val="22"/>
              </w:rPr>
              <w:t>Fachhändler</w:t>
            </w:r>
            <w:r w:rsidRPr="0003115E">
              <w:rPr>
                <w:rFonts w:asciiTheme="majorHAnsi" w:eastAsia="Calibri" w:hAnsiTheme="majorHAnsi" w:cstheme="majorHAnsi"/>
                <w:b/>
                <w:szCs w:val="22"/>
              </w:rPr>
              <w:t>):</w:t>
            </w:r>
          </w:p>
        </w:tc>
        <w:tc>
          <w:tcPr>
            <w:tcW w:w="6975" w:type="dxa"/>
            <w:shd w:val="clear" w:color="auto" w:fill="auto"/>
          </w:tcPr>
          <w:p w14:paraId="049D9D2D" w14:textId="77777777" w:rsidR="001902BB" w:rsidRPr="0003115E" w:rsidRDefault="001902BB" w:rsidP="005B335F">
            <w:pPr>
              <w:spacing w:line="360" w:lineRule="auto"/>
              <w:rPr>
                <w:rFonts w:asciiTheme="majorHAnsi" w:eastAsia="Calibri" w:hAnsiTheme="majorHAnsi" w:cstheme="majorHAnsi"/>
                <w:szCs w:val="22"/>
              </w:rPr>
            </w:pPr>
          </w:p>
        </w:tc>
      </w:tr>
    </w:tbl>
    <w:p w14:paraId="764C640F" w14:textId="77777777" w:rsidR="001902BB" w:rsidRPr="0003115E" w:rsidRDefault="001902BB" w:rsidP="00CC1317">
      <w:pPr>
        <w:spacing w:line="276" w:lineRule="auto"/>
        <w:rPr>
          <w:rFonts w:asciiTheme="majorHAnsi" w:hAnsiTheme="majorHAnsi" w:cstheme="majorHAnsi"/>
          <w:sz w:val="24"/>
        </w:rPr>
      </w:pPr>
    </w:p>
    <w:p w14:paraId="6BA78DF4" w14:textId="766AB0BD" w:rsidR="001902BB" w:rsidRPr="0003115E" w:rsidRDefault="001902BB" w:rsidP="001902BB">
      <w:pPr>
        <w:pStyle w:val="berschrift1"/>
        <w:numPr>
          <w:ilvl w:val="1"/>
          <w:numId w:val="8"/>
        </w:numPr>
        <w:ind w:hanging="792"/>
        <w:rPr>
          <w:rFonts w:asciiTheme="majorHAnsi" w:hAnsiTheme="majorHAnsi" w:cstheme="majorHAnsi"/>
        </w:rPr>
      </w:pPr>
      <w:bookmarkStart w:id="58" w:name="_Toc477791181"/>
      <w:bookmarkStart w:id="59" w:name="_Toc502152533"/>
      <w:r w:rsidRPr="0003115E">
        <w:rPr>
          <w:rFonts w:asciiTheme="majorHAnsi" w:hAnsiTheme="majorHAnsi" w:cstheme="majorHAnsi"/>
        </w:rPr>
        <w:t>Rechte der Bediener</w:t>
      </w:r>
      <w:bookmarkEnd w:id="58"/>
      <w:bookmarkEnd w:id="59"/>
    </w:p>
    <w:p w14:paraId="15FDC93F" w14:textId="77777777" w:rsidR="00A05AA6" w:rsidRPr="00CB62F6" w:rsidRDefault="00A05AA6" w:rsidP="00CC1317">
      <w:pPr>
        <w:spacing w:line="276" w:lineRule="auto"/>
        <w:rPr>
          <w:rFonts w:asciiTheme="majorHAnsi" w:hAnsiTheme="majorHAnsi" w:cstheme="majorHAnsi"/>
          <w:szCs w:val="22"/>
        </w:rPr>
      </w:pPr>
      <w:r w:rsidRPr="00CB62F6">
        <w:rPr>
          <w:rFonts w:asciiTheme="majorHAnsi" w:hAnsiTheme="majorHAnsi" w:cstheme="majorHAnsi"/>
          <w:szCs w:val="22"/>
        </w:rPr>
        <w:t>Folgende Programmierpunkte waren möglich:</w:t>
      </w:r>
    </w:p>
    <w:p w14:paraId="441E3640" w14:textId="77777777" w:rsidR="001902BB" w:rsidRPr="0003115E" w:rsidRDefault="001902BB" w:rsidP="009443E4">
      <w:pPr>
        <w:pStyle w:val="berschrift1"/>
        <w:numPr>
          <w:ilvl w:val="2"/>
          <w:numId w:val="24"/>
        </w:numPr>
        <w:ind w:left="851" w:hanging="851"/>
        <w:rPr>
          <w:rFonts w:asciiTheme="majorHAnsi" w:hAnsiTheme="majorHAnsi" w:cstheme="majorHAnsi"/>
        </w:rPr>
      </w:pPr>
      <w:bookmarkStart w:id="60" w:name="_Toc477791182"/>
      <w:bookmarkStart w:id="61" w:name="_Toc502152534"/>
      <w:r w:rsidRPr="0003115E">
        <w:rPr>
          <w:rFonts w:asciiTheme="majorHAnsi" w:hAnsiTheme="majorHAnsi" w:cstheme="majorHAnsi"/>
        </w:rPr>
        <w:lastRenderedPageBreak/>
        <w:t>Chefbediener</w:t>
      </w:r>
      <w:bookmarkEnd w:id="60"/>
      <w:bookmarkEnd w:id="61"/>
    </w:p>
    <w:tbl>
      <w:tblPr>
        <w:tblW w:w="9050" w:type="dxa"/>
        <w:tblCellMar>
          <w:left w:w="70" w:type="dxa"/>
          <w:right w:w="70" w:type="dxa"/>
        </w:tblCellMar>
        <w:tblLook w:val="04A0" w:firstRow="1" w:lastRow="0" w:firstColumn="1" w:lastColumn="0" w:noHBand="0" w:noVBand="1"/>
      </w:tblPr>
      <w:tblGrid>
        <w:gridCol w:w="4525"/>
        <w:gridCol w:w="4525"/>
      </w:tblGrid>
      <w:tr w:rsidR="00431DA8" w:rsidRPr="0003115E" w14:paraId="62397120" w14:textId="31267033" w:rsidTr="00431DA8">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67EC1" w14:textId="77777777" w:rsidR="00431DA8" w:rsidRPr="0003115E" w:rsidRDefault="00431DA8" w:rsidP="00431DA8">
            <w:pPr>
              <w:rPr>
                <w:rFonts w:asciiTheme="majorHAnsi" w:hAnsiTheme="majorHAnsi" w:cstheme="majorHAnsi"/>
                <w:b/>
                <w:bCs/>
                <w:color w:val="000000"/>
                <w:szCs w:val="22"/>
              </w:rPr>
            </w:pPr>
            <w:bookmarkStart w:id="62" w:name="_Toc477791183"/>
            <w:r w:rsidRPr="0003115E">
              <w:rPr>
                <w:rFonts w:asciiTheme="majorHAnsi" w:hAnsiTheme="majorHAnsi" w:cstheme="majorHAnsi"/>
                <w:b/>
                <w:bCs/>
                <w:color w:val="000000"/>
                <w:szCs w:val="22"/>
              </w:rPr>
              <w:t>An-/Abmelden</w:t>
            </w:r>
          </w:p>
        </w:tc>
        <w:tc>
          <w:tcPr>
            <w:tcW w:w="4525" w:type="dxa"/>
            <w:tcBorders>
              <w:top w:val="single" w:sz="4" w:space="0" w:color="auto"/>
              <w:left w:val="single" w:sz="4" w:space="0" w:color="auto"/>
              <w:bottom w:val="single" w:sz="4" w:space="0" w:color="auto"/>
              <w:right w:val="single" w:sz="4" w:space="0" w:color="auto"/>
            </w:tcBorders>
          </w:tcPr>
          <w:p w14:paraId="2AAB1F62" w14:textId="77777777" w:rsidR="00431DA8" w:rsidRPr="0003115E" w:rsidRDefault="00431DA8" w:rsidP="00431DA8">
            <w:pPr>
              <w:rPr>
                <w:rFonts w:asciiTheme="majorHAnsi" w:hAnsiTheme="majorHAnsi" w:cstheme="majorHAnsi"/>
                <w:b/>
                <w:bCs/>
                <w:color w:val="000000"/>
                <w:szCs w:val="22"/>
              </w:rPr>
            </w:pPr>
          </w:p>
        </w:tc>
      </w:tr>
      <w:tr w:rsidR="00431DA8" w:rsidRPr="0003115E" w14:paraId="69EA7E98" w14:textId="7399EAE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0B5CF9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Anzahl der Anmeldungen pro Tag</w:t>
            </w:r>
          </w:p>
        </w:tc>
        <w:tc>
          <w:tcPr>
            <w:tcW w:w="4525" w:type="dxa"/>
            <w:tcBorders>
              <w:top w:val="nil"/>
              <w:left w:val="single" w:sz="4" w:space="0" w:color="auto"/>
              <w:bottom w:val="single" w:sz="4" w:space="0" w:color="auto"/>
              <w:right w:val="single" w:sz="4" w:space="0" w:color="auto"/>
            </w:tcBorders>
          </w:tcPr>
          <w:p w14:paraId="72D4D0B7" w14:textId="77777777" w:rsidR="00431DA8" w:rsidRPr="0003115E" w:rsidRDefault="00431DA8" w:rsidP="00431DA8">
            <w:pPr>
              <w:rPr>
                <w:rFonts w:asciiTheme="majorHAnsi" w:hAnsiTheme="majorHAnsi" w:cstheme="majorHAnsi"/>
                <w:color w:val="000000"/>
                <w:szCs w:val="22"/>
              </w:rPr>
            </w:pPr>
          </w:p>
        </w:tc>
      </w:tr>
      <w:tr w:rsidR="00431DA8" w:rsidRPr="0003115E" w14:paraId="0C318ECE" w14:textId="2C24ACB6"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4076EC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Abmeldung</w:t>
            </w:r>
          </w:p>
        </w:tc>
        <w:tc>
          <w:tcPr>
            <w:tcW w:w="4525" w:type="dxa"/>
            <w:tcBorders>
              <w:top w:val="nil"/>
              <w:left w:val="single" w:sz="4" w:space="0" w:color="auto"/>
              <w:bottom w:val="single" w:sz="4" w:space="0" w:color="auto"/>
              <w:right w:val="single" w:sz="4" w:space="0" w:color="auto"/>
            </w:tcBorders>
          </w:tcPr>
          <w:p w14:paraId="16028DDF" w14:textId="77777777" w:rsidR="00431DA8" w:rsidRPr="0003115E" w:rsidRDefault="00431DA8" w:rsidP="00431DA8">
            <w:pPr>
              <w:rPr>
                <w:rFonts w:asciiTheme="majorHAnsi" w:hAnsiTheme="majorHAnsi" w:cstheme="majorHAnsi"/>
                <w:color w:val="000000"/>
                <w:szCs w:val="22"/>
              </w:rPr>
            </w:pPr>
          </w:p>
        </w:tc>
      </w:tr>
      <w:tr w:rsidR="00431DA8" w:rsidRPr="0003115E" w14:paraId="0BE73BC8" w14:textId="68F5C95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440256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Dienstende</w:t>
            </w:r>
          </w:p>
        </w:tc>
        <w:tc>
          <w:tcPr>
            <w:tcW w:w="4525" w:type="dxa"/>
            <w:tcBorders>
              <w:top w:val="nil"/>
              <w:left w:val="single" w:sz="4" w:space="0" w:color="auto"/>
              <w:bottom w:val="single" w:sz="4" w:space="0" w:color="auto"/>
              <w:right w:val="single" w:sz="4" w:space="0" w:color="auto"/>
            </w:tcBorders>
          </w:tcPr>
          <w:p w14:paraId="3839EB38" w14:textId="77777777" w:rsidR="00431DA8" w:rsidRPr="0003115E" w:rsidRDefault="00431DA8" w:rsidP="00431DA8">
            <w:pPr>
              <w:rPr>
                <w:rFonts w:asciiTheme="majorHAnsi" w:hAnsiTheme="majorHAnsi" w:cstheme="majorHAnsi"/>
                <w:color w:val="000000"/>
                <w:szCs w:val="22"/>
              </w:rPr>
            </w:pPr>
          </w:p>
        </w:tc>
      </w:tr>
      <w:tr w:rsidR="00431DA8" w:rsidRPr="0003115E" w14:paraId="643C4D41" w14:textId="14E56D5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0ED21F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Dienstschluss zurücksetzen</w:t>
            </w:r>
          </w:p>
        </w:tc>
        <w:tc>
          <w:tcPr>
            <w:tcW w:w="4525" w:type="dxa"/>
            <w:tcBorders>
              <w:top w:val="nil"/>
              <w:left w:val="single" w:sz="4" w:space="0" w:color="auto"/>
              <w:bottom w:val="single" w:sz="4" w:space="0" w:color="auto"/>
              <w:right w:val="single" w:sz="4" w:space="0" w:color="auto"/>
            </w:tcBorders>
          </w:tcPr>
          <w:p w14:paraId="40A0126C" w14:textId="77777777" w:rsidR="00431DA8" w:rsidRPr="0003115E" w:rsidRDefault="00431DA8" w:rsidP="00431DA8">
            <w:pPr>
              <w:rPr>
                <w:rFonts w:asciiTheme="majorHAnsi" w:hAnsiTheme="majorHAnsi" w:cstheme="majorHAnsi"/>
                <w:color w:val="000000"/>
                <w:szCs w:val="22"/>
              </w:rPr>
            </w:pPr>
          </w:p>
        </w:tc>
      </w:tr>
      <w:tr w:rsidR="00431DA8" w:rsidRPr="0003115E" w14:paraId="7927D5B6" w14:textId="29AF6AE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86C989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Wechselgeld Eingabe</w:t>
            </w:r>
          </w:p>
        </w:tc>
        <w:tc>
          <w:tcPr>
            <w:tcW w:w="4525" w:type="dxa"/>
            <w:tcBorders>
              <w:top w:val="nil"/>
              <w:left w:val="single" w:sz="4" w:space="0" w:color="auto"/>
              <w:bottom w:val="single" w:sz="4" w:space="0" w:color="auto"/>
              <w:right w:val="single" w:sz="4" w:space="0" w:color="auto"/>
            </w:tcBorders>
          </w:tcPr>
          <w:p w14:paraId="49A55AA4" w14:textId="77777777" w:rsidR="00431DA8" w:rsidRPr="0003115E" w:rsidRDefault="00431DA8" w:rsidP="00431DA8">
            <w:pPr>
              <w:rPr>
                <w:rFonts w:asciiTheme="majorHAnsi" w:hAnsiTheme="majorHAnsi" w:cstheme="majorHAnsi"/>
                <w:color w:val="000000"/>
                <w:szCs w:val="22"/>
              </w:rPr>
            </w:pPr>
          </w:p>
        </w:tc>
      </w:tr>
      <w:tr w:rsidR="00431DA8" w:rsidRPr="0003115E" w14:paraId="6843B3E9" w14:textId="44DCC29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83EB21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eigener Mitarbeiter</w:t>
            </w:r>
          </w:p>
        </w:tc>
        <w:tc>
          <w:tcPr>
            <w:tcW w:w="4525" w:type="dxa"/>
            <w:tcBorders>
              <w:top w:val="nil"/>
              <w:left w:val="single" w:sz="4" w:space="0" w:color="auto"/>
              <w:bottom w:val="single" w:sz="4" w:space="0" w:color="auto"/>
              <w:right w:val="single" w:sz="4" w:space="0" w:color="auto"/>
            </w:tcBorders>
          </w:tcPr>
          <w:p w14:paraId="64210C31" w14:textId="77777777" w:rsidR="00431DA8" w:rsidRPr="0003115E" w:rsidRDefault="00431DA8" w:rsidP="00431DA8">
            <w:pPr>
              <w:rPr>
                <w:rFonts w:asciiTheme="majorHAnsi" w:hAnsiTheme="majorHAnsi" w:cstheme="majorHAnsi"/>
                <w:color w:val="000000"/>
                <w:szCs w:val="22"/>
              </w:rPr>
            </w:pPr>
          </w:p>
        </w:tc>
      </w:tr>
      <w:tr w:rsidR="00431DA8" w:rsidRPr="0003115E" w14:paraId="7BE8174A" w14:textId="5EB7EDE4"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859E66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anderer Mitarbeiter</w:t>
            </w:r>
          </w:p>
        </w:tc>
        <w:tc>
          <w:tcPr>
            <w:tcW w:w="4525" w:type="dxa"/>
            <w:tcBorders>
              <w:top w:val="nil"/>
              <w:left w:val="single" w:sz="4" w:space="0" w:color="auto"/>
              <w:bottom w:val="single" w:sz="4" w:space="0" w:color="auto"/>
              <w:right w:val="single" w:sz="4" w:space="0" w:color="auto"/>
            </w:tcBorders>
          </w:tcPr>
          <w:p w14:paraId="512E3006" w14:textId="77777777" w:rsidR="00431DA8" w:rsidRPr="0003115E" w:rsidRDefault="00431DA8" w:rsidP="00431DA8">
            <w:pPr>
              <w:rPr>
                <w:rFonts w:asciiTheme="majorHAnsi" w:hAnsiTheme="majorHAnsi" w:cstheme="majorHAnsi"/>
                <w:color w:val="000000"/>
                <w:szCs w:val="22"/>
              </w:rPr>
            </w:pPr>
          </w:p>
        </w:tc>
      </w:tr>
      <w:tr w:rsidR="00431DA8" w:rsidRPr="0003115E" w14:paraId="4E1F8DD1" w14:textId="133B29C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1D25BF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Kasse</w:t>
            </w:r>
          </w:p>
        </w:tc>
        <w:tc>
          <w:tcPr>
            <w:tcW w:w="4525" w:type="dxa"/>
            <w:tcBorders>
              <w:top w:val="nil"/>
              <w:left w:val="single" w:sz="4" w:space="0" w:color="auto"/>
              <w:bottom w:val="single" w:sz="4" w:space="0" w:color="auto"/>
              <w:right w:val="single" w:sz="4" w:space="0" w:color="auto"/>
            </w:tcBorders>
          </w:tcPr>
          <w:p w14:paraId="5FBE3172" w14:textId="77777777" w:rsidR="00431DA8" w:rsidRPr="0003115E" w:rsidRDefault="00431DA8" w:rsidP="00431DA8">
            <w:pPr>
              <w:rPr>
                <w:rFonts w:asciiTheme="majorHAnsi" w:hAnsiTheme="majorHAnsi" w:cstheme="majorHAnsi"/>
                <w:color w:val="000000"/>
                <w:szCs w:val="22"/>
              </w:rPr>
            </w:pPr>
          </w:p>
        </w:tc>
      </w:tr>
      <w:tr w:rsidR="00431DA8" w:rsidRPr="0003115E" w14:paraId="5B9C3A36" w14:textId="59A28E5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B90586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4C3B273F" w14:textId="77777777" w:rsidR="00431DA8" w:rsidRPr="0003115E" w:rsidRDefault="00431DA8" w:rsidP="00431DA8">
            <w:pPr>
              <w:rPr>
                <w:rFonts w:asciiTheme="majorHAnsi" w:hAnsiTheme="majorHAnsi" w:cstheme="majorHAnsi"/>
                <w:color w:val="000000"/>
                <w:szCs w:val="22"/>
              </w:rPr>
            </w:pPr>
          </w:p>
        </w:tc>
      </w:tr>
      <w:tr w:rsidR="00431DA8" w:rsidRPr="0003115E" w14:paraId="1C14A1F9" w14:textId="1929FC6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721ECF"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Kellnerwechsel</w:t>
            </w:r>
            <w:proofErr w:type="spellEnd"/>
          </w:p>
        </w:tc>
        <w:tc>
          <w:tcPr>
            <w:tcW w:w="4525" w:type="dxa"/>
            <w:tcBorders>
              <w:top w:val="nil"/>
              <w:left w:val="single" w:sz="4" w:space="0" w:color="auto"/>
              <w:bottom w:val="single" w:sz="4" w:space="0" w:color="auto"/>
              <w:right w:val="single" w:sz="4" w:space="0" w:color="auto"/>
            </w:tcBorders>
          </w:tcPr>
          <w:p w14:paraId="7AC46EFA" w14:textId="77777777" w:rsidR="00431DA8" w:rsidRPr="0003115E" w:rsidRDefault="00431DA8" w:rsidP="00431DA8">
            <w:pPr>
              <w:rPr>
                <w:rFonts w:asciiTheme="majorHAnsi" w:hAnsiTheme="majorHAnsi" w:cstheme="majorHAnsi"/>
                <w:b/>
                <w:bCs/>
                <w:color w:val="000000"/>
                <w:szCs w:val="22"/>
              </w:rPr>
            </w:pPr>
          </w:p>
        </w:tc>
      </w:tr>
      <w:tr w:rsidR="00431DA8" w:rsidRPr="0003115E" w14:paraId="53580EE5" w14:textId="4A2230FC"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E969ED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Kellner-Wechsel</w:t>
            </w:r>
          </w:p>
        </w:tc>
        <w:tc>
          <w:tcPr>
            <w:tcW w:w="4525" w:type="dxa"/>
            <w:tcBorders>
              <w:top w:val="nil"/>
              <w:left w:val="single" w:sz="4" w:space="0" w:color="auto"/>
              <w:bottom w:val="single" w:sz="4" w:space="0" w:color="auto"/>
              <w:right w:val="single" w:sz="4" w:space="0" w:color="auto"/>
            </w:tcBorders>
          </w:tcPr>
          <w:p w14:paraId="1CBE06CB" w14:textId="77777777" w:rsidR="00431DA8" w:rsidRPr="0003115E" w:rsidRDefault="00431DA8" w:rsidP="00431DA8">
            <w:pPr>
              <w:rPr>
                <w:rFonts w:asciiTheme="majorHAnsi" w:hAnsiTheme="majorHAnsi" w:cstheme="majorHAnsi"/>
                <w:color w:val="000000"/>
                <w:szCs w:val="22"/>
              </w:rPr>
            </w:pPr>
          </w:p>
        </w:tc>
      </w:tr>
      <w:tr w:rsidR="00431DA8" w:rsidRPr="0003115E" w14:paraId="60C6792C" w14:textId="6AB644B0"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44045E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Kellner-Wechsel nach Dienstschluss</w:t>
            </w:r>
          </w:p>
        </w:tc>
        <w:tc>
          <w:tcPr>
            <w:tcW w:w="4525" w:type="dxa"/>
            <w:tcBorders>
              <w:top w:val="nil"/>
              <w:left w:val="single" w:sz="4" w:space="0" w:color="auto"/>
              <w:bottom w:val="single" w:sz="4" w:space="0" w:color="auto"/>
              <w:right w:val="single" w:sz="4" w:space="0" w:color="auto"/>
            </w:tcBorders>
          </w:tcPr>
          <w:p w14:paraId="6D76090C" w14:textId="77777777" w:rsidR="00431DA8" w:rsidRPr="0003115E" w:rsidRDefault="00431DA8" w:rsidP="00431DA8">
            <w:pPr>
              <w:rPr>
                <w:rFonts w:asciiTheme="majorHAnsi" w:hAnsiTheme="majorHAnsi" w:cstheme="majorHAnsi"/>
                <w:color w:val="000000"/>
                <w:szCs w:val="22"/>
              </w:rPr>
            </w:pPr>
          </w:p>
        </w:tc>
      </w:tr>
      <w:tr w:rsidR="00431DA8" w:rsidRPr="0003115E" w14:paraId="1E37FDCF" w14:textId="1ACB220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9236720"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DE58D68" w14:textId="77777777" w:rsidR="00431DA8" w:rsidRPr="0003115E" w:rsidRDefault="00431DA8" w:rsidP="00431DA8">
            <w:pPr>
              <w:rPr>
                <w:rFonts w:asciiTheme="majorHAnsi" w:hAnsiTheme="majorHAnsi" w:cstheme="majorHAnsi"/>
                <w:color w:val="000000"/>
                <w:szCs w:val="22"/>
              </w:rPr>
            </w:pPr>
          </w:p>
        </w:tc>
      </w:tr>
      <w:tr w:rsidR="00431DA8" w:rsidRPr="0003115E" w14:paraId="4D4D5688" w14:textId="4D31DDB3"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510B71A"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Tagesabschluss</w:t>
            </w:r>
          </w:p>
        </w:tc>
        <w:tc>
          <w:tcPr>
            <w:tcW w:w="4525" w:type="dxa"/>
            <w:tcBorders>
              <w:top w:val="nil"/>
              <w:left w:val="single" w:sz="4" w:space="0" w:color="auto"/>
              <w:bottom w:val="single" w:sz="4" w:space="0" w:color="auto"/>
              <w:right w:val="single" w:sz="4" w:space="0" w:color="auto"/>
            </w:tcBorders>
          </w:tcPr>
          <w:p w14:paraId="0D12F7D1" w14:textId="77777777" w:rsidR="00431DA8" w:rsidRPr="0003115E" w:rsidRDefault="00431DA8" w:rsidP="00431DA8">
            <w:pPr>
              <w:rPr>
                <w:rFonts w:asciiTheme="majorHAnsi" w:hAnsiTheme="majorHAnsi" w:cstheme="majorHAnsi"/>
                <w:b/>
                <w:bCs/>
                <w:color w:val="000000"/>
                <w:szCs w:val="22"/>
              </w:rPr>
            </w:pPr>
          </w:p>
        </w:tc>
      </w:tr>
      <w:tr w:rsidR="00431DA8" w:rsidRPr="0003115E" w14:paraId="5AA825F8" w14:textId="4B5B9E3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AFD8370"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Tagesabschluss erlaubt</w:t>
            </w:r>
          </w:p>
        </w:tc>
        <w:tc>
          <w:tcPr>
            <w:tcW w:w="4525" w:type="dxa"/>
            <w:tcBorders>
              <w:top w:val="nil"/>
              <w:left w:val="single" w:sz="4" w:space="0" w:color="auto"/>
              <w:bottom w:val="single" w:sz="4" w:space="0" w:color="auto"/>
              <w:right w:val="single" w:sz="4" w:space="0" w:color="auto"/>
            </w:tcBorders>
          </w:tcPr>
          <w:p w14:paraId="14D13A89" w14:textId="77777777" w:rsidR="00431DA8" w:rsidRPr="0003115E" w:rsidRDefault="00431DA8" w:rsidP="00431DA8">
            <w:pPr>
              <w:rPr>
                <w:rFonts w:asciiTheme="majorHAnsi" w:hAnsiTheme="majorHAnsi" w:cstheme="majorHAnsi"/>
                <w:color w:val="000000"/>
                <w:szCs w:val="22"/>
              </w:rPr>
            </w:pPr>
          </w:p>
        </w:tc>
      </w:tr>
      <w:tr w:rsidR="00431DA8" w:rsidRPr="0003115E" w14:paraId="57516D68" w14:textId="62F56A9E"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FC5837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C080BEE" w14:textId="77777777" w:rsidR="00431DA8" w:rsidRPr="0003115E" w:rsidRDefault="00431DA8" w:rsidP="00431DA8">
            <w:pPr>
              <w:rPr>
                <w:rFonts w:asciiTheme="majorHAnsi" w:hAnsiTheme="majorHAnsi" w:cstheme="majorHAnsi"/>
                <w:color w:val="000000"/>
                <w:szCs w:val="22"/>
              </w:rPr>
            </w:pPr>
          </w:p>
        </w:tc>
      </w:tr>
      <w:tr w:rsidR="00431DA8" w:rsidRPr="0003115E" w14:paraId="2D35039B" w14:textId="799518D4"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9DF0E50"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Monitoring</w:t>
            </w:r>
          </w:p>
        </w:tc>
        <w:tc>
          <w:tcPr>
            <w:tcW w:w="4525" w:type="dxa"/>
            <w:tcBorders>
              <w:top w:val="nil"/>
              <w:left w:val="single" w:sz="4" w:space="0" w:color="auto"/>
              <w:bottom w:val="single" w:sz="4" w:space="0" w:color="auto"/>
              <w:right w:val="single" w:sz="4" w:space="0" w:color="auto"/>
            </w:tcBorders>
          </w:tcPr>
          <w:p w14:paraId="67E68190" w14:textId="77777777" w:rsidR="00431DA8" w:rsidRPr="0003115E" w:rsidRDefault="00431DA8" w:rsidP="00431DA8">
            <w:pPr>
              <w:rPr>
                <w:rFonts w:asciiTheme="majorHAnsi" w:hAnsiTheme="majorHAnsi" w:cstheme="majorHAnsi"/>
                <w:b/>
                <w:bCs/>
                <w:color w:val="000000"/>
                <w:szCs w:val="22"/>
              </w:rPr>
            </w:pPr>
          </w:p>
        </w:tc>
      </w:tr>
      <w:tr w:rsidR="00431DA8" w:rsidRPr="0003115E" w14:paraId="2FF96E1E" w14:textId="723A0358"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5D8246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Monitoring aktivieren/deaktivieren erlaubt</w:t>
            </w:r>
          </w:p>
        </w:tc>
        <w:tc>
          <w:tcPr>
            <w:tcW w:w="4525" w:type="dxa"/>
            <w:tcBorders>
              <w:top w:val="nil"/>
              <w:left w:val="single" w:sz="4" w:space="0" w:color="auto"/>
              <w:bottom w:val="single" w:sz="4" w:space="0" w:color="auto"/>
              <w:right w:val="single" w:sz="4" w:space="0" w:color="auto"/>
            </w:tcBorders>
          </w:tcPr>
          <w:p w14:paraId="369F2D06" w14:textId="77777777" w:rsidR="00431DA8" w:rsidRPr="0003115E" w:rsidRDefault="00431DA8" w:rsidP="00431DA8">
            <w:pPr>
              <w:rPr>
                <w:rFonts w:asciiTheme="majorHAnsi" w:hAnsiTheme="majorHAnsi" w:cstheme="majorHAnsi"/>
                <w:color w:val="000000"/>
                <w:szCs w:val="22"/>
              </w:rPr>
            </w:pPr>
          </w:p>
        </w:tc>
      </w:tr>
      <w:tr w:rsidR="00431DA8" w:rsidRPr="0003115E" w14:paraId="64999117" w14:textId="6DAB7C79"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F02418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6D32252" w14:textId="77777777" w:rsidR="00431DA8" w:rsidRPr="0003115E" w:rsidRDefault="00431DA8" w:rsidP="00431DA8">
            <w:pPr>
              <w:rPr>
                <w:rFonts w:asciiTheme="majorHAnsi" w:hAnsiTheme="majorHAnsi" w:cstheme="majorHAnsi"/>
                <w:color w:val="000000"/>
                <w:szCs w:val="22"/>
              </w:rPr>
            </w:pPr>
          </w:p>
        </w:tc>
      </w:tr>
      <w:tr w:rsidR="00431DA8" w:rsidRPr="0003115E" w14:paraId="6C0C499A" w14:textId="3155144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2601B82"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Betriebsparameter</w:t>
            </w:r>
          </w:p>
        </w:tc>
        <w:tc>
          <w:tcPr>
            <w:tcW w:w="4525" w:type="dxa"/>
            <w:tcBorders>
              <w:top w:val="nil"/>
              <w:left w:val="single" w:sz="4" w:space="0" w:color="auto"/>
              <w:bottom w:val="single" w:sz="4" w:space="0" w:color="auto"/>
              <w:right w:val="single" w:sz="4" w:space="0" w:color="auto"/>
            </w:tcBorders>
          </w:tcPr>
          <w:p w14:paraId="27F6E113" w14:textId="77777777" w:rsidR="00431DA8" w:rsidRPr="0003115E" w:rsidRDefault="00431DA8" w:rsidP="00431DA8">
            <w:pPr>
              <w:rPr>
                <w:rFonts w:asciiTheme="majorHAnsi" w:hAnsiTheme="majorHAnsi" w:cstheme="majorHAnsi"/>
                <w:b/>
                <w:bCs/>
                <w:color w:val="000000"/>
                <w:szCs w:val="22"/>
              </w:rPr>
            </w:pPr>
          </w:p>
        </w:tc>
      </w:tr>
      <w:tr w:rsidR="00431DA8" w:rsidRPr="0003115E" w14:paraId="2F79A685" w14:textId="4169A413"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E70910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Betriebsparameter wechseln</w:t>
            </w:r>
          </w:p>
        </w:tc>
        <w:tc>
          <w:tcPr>
            <w:tcW w:w="4525" w:type="dxa"/>
            <w:tcBorders>
              <w:top w:val="nil"/>
              <w:left w:val="single" w:sz="4" w:space="0" w:color="auto"/>
              <w:bottom w:val="single" w:sz="4" w:space="0" w:color="auto"/>
              <w:right w:val="single" w:sz="4" w:space="0" w:color="auto"/>
            </w:tcBorders>
          </w:tcPr>
          <w:p w14:paraId="0CC83D14" w14:textId="77777777" w:rsidR="00431DA8" w:rsidRPr="0003115E" w:rsidRDefault="00431DA8" w:rsidP="00431DA8">
            <w:pPr>
              <w:rPr>
                <w:rFonts w:asciiTheme="majorHAnsi" w:hAnsiTheme="majorHAnsi" w:cstheme="majorHAnsi"/>
                <w:color w:val="000000"/>
                <w:szCs w:val="22"/>
              </w:rPr>
            </w:pPr>
          </w:p>
        </w:tc>
      </w:tr>
      <w:tr w:rsidR="00431DA8" w:rsidRPr="0003115E" w14:paraId="426C7D56" w14:textId="1A80A328"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8F60D6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Preisebene wechseln</w:t>
            </w:r>
          </w:p>
        </w:tc>
        <w:tc>
          <w:tcPr>
            <w:tcW w:w="4525" w:type="dxa"/>
            <w:tcBorders>
              <w:top w:val="nil"/>
              <w:left w:val="single" w:sz="4" w:space="0" w:color="auto"/>
              <w:bottom w:val="single" w:sz="4" w:space="0" w:color="auto"/>
              <w:right w:val="single" w:sz="4" w:space="0" w:color="auto"/>
            </w:tcBorders>
          </w:tcPr>
          <w:p w14:paraId="53FFFB37" w14:textId="77777777" w:rsidR="00431DA8" w:rsidRPr="0003115E" w:rsidRDefault="00431DA8" w:rsidP="00431DA8">
            <w:pPr>
              <w:rPr>
                <w:rFonts w:asciiTheme="majorHAnsi" w:hAnsiTheme="majorHAnsi" w:cstheme="majorHAnsi"/>
                <w:color w:val="000000"/>
                <w:szCs w:val="22"/>
              </w:rPr>
            </w:pPr>
          </w:p>
        </w:tc>
      </w:tr>
      <w:tr w:rsidR="00431DA8" w:rsidRPr="0003115E" w14:paraId="456242A8" w14:textId="2E4C79E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11151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Verkaufsstelle temporär wechseln</w:t>
            </w:r>
          </w:p>
        </w:tc>
        <w:tc>
          <w:tcPr>
            <w:tcW w:w="4525" w:type="dxa"/>
            <w:tcBorders>
              <w:top w:val="nil"/>
              <w:left w:val="single" w:sz="4" w:space="0" w:color="auto"/>
              <w:bottom w:val="single" w:sz="4" w:space="0" w:color="auto"/>
              <w:right w:val="single" w:sz="4" w:space="0" w:color="auto"/>
            </w:tcBorders>
          </w:tcPr>
          <w:p w14:paraId="46EDC5FF" w14:textId="77777777" w:rsidR="00431DA8" w:rsidRPr="0003115E" w:rsidRDefault="00431DA8" w:rsidP="00431DA8">
            <w:pPr>
              <w:rPr>
                <w:rFonts w:asciiTheme="majorHAnsi" w:hAnsiTheme="majorHAnsi" w:cstheme="majorHAnsi"/>
                <w:color w:val="000000"/>
                <w:szCs w:val="22"/>
              </w:rPr>
            </w:pPr>
          </w:p>
        </w:tc>
      </w:tr>
      <w:tr w:rsidR="00431DA8" w:rsidRPr="0003115E" w14:paraId="61E743FB" w14:textId="49B70CE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5A40F2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0E761F8F" w14:textId="77777777" w:rsidR="00431DA8" w:rsidRPr="0003115E" w:rsidRDefault="00431DA8" w:rsidP="00431DA8">
            <w:pPr>
              <w:rPr>
                <w:rFonts w:asciiTheme="majorHAnsi" w:hAnsiTheme="majorHAnsi" w:cstheme="majorHAnsi"/>
                <w:color w:val="000000"/>
                <w:szCs w:val="22"/>
              </w:rPr>
            </w:pPr>
          </w:p>
        </w:tc>
      </w:tr>
      <w:tr w:rsidR="00431DA8" w:rsidRPr="0003115E" w14:paraId="14CC4EB0" w14:textId="18E776B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27E016"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Tische und Rechnungen</w:t>
            </w:r>
          </w:p>
        </w:tc>
        <w:tc>
          <w:tcPr>
            <w:tcW w:w="4525" w:type="dxa"/>
            <w:tcBorders>
              <w:top w:val="nil"/>
              <w:left w:val="single" w:sz="4" w:space="0" w:color="auto"/>
              <w:bottom w:val="single" w:sz="4" w:space="0" w:color="auto"/>
              <w:right w:val="single" w:sz="4" w:space="0" w:color="auto"/>
            </w:tcBorders>
          </w:tcPr>
          <w:p w14:paraId="02C2F3A6" w14:textId="77777777" w:rsidR="00431DA8" w:rsidRPr="0003115E" w:rsidRDefault="00431DA8" w:rsidP="00431DA8">
            <w:pPr>
              <w:rPr>
                <w:rFonts w:asciiTheme="majorHAnsi" w:hAnsiTheme="majorHAnsi" w:cstheme="majorHAnsi"/>
                <w:b/>
                <w:bCs/>
                <w:color w:val="000000"/>
                <w:szCs w:val="22"/>
              </w:rPr>
            </w:pPr>
          </w:p>
        </w:tc>
      </w:tr>
      <w:tr w:rsidR="00431DA8" w:rsidRPr="0003115E" w14:paraId="21B280F4" w14:textId="7DC4F93F"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CF36D3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übernehmen</w:t>
            </w:r>
          </w:p>
        </w:tc>
        <w:tc>
          <w:tcPr>
            <w:tcW w:w="4525" w:type="dxa"/>
            <w:tcBorders>
              <w:top w:val="nil"/>
              <w:left w:val="single" w:sz="4" w:space="0" w:color="auto"/>
              <w:bottom w:val="single" w:sz="4" w:space="0" w:color="auto"/>
              <w:right w:val="single" w:sz="4" w:space="0" w:color="auto"/>
            </w:tcBorders>
          </w:tcPr>
          <w:p w14:paraId="089AE618" w14:textId="77777777" w:rsidR="00431DA8" w:rsidRPr="0003115E" w:rsidRDefault="00431DA8" w:rsidP="00431DA8">
            <w:pPr>
              <w:rPr>
                <w:rFonts w:asciiTheme="majorHAnsi" w:hAnsiTheme="majorHAnsi" w:cstheme="majorHAnsi"/>
                <w:color w:val="000000"/>
                <w:szCs w:val="22"/>
              </w:rPr>
            </w:pPr>
          </w:p>
        </w:tc>
      </w:tr>
      <w:tr w:rsidR="00431DA8" w:rsidRPr="0003115E" w14:paraId="0D199D84" w14:textId="2C311BF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809DAB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übergeben</w:t>
            </w:r>
          </w:p>
        </w:tc>
        <w:tc>
          <w:tcPr>
            <w:tcW w:w="4525" w:type="dxa"/>
            <w:tcBorders>
              <w:top w:val="nil"/>
              <w:left w:val="single" w:sz="4" w:space="0" w:color="auto"/>
              <w:bottom w:val="single" w:sz="4" w:space="0" w:color="auto"/>
              <w:right w:val="single" w:sz="4" w:space="0" w:color="auto"/>
            </w:tcBorders>
          </w:tcPr>
          <w:p w14:paraId="7309B8AD" w14:textId="77777777" w:rsidR="00431DA8" w:rsidRPr="0003115E" w:rsidRDefault="00431DA8" w:rsidP="00431DA8">
            <w:pPr>
              <w:rPr>
                <w:rFonts w:asciiTheme="majorHAnsi" w:hAnsiTheme="majorHAnsi" w:cstheme="majorHAnsi"/>
                <w:color w:val="000000"/>
                <w:szCs w:val="22"/>
              </w:rPr>
            </w:pPr>
          </w:p>
        </w:tc>
      </w:tr>
      <w:tr w:rsidR="00431DA8" w:rsidRPr="0003115E" w14:paraId="20561D6C" w14:textId="113DC65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ABC996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holen</w:t>
            </w:r>
          </w:p>
        </w:tc>
        <w:tc>
          <w:tcPr>
            <w:tcW w:w="4525" w:type="dxa"/>
            <w:tcBorders>
              <w:top w:val="nil"/>
              <w:left w:val="single" w:sz="4" w:space="0" w:color="auto"/>
              <w:bottom w:val="single" w:sz="4" w:space="0" w:color="auto"/>
              <w:right w:val="single" w:sz="4" w:space="0" w:color="auto"/>
            </w:tcBorders>
          </w:tcPr>
          <w:p w14:paraId="09EDF7B5" w14:textId="77777777" w:rsidR="00431DA8" w:rsidRPr="0003115E" w:rsidRDefault="00431DA8" w:rsidP="00431DA8">
            <w:pPr>
              <w:rPr>
                <w:rFonts w:asciiTheme="majorHAnsi" w:hAnsiTheme="majorHAnsi" w:cstheme="majorHAnsi"/>
                <w:color w:val="000000"/>
                <w:szCs w:val="22"/>
              </w:rPr>
            </w:pPr>
          </w:p>
        </w:tc>
      </w:tr>
      <w:tr w:rsidR="00431DA8" w:rsidRPr="0003115E" w14:paraId="5D737A86" w14:textId="2427F59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2B38EA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wiedereröffnen</w:t>
            </w:r>
          </w:p>
        </w:tc>
        <w:tc>
          <w:tcPr>
            <w:tcW w:w="4525" w:type="dxa"/>
            <w:tcBorders>
              <w:top w:val="nil"/>
              <w:left w:val="single" w:sz="4" w:space="0" w:color="auto"/>
              <w:bottom w:val="single" w:sz="4" w:space="0" w:color="auto"/>
              <w:right w:val="single" w:sz="4" w:space="0" w:color="auto"/>
            </w:tcBorders>
          </w:tcPr>
          <w:p w14:paraId="2C056478" w14:textId="77777777" w:rsidR="00431DA8" w:rsidRPr="0003115E" w:rsidRDefault="00431DA8" w:rsidP="00431DA8">
            <w:pPr>
              <w:rPr>
                <w:rFonts w:asciiTheme="majorHAnsi" w:hAnsiTheme="majorHAnsi" w:cstheme="majorHAnsi"/>
                <w:color w:val="000000"/>
                <w:szCs w:val="22"/>
              </w:rPr>
            </w:pPr>
          </w:p>
        </w:tc>
      </w:tr>
      <w:tr w:rsidR="00431DA8" w:rsidRPr="0003115E" w14:paraId="7FC084A4" w14:textId="48389738"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2303DD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holen</w:t>
            </w:r>
          </w:p>
        </w:tc>
        <w:tc>
          <w:tcPr>
            <w:tcW w:w="4525" w:type="dxa"/>
            <w:tcBorders>
              <w:top w:val="nil"/>
              <w:left w:val="single" w:sz="4" w:space="0" w:color="auto"/>
              <w:bottom w:val="single" w:sz="4" w:space="0" w:color="auto"/>
              <w:right w:val="single" w:sz="4" w:space="0" w:color="auto"/>
            </w:tcBorders>
          </w:tcPr>
          <w:p w14:paraId="3E0E1CA1" w14:textId="77777777" w:rsidR="00431DA8" w:rsidRPr="0003115E" w:rsidRDefault="00431DA8" w:rsidP="00431DA8">
            <w:pPr>
              <w:rPr>
                <w:rFonts w:asciiTheme="majorHAnsi" w:hAnsiTheme="majorHAnsi" w:cstheme="majorHAnsi"/>
                <w:color w:val="000000"/>
                <w:szCs w:val="22"/>
              </w:rPr>
            </w:pPr>
          </w:p>
        </w:tc>
      </w:tr>
      <w:tr w:rsidR="00431DA8" w:rsidRPr="0003115E" w14:paraId="766A1EF8" w14:textId="1D93DAD9"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7AD823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wiedereröffnen</w:t>
            </w:r>
          </w:p>
        </w:tc>
        <w:tc>
          <w:tcPr>
            <w:tcW w:w="4525" w:type="dxa"/>
            <w:tcBorders>
              <w:top w:val="nil"/>
              <w:left w:val="single" w:sz="4" w:space="0" w:color="auto"/>
              <w:bottom w:val="single" w:sz="4" w:space="0" w:color="auto"/>
              <w:right w:val="single" w:sz="4" w:space="0" w:color="auto"/>
            </w:tcBorders>
          </w:tcPr>
          <w:p w14:paraId="4C3F7A31" w14:textId="77777777" w:rsidR="00431DA8" w:rsidRPr="0003115E" w:rsidRDefault="00431DA8" w:rsidP="00431DA8">
            <w:pPr>
              <w:rPr>
                <w:rFonts w:asciiTheme="majorHAnsi" w:hAnsiTheme="majorHAnsi" w:cstheme="majorHAnsi"/>
                <w:color w:val="000000"/>
                <w:szCs w:val="22"/>
              </w:rPr>
            </w:pPr>
          </w:p>
        </w:tc>
      </w:tr>
      <w:tr w:rsidR="00431DA8" w:rsidRPr="0003115E" w14:paraId="22B45D65" w14:textId="6CC7722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03314D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holen</w:t>
            </w:r>
          </w:p>
        </w:tc>
        <w:tc>
          <w:tcPr>
            <w:tcW w:w="4525" w:type="dxa"/>
            <w:tcBorders>
              <w:top w:val="nil"/>
              <w:left w:val="single" w:sz="4" w:space="0" w:color="auto"/>
              <w:bottom w:val="single" w:sz="4" w:space="0" w:color="auto"/>
              <w:right w:val="single" w:sz="4" w:space="0" w:color="auto"/>
            </w:tcBorders>
          </w:tcPr>
          <w:p w14:paraId="3A723C6C" w14:textId="77777777" w:rsidR="00431DA8" w:rsidRPr="0003115E" w:rsidRDefault="00431DA8" w:rsidP="00431DA8">
            <w:pPr>
              <w:rPr>
                <w:rFonts w:asciiTheme="majorHAnsi" w:hAnsiTheme="majorHAnsi" w:cstheme="majorHAnsi"/>
                <w:color w:val="000000"/>
                <w:szCs w:val="22"/>
              </w:rPr>
            </w:pPr>
          </w:p>
        </w:tc>
      </w:tr>
      <w:tr w:rsidR="00431DA8" w:rsidRPr="0003115E" w14:paraId="63BB0974" w14:textId="12B3E47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C6FAFD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wiedereröffnen</w:t>
            </w:r>
          </w:p>
        </w:tc>
        <w:tc>
          <w:tcPr>
            <w:tcW w:w="4525" w:type="dxa"/>
            <w:tcBorders>
              <w:top w:val="nil"/>
              <w:left w:val="single" w:sz="4" w:space="0" w:color="auto"/>
              <w:bottom w:val="single" w:sz="4" w:space="0" w:color="auto"/>
              <w:right w:val="single" w:sz="4" w:space="0" w:color="auto"/>
            </w:tcBorders>
          </w:tcPr>
          <w:p w14:paraId="1A50E574" w14:textId="77777777" w:rsidR="00431DA8" w:rsidRPr="0003115E" w:rsidRDefault="00431DA8" w:rsidP="00431DA8">
            <w:pPr>
              <w:rPr>
                <w:rFonts w:asciiTheme="majorHAnsi" w:hAnsiTheme="majorHAnsi" w:cstheme="majorHAnsi"/>
                <w:color w:val="000000"/>
                <w:szCs w:val="22"/>
              </w:rPr>
            </w:pPr>
          </w:p>
        </w:tc>
      </w:tr>
      <w:tr w:rsidR="00431DA8" w:rsidRPr="0003115E" w14:paraId="0CA2AC88" w14:textId="0A633530"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966825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 ohne Druck erlaubt</w:t>
            </w:r>
          </w:p>
        </w:tc>
        <w:tc>
          <w:tcPr>
            <w:tcW w:w="4525" w:type="dxa"/>
            <w:tcBorders>
              <w:top w:val="nil"/>
              <w:left w:val="single" w:sz="4" w:space="0" w:color="auto"/>
              <w:bottom w:val="single" w:sz="4" w:space="0" w:color="auto"/>
              <w:right w:val="single" w:sz="4" w:space="0" w:color="auto"/>
            </w:tcBorders>
          </w:tcPr>
          <w:p w14:paraId="1AFC29E3" w14:textId="77777777" w:rsidR="00431DA8" w:rsidRPr="0003115E" w:rsidRDefault="00431DA8" w:rsidP="00431DA8">
            <w:pPr>
              <w:rPr>
                <w:rFonts w:asciiTheme="majorHAnsi" w:hAnsiTheme="majorHAnsi" w:cstheme="majorHAnsi"/>
                <w:color w:val="000000"/>
                <w:szCs w:val="22"/>
              </w:rPr>
            </w:pPr>
          </w:p>
        </w:tc>
      </w:tr>
      <w:tr w:rsidR="00431DA8" w:rsidRPr="0003115E" w14:paraId="38307C27" w14:textId="416363EB"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C192F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Zwischensummenzwang vor Zahlung</w:t>
            </w:r>
          </w:p>
        </w:tc>
        <w:tc>
          <w:tcPr>
            <w:tcW w:w="4525" w:type="dxa"/>
            <w:tcBorders>
              <w:top w:val="nil"/>
              <w:left w:val="single" w:sz="4" w:space="0" w:color="auto"/>
              <w:bottom w:val="single" w:sz="4" w:space="0" w:color="auto"/>
              <w:right w:val="single" w:sz="4" w:space="0" w:color="auto"/>
            </w:tcBorders>
          </w:tcPr>
          <w:p w14:paraId="1CFCFF4C" w14:textId="77777777" w:rsidR="00431DA8" w:rsidRPr="0003115E" w:rsidRDefault="00431DA8" w:rsidP="00431DA8">
            <w:pPr>
              <w:rPr>
                <w:rFonts w:asciiTheme="majorHAnsi" w:hAnsiTheme="majorHAnsi" w:cstheme="majorHAnsi"/>
                <w:color w:val="000000"/>
                <w:szCs w:val="22"/>
              </w:rPr>
            </w:pPr>
          </w:p>
        </w:tc>
      </w:tr>
      <w:tr w:rsidR="00431DA8" w:rsidRPr="0003115E" w14:paraId="24C465B2" w14:textId="59914C86"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717BD42"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lastRenderedPageBreak/>
              <w:t>Bonieren</w:t>
            </w:r>
            <w:proofErr w:type="spellEnd"/>
            <w:r w:rsidRPr="0003115E">
              <w:rPr>
                <w:rFonts w:asciiTheme="majorHAnsi" w:hAnsiTheme="majorHAnsi" w:cstheme="majorHAnsi"/>
                <w:color w:val="000000"/>
                <w:szCs w:val="22"/>
              </w:rPr>
              <w:t xml:space="preserve"> in Rechnungen Tisch automatisch öffnen</w:t>
            </w:r>
          </w:p>
        </w:tc>
        <w:tc>
          <w:tcPr>
            <w:tcW w:w="4525" w:type="dxa"/>
            <w:tcBorders>
              <w:top w:val="nil"/>
              <w:left w:val="single" w:sz="4" w:space="0" w:color="auto"/>
              <w:bottom w:val="single" w:sz="4" w:space="0" w:color="auto"/>
              <w:right w:val="single" w:sz="4" w:space="0" w:color="auto"/>
            </w:tcBorders>
          </w:tcPr>
          <w:p w14:paraId="36319FE0" w14:textId="77777777" w:rsidR="00431DA8" w:rsidRPr="0003115E" w:rsidRDefault="00431DA8" w:rsidP="00431DA8">
            <w:pPr>
              <w:rPr>
                <w:rFonts w:asciiTheme="majorHAnsi" w:hAnsiTheme="majorHAnsi" w:cstheme="majorHAnsi"/>
                <w:color w:val="000000"/>
                <w:szCs w:val="22"/>
              </w:rPr>
            </w:pPr>
          </w:p>
        </w:tc>
      </w:tr>
      <w:tr w:rsidR="00431DA8" w:rsidRPr="0003115E" w14:paraId="08C05F9D" w14:textId="2CF121F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D7E138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Alle Tische schließen erlaubt</w:t>
            </w:r>
          </w:p>
        </w:tc>
        <w:tc>
          <w:tcPr>
            <w:tcW w:w="4525" w:type="dxa"/>
            <w:tcBorders>
              <w:top w:val="nil"/>
              <w:left w:val="single" w:sz="4" w:space="0" w:color="auto"/>
              <w:bottom w:val="single" w:sz="4" w:space="0" w:color="auto"/>
              <w:right w:val="single" w:sz="4" w:space="0" w:color="auto"/>
            </w:tcBorders>
          </w:tcPr>
          <w:p w14:paraId="39B1AC72" w14:textId="77777777" w:rsidR="00431DA8" w:rsidRPr="0003115E" w:rsidRDefault="00431DA8" w:rsidP="00431DA8">
            <w:pPr>
              <w:rPr>
                <w:rFonts w:asciiTheme="majorHAnsi" w:hAnsiTheme="majorHAnsi" w:cstheme="majorHAnsi"/>
                <w:color w:val="000000"/>
                <w:szCs w:val="22"/>
              </w:rPr>
            </w:pPr>
          </w:p>
        </w:tc>
      </w:tr>
      <w:tr w:rsidR="00431DA8" w:rsidRPr="0003115E" w14:paraId="213DB7CB" w14:textId="35B3188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20D2A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32C1AE31" w14:textId="77777777" w:rsidR="00431DA8" w:rsidRPr="0003115E" w:rsidRDefault="00431DA8" w:rsidP="00431DA8">
            <w:pPr>
              <w:rPr>
                <w:rFonts w:asciiTheme="majorHAnsi" w:hAnsiTheme="majorHAnsi" w:cstheme="majorHAnsi"/>
                <w:color w:val="000000"/>
                <w:szCs w:val="22"/>
              </w:rPr>
            </w:pPr>
          </w:p>
        </w:tc>
      </w:tr>
      <w:tr w:rsidR="00431DA8" w:rsidRPr="0003115E" w14:paraId="16E8A057" w14:textId="27A9DDBC"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C0B4E5"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Teamparameter</w:t>
            </w:r>
          </w:p>
        </w:tc>
        <w:tc>
          <w:tcPr>
            <w:tcW w:w="4525" w:type="dxa"/>
            <w:tcBorders>
              <w:top w:val="nil"/>
              <w:left w:val="single" w:sz="4" w:space="0" w:color="auto"/>
              <w:bottom w:val="single" w:sz="4" w:space="0" w:color="auto"/>
              <w:right w:val="single" w:sz="4" w:space="0" w:color="auto"/>
            </w:tcBorders>
          </w:tcPr>
          <w:p w14:paraId="3AAC3FC7" w14:textId="77777777" w:rsidR="00431DA8" w:rsidRPr="0003115E" w:rsidRDefault="00431DA8" w:rsidP="00431DA8">
            <w:pPr>
              <w:rPr>
                <w:rFonts w:asciiTheme="majorHAnsi" w:hAnsiTheme="majorHAnsi" w:cstheme="majorHAnsi"/>
                <w:b/>
                <w:bCs/>
                <w:color w:val="000000"/>
                <w:szCs w:val="22"/>
              </w:rPr>
            </w:pPr>
          </w:p>
        </w:tc>
      </w:tr>
      <w:tr w:rsidR="00431DA8" w:rsidRPr="0003115E" w14:paraId="64874EE5" w14:textId="531AE5B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55BF9B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beitreten</w:t>
            </w:r>
          </w:p>
        </w:tc>
        <w:tc>
          <w:tcPr>
            <w:tcW w:w="4525" w:type="dxa"/>
            <w:tcBorders>
              <w:top w:val="nil"/>
              <w:left w:val="single" w:sz="4" w:space="0" w:color="auto"/>
              <w:bottom w:val="single" w:sz="4" w:space="0" w:color="auto"/>
              <w:right w:val="single" w:sz="4" w:space="0" w:color="auto"/>
            </w:tcBorders>
          </w:tcPr>
          <w:p w14:paraId="49EB88A1" w14:textId="77777777" w:rsidR="00431DA8" w:rsidRPr="0003115E" w:rsidRDefault="00431DA8" w:rsidP="00431DA8">
            <w:pPr>
              <w:rPr>
                <w:rFonts w:asciiTheme="majorHAnsi" w:hAnsiTheme="majorHAnsi" w:cstheme="majorHAnsi"/>
                <w:color w:val="000000"/>
                <w:szCs w:val="22"/>
              </w:rPr>
            </w:pPr>
          </w:p>
        </w:tc>
      </w:tr>
      <w:tr w:rsidR="00431DA8" w:rsidRPr="0003115E" w14:paraId="05DFA279" w14:textId="6770FF0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5EAA59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verlassen</w:t>
            </w:r>
          </w:p>
        </w:tc>
        <w:tc>
          <w:tcPr>
            <w:tcW w:w="4525" w:type="dxa"/>
            <w:tcBorders>
              <w:top w:val="nil"/>
              <w:left w:val="single" w:sz="4" w:space="0" w:color="auto"/>
              <w:bottom w:val="single" w:sz="4" w:space="0" w:color="auto"/>
              <w:right w:val="single" w:sz="4" w:space="0" w:color="auto"/>
            </w:tcBorders>
          </w:tcPr>
          <w:p w14:paraId="74F50CE1" w14:textId="77777777" w:rsidR="00431DA8" w:rsidRPr="0003115E" w:rsidRDefault="00431DA8" w:rsidP="00431DA8">
            <w:pPr>
              <w:rPr>
                <w:rFonts w:asciiTheme="majorHAnsi" w:hAnsiTheme="majorHAnsi" w:cstheme="majorHAnsi"/>
                <w:color w:val="000000"/>
                <w:szCs w:val="22"/>
              </w:rPr>
            </w:pPr>
          </w:p>
        </w:tc>
      </w:tr>
      <w:tr w:rsidR="00431DA8" w:rsidRPr="0003115E" w14:paraId="1BA0E3B5" w14:textId="1A3B2E5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F689EC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Teamrollen zuteilen</w:t>
            </w:r>
          </w:p>
        </w:tc>
        <w:tc>
          <w:tcPr>
            <w:tcW w:w="4525" w:type="dxa"/>
            <w:tcBorders>
              <w:top w:val="nil"/>
              <w:left w:val="single" w:sz="4" w:space="0" w:color="auto"/>
              <w:bottom w:val="single" w:sz="4" w:space="0" w:color="auto"/>
              <w:right w:val="single" w:sz="4" w:space="0" w:color="auto"/>
            </w:tcBorders>
          </w:tcPr>
          <w:p w14:paraId="6B6CA40D" w14:textId="77777777" w:rsidR="00431DA8" w:rsidRPr="0003115E" w:rsidRDefault="00431DA8" w:rsidP="00431DA8">
            <w:pPr>
              <w:rPr>
                <w:rFonts w:asciiTheme="majorHAnsi" w:hAnsiTheme="majorHAnsi" w:cstheme="majorHAnsi"/>
                <w:color w:val="000000"/>
                <w:szCs w:val="22"/>
              </w:rPr>
            </w:pPr>
          </w:p>
        </w:tc>
      </w:tr>
      <w:tr w:rsidR="00431DA8" w:rsidRPr="0003115E" w14:paraId="3C96D3C1" w14:textId="2EE522A4"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64C6A4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ins Team holen</w:t>
            </w:r>
          </w:p>
        </w:tc>
        <w:tc>
          <w:tcPr>
            <w:tcW w:w="4525" w:type="dxa"/>
            <w:tcBorders>
              <w:top w:val="nil"/>
              <w:left w:val="single" w:sz="4" w:space="0" w:color="auto"/>
              <w:bottom w:val="single" w:sz="4" w:space="0" w:color="auto"/>
              <w:right w:val="single" w:sz="4" w:space="0" w:color="auto"/>
            </w:tcBorders>
          </w:tcPr>
          <w:p w14:paraId="276EA733" w14:textId="77777777" w:rsidR="00431DA8" w:rsidRPr="0003115E" w:rsidRDefault="00431DA8" w:rsidP="00431DA8">
            <w:pPr>
              <w:rPr>
                <w:rFonts w:asciiTheme="majorHAnsi" w:hAnsiTheme="majorHAnsi" w:cstheme="majorHAnsi"/>
                <w:color w:val="000000"/>
                <w:szCs w:val="22"/>
              </w:rPr>
            </w:pPr>
          </w:p>
        </w:tc>
      </w:tr>
      <w:tr w:rsidR="00431DA8" w:rsidRPr="0003115E" w14:paraId="05DFDD8A" w14:textId="7E25017F"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1466D6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aus Team entlassen</w:t>
            </w:r>
          </w:p>
        </w:tc>
        <w:tc>
          <w:tcPr>
            <w:tcW w:w="4525" w:type="dxa"/>
            <w:tcBorders>
              <w:top w:val="nil"/>
              <w:left w:val="single" w:sz="4" w:space="0" w:color="auto"/>
              <w:bottom w:val="single" w:sz="4" w:space="0" w:color="auto"/>
              <w:right w:val="single" w:sz="4" w:space="0" w:color="auto"/>
            </w:tcBorders>
          </w:tcPr>
          <w:p w14:paraId="6CB76962" w14:textId="77777777" w:rsidR="00431DA8" w:rsidRPr="0003115E" w:rsidRDefault="00431DA8" w:rsidP="00431DA8">
            <w:pPr>
              <w:rPr>
                <w:rFonts w:asciiTheme="majorHAnsi" w:hAnsiTheme="majorHAnsi" w:cstheme="majorHAnsi"/>
                <w:color w:val="000000"/>
                <w:szCs w:val="22"/>
              </w:rPr>
            </w:pPr>
          </w:p>
        </w:tc>
      </w:tr>
      <w:tr w:rsidR="00431DA8" w:rsidRPr="0003115E" w14:paraId="3291E915" w14:textId="7805630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842B7C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01B433C0" w14:textId="77777777" w:rsidR="00431DA8" w:rsidRPr="0003115E" w:rsidRDefault="00431DA8" w:rsidP="00431DA8">
            <w:pPr>
              <w:rPr>
                <w:rFonts w:asciiTheme="majorHAnsi" w:hAnsiTheme="majorHAnsi" w:cstheme="majorHAnsi"/>
                <w:color w:val="000000"/>
                <w:szCs w:val="22"/>
              </w:rPr>
            </w:pPr>
          </w:p>
        </w:tc>
      </w:tr>
      <w:tr w:rsidR="00431DA8" w:rsidRPr="0003115E" w14:paraId="102491E5" w14:textId="7ED1546B"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2A7884C"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Bonieren</w:t>
            </w:r>
            <w:proofErr w:type="spellEnd"/>
          </w:p>
        </w:tc>
        <w:tc>
          <w:tcPr>
            <w:tcW w:w="4525" w:type="dxa"/>
            <w:tcBorders>
              <w:top w:val="nil"/>
              <w:left w:val="single" w:sz="4" w:space="0" w:color="auto"/>
              <w:bottom w:val="single" w:sz="4" w:space="0" w:color="auto"/>
              <w:right w:val="single" w:sz="4" w:space="0" w:color="auto"/>
            </w:tcBorders>
          </w:tcPr>
          <w:p w14:paraId="3FA076AC" w14:textId="77777777" w:rsidR="00431DA8" w:rsidRPr="0003115E" w:rsidRDefault="00431DA8" w:rsidP="00431DA8">
            <w:pPr>
              <w:rPr>
                <w:rFonts w:asciiTheme="majorHAnsi" w:hAnsiTheme="majorHAnsi" w:cstheme="majorHAnsi"/>
                <w:b/>
                <w:bCs/>
                <w:color w:val="000000"/>
                <w:szCs w:val="22"/>
              </w:rPr>
            </w:pPr>
          </w:p>
        </w:tc>
      </w:tr>
      <w:tr w:rsidR="00431DA8" w:rsidRPr="0003115E" w14:paraId="52C365B4" w14:textId="530E2858"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5FDC03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0-Preis PLU erlaubt</w:t>
            </w:r>
          </w:p>
        </w:tc>
        <w:tc>
          <w:tcPr>
            <w:tcW w:w="4525" w:type="dxa"/>
            <w:tcBorders>
              <w:top w:val="nil"/>
              <w:left w:val="single" w:sz="4" w:space="0" w:color="auto"/>
              <w:bottom w:val="single" w:sz="4" w:space="0" w:color="auto"/>
              <w:right w:val="single" w:sz="4" w:space="0" w:color="auto"/>
            </w:tcBorders>
          </w:tcPr>
          <w:p w14:paraId="612E94E1" w14:textId="77777777" w:rsidR="00431DA8" w:rsidRPr="0003115E" w:rsidRDefault="00431DA8" w:rsidP="00431DA8">
            <w:pPr>
              <w:rPr>
                <w:rFonts w:asciiTheme="majorHAnsi" w:hAnsiTheme="majorHAnsi" w:cstheme="majorHAnsi"/>
                <w:color w:val="000000"/>
                <w:szCs w:val="22"/>
              </w:rPr>
            </w:pPr>
          </w:p>
        </w:tc>
      </w:tr>
      <w:tr w:rsidR="00431DA8" w:rsidRPr="0003115E" w14:paraId="7AB51346" w14:textId="06D5A4F6"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D2189E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Offener-Preis PLU erlaubt</w:t>
            </w:r>
          </w:p>
        </w:tc>
        <w:tc>
          <w:tcPr>
            <w:tcW w:w="4525" w:type="dxa"/>
            <w:tcBorders>
              <w:top w:val="nil"/>
              <w:left w:val="single" w:sz="4" w:space="0" w:color="auto"/>
              <w:bottom w:val="single" w:sz="4" w:space="0" w:color="auto"/>
              <w:right w:val="single" w:sz="4" w:space="0" w:color="auto"/>
            </w:tcBorders>
          </w:tcPr>
          <w:p w14:paraId="4D261FD3" w14:textId="77777777" w:rsidR="00431DA8" w:rsidRPr="0003115E" w:rsidRDefault="00431DA8" w:rsidP="00431DA8">
            <w:pPr>
              <w:rPr>
                <w:rFonts w:asciiTheme="majorHAnsi" w:hAnsiTheme="majorHAnsi" w:cstheme="majorHAnsi"/>
                <w:color w:val="000000"/>
                <w:szCs w:val="22"/>
              </w:rPr>
            </w:pPr>
          </w:p>
        </w:tc>
      </w:tr>
      <w:tr w:rsidR="00431DA8" w:rsidRPr="0003115E" w14:paraId="226BB83D" w14:textId="766AD17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FB15DE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Negativer offener Preis erlaubt</w:t>
            </w:r>
          </w:p>
        </w:tc>
        <w:tc>
          <w:tcPr>
            <w:tcW w:w="4525" w:type="dxa"/>
            <w:tcBorders>
              <w:top w:val="nil"/>
              <w:left w:val="single" w:sz="4" w:space="0" w:color="auto"/>
              <w:bottom w:val="single" w:sz="4" w:space="0" w:color="auto"/>
              <w:right w:val="single" w:sz="4" w:space="0" w:color="auto"/>
            </w:tcBorders>
          </w:tcPr>
          <w:p w14:paraId="7AF329D5" w14:textId="77777777" w:rsidR="00431DA8" w:rsidRPr="0003115E" w:rsidRDefault="00431DA8" w:rsidP="00431DA8">
            <w:pPr>
              <w:rPr>
                <w:rFonts w:asciiTheme="majorHAnsi" w:hAnsiTheme="majorHAnsi" w:cstheme="majorHAnsi"/>
                <w:color w:val="000000"/>
                <w:szCs w:val="22"/>
              </w:rPr>
            </w:pPr>
          </w:p>
        </w:tc>
      </w:tr>
      <w:tr w:rsidR="00431DA8" w:rsidRPr="0003115E" w14:paraId="0A3AFA69" w14:textId="0FF8615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987CFC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Direktverkaufstisch anwählbar</w:t>
            </w:r>
          </w:p>
        </w:tc>
        <w:tc>
          <w:tcPr>
            <w:tcW w:w="4525" w:type="dxa"/>
            <w:tcBorders>
              <w:top w:val="nil"/>
              <w:left w:val="single" w:sz="4" w:space="0" w:color="auto"/>
              <w:bottom w:val="single" w:sz="4" w:space="0" w:color="auto"/>
              <w:right w:val="single" w:sz="4" w:space="0" w:color="auto"/>
            </w:tcBorders>
          </w:tcPr>
          <w:p w14:paraId="46BB67A0" w14:textId="77777777" w:rsidR="00431DA8" w:rsidRPr="0003115E" w:rsidRDefault="00431DA8" w:rsidP="00431DA8">
            <w:pPr>
              <w:rPr>
                <w:rFonts w:asciiTheme="majorHAnsi" w:hAnsiTheme="majorHAnsi" w:cstheme="majorHAnsi"/>
                <w:color w:val="000000"/>
                <w:szCs w:val="22"/>
              </w:rPr>
            </w:pPr>
          </w:p>
        </w:tc>
      </w:tr>
      <w:tr w:rsidR="00431DA8" w:rsidRPr="0003115E" w14:paraId="454668C5" w14:textId="3C558E7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A53DF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Kellner-Eigentisch anwählbar</w:t>
            </w:r>
          </w:p>
        </w:tc>
        <w:tc>
          <w:tcPr>
            <w:tcW w:w="4525" w:type="dxa"/>
            <w:tcBorders>
              <w:top w:val="nil"/>
              <w:left w:val="single" w:sz="4" w:space="0" w:color="auto"/>
              <w:bottom w:val="single" w:sz="4" w:space="0" w:color="auto"/>
              <w:right w:val="single" w:sz="4" w:space="0" w:color="auto"/>
            </w:tcBorders>
          </w:tcPr>
          <w:p w14:paraId="3946E251" w14:textId="77777777" w:rsidR="00431DA8" w:rsidRPr="0003115E" w:rsidRDefault="00431DA8" w:rsidP="00431DA8">
            <w:pPr>
              <w:rPr>
                <w:rFonts w:asciiTheme="majorHAnsi" w:hAnsiTheme="majorHAnsi" w:cstheme="majorHAnsi"/>
                <w:color w:val="000000"/>
                <w:szCs w:val="22"/>
              </w:rPr>
            </w:pPr>
          </w:p>
        </w:tc>
      </w:tr>
      <w:tr w:rsidR="00431DA8" w:rsidRPr="0003115E" w14:paraId="3C1D61C5" w14:textId="6D78B9C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92E3112"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4B7BFFED" w14:textId="77777777" w:rsidR="00431DA8" w:rsidRPr="0003115E" w:rsidRDefault="00431DA8" w:rsidP="00431DA8">
            <w:pPr>
              <w:rPr>
                <w:rFonts w:asciiTheme="majorHAnsi" w:hAnsiTheme="majorHAnsi" w:cstheme="majorHAnsi"/>
                <w:color w:val="000000"/>
                <w:szCs w:val="22"/>
              </w:rPr>
            </w:pPr>
          </w:p>
        </w:tc>
      </w:tr>
      <w:tr w:rsidR="00431DA8" w:rsidRPr="0003115E" w14:paraId="0709AACB" w14:textId="6692C888"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E3CA16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Zahlungen erlaubt</w:t>
            </w:r>
          </w:p>
        </w:tc>
        <w:tc>
          <w:tcPr>
            <w:tcW w:w="4525" w:type="dxa"/>
            <w:tcBorders>
              <w:top w:val="nil"/>
              <w:left w:val="single" w:sz="4" w:space="0" w:color="auto"/>
              <w:bottom w:val="single" w:sz="4" w:space="0" w:color="auto"/>
              <w:right w:val="single" w:sz="4" w:space="0" w:color="auto"/>
            </w:tcBorders>
          </w:tcPr>
          <w:p w14:paraId="2823EE43" w14:textId="77777777" w:rsidR="00431DA8" w:rsidRPr="0003115E" w:rsidRDefault="00431DA8" w:rsidP="00431DA8">
            <w:pPr>
              <w:rPr>
                <w:rFonts w:asciiTheme="majorHAnsi" w:hAnsiTheme="majorHAnsi" w:cstheme="majorHAnsi"/>
                <w:color w:val="000000"/>
                <w:szCs w:val="22"/>
              </w:rPr>
            </w:pPr>
          </w:p>
        </w:tc>
      </w:tr>
      <w:tr w:rsidR="00431DA8" w:rsidRPr="0003115E" w14:paraId="5E3E8737" w14:textId="4E28F1A3"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8E9D93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Tischeingabe erlaubt</w:t>
            </w:r>
          </w:p>
        </w:tc>
        <w:tc>
          <w:tcPr>
            <w:tcW w:w="4525" w:type="dxa"/>
            <w:tcBorders>
              <w:top w:val="nil"/>
              <w:left w:val="single" w:sz="4" w:space="0" w:color="auto"/>
              <w:bottom w:val="single" w:sz="4" w:space="0" w:color="auto"/>
              <w:right w:val="single" w:sz="4" w:space="0" w:color="auto"/>
            </w:tcBorders>
          </w:tcPr>
          <w:p w14:paraId="13CAD974" w14:textId="77777777" w:rsidR="00431DA8" w:rsidRPr="0003115E" w:rsidRDefault="00431DA8" w:rsidP="00431DA8">
            <w:pPr>
              <w:rPr>
                <w:rFonts w:asciiTheme="majorHAnsi" w:hAnsiTheme="majorHAnsi" w:cstheme="majorHAnsi"/>
                <w:color w:val="000000"/>
                <w:szCs w:val="22"/>
              </w:rPr>
            </w:pPr>
          </w:p>
        </w:tc>
      </w:tr>
      <w:tr w:rsidR="00431DA8" w:rsidRPr="0003115E" w14:paraId="77C8A404" w14:textId="0BCEDE7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FD6355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Zwischenrechnung erlaubt</w:t>
            </w:r>
          </w:p>
        </w:tc>
        <w:tc>
          <w:tcPr>
            <w:tcW w:w="4525" w:type="dxa"/>
            <w:tcBorders>
              <w:top w:val="nil"/>
              <w:left w:val="single" w:sz="4" w:space="0" w:color="auto"/>
              <w:bottom w:val="single" w:sz="4" w:space="0" w:color="auto"/>
              <w:right w:val="single" w:sz="4" w:space="0" w:color="auto"/>
            </w:tcBorders>
          </w:tcPr>
          <w:p w14:paraId="1A39A2B3" w14:textId="77777777" w:rsidR="00431DA8" w:rsidRPr="0003115E" w:rsidRDefault="00431DA8" w:rsidP="00431DA8">
            <w:pPr>
              <w:rPr>
                <w:rFonts w:asciiTheme="majorHAnsi" w:hAnsiTheme="majorHAnsi" w:cstheme="majorHAnsi"/>
                <w:color w:val="000000"/>
                <w:szCs w:val="22"/>
              </w:rPr>
            </w:pPr>
          </w:p>
        </w:tc>
      </w:tr>
      <w:tr w:rsidR="00431DA8" w:rsidRPr="0003115E" w14:paraId="7A475BC8" w14:textId="726C8704"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74918C0"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Umbucher</w:t>
            </w:r>
            <w:proofErr w:type="spellEnd"/>
            <w:r w:rsidRPr="0003115E">
              <w:rPr>
                <w:rFonts w:asciiTheme="majorHAnsi" w:hAnsiTheme="majorHAnsi" w:cstheme="majorHAnsi"/>
                <w:color w:val="000000"/>
                <w:szCs w:val="22"/>
              </w:rPr>
              <w:t xml:space="preserve"> übernehmen erlaubt</w:t>
            </w:r>
          </w:p>
        </w:tc>
        <w:tc>
          <w:tcPr>
            <w:tcW w:w="4525" w:type="dxa"/>
            <w:tcBorders>
              <w:top w:val="nil"/>
              <w:left w:val="single" w:sz="4" w:space="0" w:color="auto"/>
              <w:bottom w:val="single" w:sz="4" w:space="0" w:color="auto"/>
              <w:right w:val="single" w:sz="4" w:space="0" w:color="auto"/>
            </w:tcBorders>
          </w:tcPr>
          <w:p w14:paraId="488492AC" w14:textId="77777777" w:rsidR="00431DA8" w:rsidRPr="0003115E" w:rsidRDefault="00431DA8" w:rsidP="00431DA8">
            <w:pPr>
              <w:rPr>
                <w:rFonts w:asciiTheme="majorHAnsi" w:hAnsiTheme="majorHAnsi" w:cstheme="majorHAnsi"/>
                <w:color w:val="000000"/>
                <w:szCs w:val="22"/>
              </w:rPr>
            </w:pPr>
          </w:p>
        </w:tc>
      </w:tr>
      <w:tr w:rsidR="00431DA8" w:rsidRPr="0003115E" w14:paraId="6F92F775" w14:textId="4E9AEC1C"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E99064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Systempreisebenen manuell buchen</w:t>
            </w:r>
          </w:p>
        </w:tc>
        <w:tc>
          <w:tcPr>
            <w:tcW w:w="4525" w:type="dxa"/>
            <w:tcBorders>
              <w:top w:val="nil"/>
              <w:left w:val="single" w:sz="4" w:space="0" w:color="auto"/>
              <w:bottom w:val="single" w:sz="4" w:space="0" w:color="auto"/>
              <w:right w:val="single" w:sz="4" w:space="0" w:color="auto"/>
            </w:tcBorders>
          </w:tcPr>
          <w:p w14:paraId="2860BB93" w14:textId="77777777" w:rsidR="00431DA8" w:rsidRPr="0003115E" w:rsidRDefault="00431DA8" w:rsidP="00431DA8">
            <w:pPr>
              <w:rPr>
                <w:rFonts w:asciiTheme="majorHAnsi" w:hAnsiTheme="majorHAnsi" w:cstheme="majorHAnsi"/>
                <w:color w:val="000000"/>
                <w:szCs w:val="22"/>
              </w:rPr>
            </w:pPr>
          </w:p>
        </w:tc>
      </w:tr>
      <w:tr w:rsidR="00431DA8" w:rsidRPr="0003115E" w14:paraId="5EEC8292" w14:textId="17507A0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42C34A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 Multiplikation</w:t>
            </w:r>
          </w:p>
        </w:tc>
        <w:tc>
          <w:tcPr>
            <w:tcW w:w="4525" w:type="dxa"/>
            <w:tcBorders>
              <w:top w:val="nil"/>
              <w:left w:val="single" w:sz="4" w:space="0" w:color="auto"/>
              <w:bottom w:val="single" w:sz="4" w:space="0" w:color="auto"/>
              <w:right w:val="single" w:sz="4" w:space="0" w:color="auto"/>
            </w:tcBorders>
          </w:tcPr>
          <w:p w14:paraId="056526E6" w14:textId="77777777" w:rsidR="00431DA8" w:rsidRPr="0003115E" w:rsidRDefault="00431DA8" w:rsidP="00431DA8">
            <w:pPr>
              <w:rPr>
                <w:rFonts w:asciiTheme="majorHAnsi" w:hAnsiTheme="majorHAnsi" w:cstheme="majorHAnsi"/>
                <w:color w:val="000000"/>
                <w:szCs w:val="22"/>
              </w:rPr>
            </w:pPr>
          </w:p>
        </w:tc>
      </w:tr>
      <w:tr w:rsidR="00431DA8" w:rsidRPr="0003115E" w14:paraId="3FC3B108" w14:textId="57EF616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259F2C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Maximaler offener Preis</w:t>
            </w:r>
          </w:p>
        </w:tc>
        <w:tc>
          <w:tcPr>
            <w:tcW w:w="4525" w:type="dxa"/>
            <w:tcBorders>
              <w:top w:val="nil"/>
              <w:left w:val="single" w:sz="4" w:space="0" w:color="auto"/>
              <w:bottom w:val="single" w:sz="4" w:space="0" w:color="auto"/>
              <w:right w:val="single" w:sz="4" w:space="0" w:color="auto"/>
            </w:tcBorders>
          </w:tcPr>
          <w:p w14:paraId="157913E0" w14:textId="77777777" w:rsidR="00431DA8" w:rsidRPr="0003115E" w:rsidRDefault="00431DA8" w:rsidP="00431DA8">
            <w:pPr>
              <w:rPr>
                <w:rFonts w:asciiTheme="majorHAnsi" w:hAnsiTheme="majorHAnsi" w:cstheme="majorHAnsi"/>
                <w:color w:val="000000"/>
                <w:szCs w:val="22"/>
              </w:rPr>
            </w:pPr>
          </w:p>
        </w:tc>
      </w:tr>
      <w:tr w:rsidR="00431DA8" w:rsidRPr="0003115E" w14:paraId="1E590652" w14:textId="04398A1F"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16B599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Maximales Gewicht</w:t>
            </w:r>
          </w:p>
        </w:tc>
        <w:tc>
          <w:tcPr>
            <w:tcW w:w="4525" w:type="dxa"/>
            <w:tcBorders>
              <w:top w:val="nil"/>
              <w:left w:val="single" w:sz="4" w:space="0" w:color="auto"/>
              <w:bottom w:val="single" w:sz="4" w:space="0" w:color="auto"/>
              <w:right w:val="single" w:sz="4" w:space="0" w:color="auto"/>
            </w:tcBorders>
          </w:tcPr>
          <w:p w14:paraId="2E747FFC" w14:textId="77777777" w:rsidR="00431DA8" w:rsidRPr="0003115E" w:rsidRDefault="00431DA8" w:rsidP="00431DA8">
            <w:pPr>
              <w:rPr>
                <w:rFonts w:asciiTheme="majorHAnsi" w:hAnsiTheme="majorHAnsi" w:cstheme="majorHAnsi"/>
                <w:color w:val="000000"/>
                <w:szCs w:val="22"/>
              </w:rPr>
            </w:pPr>
          </w:p>
        </w:tc>
      </w:tr>
      <w:tr w:rsidR="00431DA8" w:rsidRPr="0003115E" w14:paraId="313793ED" w14:textId="2AFC377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854330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Artikel sperren</w:t>
            </w:r>
          </w:p>
        </w:tc>
        <w:tc>
          <w:tcPr>
            <w:tcW w:w="4525" w:type="dxa"/>
            <w:tcBorders>
              <w:top w:val="nil"/>
              <w:left w:val="single" w:sz="4" w:space="0" w:color="auto"/>
              <w:bottom w:val="single" w:sz="4" w:space="0" w:color="auto"/>
              <w:right w:val="single" w:sz="4" w:space="0" w:color="auto"/>
            </w:tcBorders>
          </w:tcPr>
          <w:p w14:paraId="28E971D4" w14:textId="77777777" w:rsidR="00431DA8" w:rsidRPr="0003115E" w:rsidRDefault="00431DA8" w:rsidP="00431DA8">
            <w:pPr>
              <w:rPr>
                <w:rFonts w:asciiTheme="majorHAnsi" w:hAnsiTheme="majorHAnsi" w:cstheme="majorHAnsi"/>
                <w:color w:val="000000"/>
                <w:szCs w:val="22"/>
              </w:rPr>
            </w:pPr>
          </w:p>
        </w:tc>
      </w:tr>
      <w:tr w:rsidR="00431DA8" w:rsidRPr="0003115E" w14:paraId="01ABC905" w14:textId="4527DA8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C32BDE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Artikel entsperren</w:t>
            </w:r>
          </w:p>
        </w:tc>
        <w:tc>
          <w:tcPr>
            <w:tcW w:w="4525" w:type="dxa"/>
            <w:tcBorders>
              <w:top w:val="nil"/>
              <w:left w:val="single" w:sz="4" w:space="0" w:color="auto"/>
              <w:bottom w:val="single" w:sz="4" w:space="0" w:color="auto"/>
              <w:right w:val="single" w:sz="4" w:space="0" w:color="auto"/>
            </w:tcBorders>
          </w:tcPr>
          <w:p w14:paraId="24F74323" w14:textId="77777777" w:rsidR="00431DA8" w:rsidRPr="0003115E" w:rsidRDefault="00431DA8" w:rsidP="00431DA8">
            <w:pPr>
              <w:rPr>
                <w:rFonts w:asciiTheme="majorHAnsi" w:hAnsiTheme="majorHAnsi" w:cstheme="majorHAnsi"/>
                <w:color w:val="000000"/>
                <w:szCs w:val="22"/>
              </w:rPr>
            </w:pPr>
          </w:p>
        </w:tc>
      </w:tr>
      <w:tr w:rsidR="00431DA8" w:rsidRPr="0003115E" w14:paraId="08D1213C" w14:textId="1DC083E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64B7B9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Verfügbare Menge setzen</w:t>
            </w:r>
          </w:p>
        </w:tc>
        <w:tc>
          <w:tcPr>
            <w:tcW w:w="4525" w:type="dxa"/>
            <w:tcBorders>
              <w:top w:val="nil"/>
              <w:left w:val="single" w:sz="4" w:space="0" w:color="auto"/>
              <w:bottom w:val="single" w:sz="4" w:space="0" w:color="auto"/>
              <w:right w:val="single" w:sz="4" w:space="0" w:color="auto"/>
            </w:tcBorders>
          </w:tcPr>
          <w:p w14:paraId="7D900AC1" w14:textId="77777777" w:rsidR="00431DA8" w:rsidRPr="0003115E" w:rsidRDefault="00431DA8" w:rsidP="00431DA8">
            <w:pPr>
              <w:rPr>
                <w:rFonts w:asciiTheme="majorHAnsi" w:hAnsiTheme="majorHAnsi" w:cstheme="majorHAnsi"/>
                <w:color w:val="000000"/>
                <w:szCs w:val="22"/>
              </w:rPr>
            </w:pPr>
          </w:p>
        </w:tc>
      </w:tr>
      <w:tr w:rsidR="00431DA8" w:rsidRPr="0003115E" w14:paraId="1A026E49" w14:textId="2B08F5CB"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9F4A8F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xml:space="preserve">Negative Anzahl </w:t>
            </w: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11CA26AB" w14:textId="77777777" w:rsidR="00431DA8" w:rsidRPr="0003115E" w:rsidRDefault="00431DA8" w:rsidP="00431DA8">
            <w:pPr>
              <w:rPr>
                <w:rFonts w:asciiTheme="majorHAnsi" w:hAnsiTheme="majorHAnsi" w:cstheme="majorHAnsi"/>
                <w:color w:val="000000"/>
                <w:szCs w:val="22"/>
              </w:rPr>
            </w:pPr>
          </w:p>
        </w:tc>
      </w:tr>
      <w:tr w:rsidR="00431DA8" w:rsidRPr="0003115E" w14:paraId="41A31492" w14:textId="6EEA5626"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A4DB19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Voucher anzeigen Finanzliste</w:t>
            </w:r>
          </w:p>
        </w:tc>
        <w:tc>
          <w:tcPr>
            <w:tcW w:w="4525" w:type="dxa"/>
            <w:tcBorders>
              <w:top w:val="nil"/>
              <w:left w:val="single" w:sz="4" w:space="0" w:color="auto"/>
              <w:bottom w:val="single" w:sz="4" w:space="0" w:color="auto"/>
              <w:right w:val="single" w:sz="4" w:space="0" w:color="auto"/>
            </w:tcBorders>
          </w:tcPr>
          <w:p w14:paraId="2EF7E5F8" w14:textId="77777777" w:rsidR="00431DA8" w:rsidRPr="0003115E" w:rsidRDefault="00431DA8" w:rsidP="00431DA8">
            <w:pPr>
              <w:rPr>
                <w:rFonts w:asciiTheme="majorHAnsi" w:hAnsiTheme="majorHAnsi" w:cstheme="majorHAnsi"/>
                <w:color w:val="000000"/>
                <w:szCs w:val="22"/>
              </w:rPr>
            </w:pPr>
          </w:p>
        </w:tc>
      </w:tr>
      <w:tr w:rsidR="00431DA8" w:rsidRPr="0003115E" w14:paraId="7A142573" w14:textId="1280EA5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85904A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6ABA316" w14:textId="77777777" w:rsidR="00431DA8" w:rsidRPr="0003115E" w:rsidRDefault="00431DA8" w:rsidP="00431DA8">
            <w:pPr>
              <w:rPr>
                <w:rFonts w:asciiTheme="majorHAnsi" w:hAnsiTheme="majorHAnsi" w:cstheme="majorHAnsi"/>
                <w:color w:val="000000"/>
                <w:szCs w:val="22"/>
              </w:rPr>
            </w:pPr>
          </w:p>
        </w:tc>
      </w:tr>
      <w:tr w:rsidR="00431DA8" w:rsidRPr="0003115E" w14:paraId="44711DC2" w14:textId="3B3A97E6"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1EDA21D"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Schankeinstellungen</w:t>
            </w:r>
          </w:p>
        </w:tc>
        <w:tc>
          <w:tcPr>
            <w:tcW w:w="4525" w:type="dxa"/>
            <w:tcBorders>
              <w:top w:val="nil"/>
              <w:left w:val="single" w:sz="4" w:space="0" w:color="auto"/>
              <w:bottom w:val="single" w:sz="4" w:space="0" w:color="auto"/>
              <w:right w:val="single" w:sz="4" w:space="0" w:color="auto"/>
            </w:tcBorders>
          </w:tcPr>
          <w:p w14:paraId="51E23396" w14:textId="77777777" w:rsidR="00431DA8" w:rsidRPr="0003115E" w:rsidRDefault="00431DA8" w:rsidP="00431DA8">
            <w:pPr>
              <w:rPr>
                <w:rFonts w:asciiTheme="majorHAnsi" w:hAnsiTheme="majorHAnsi" w:cstheme="majorHAnsi"/>
                <w:b/>
                <w:bCs/>
                <w:color w:val="000000"/>
                <w:szCs w:val="22"/>
              </w:rPr>
            </w:pPr>
          </w:p>
        </w:tc>
      </w:tr>
      <w:tr w:rsidR="00431DA8" w:rsidRPr="0003115E" w14:paraId="142CFAC2" w14:textId="3224151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28F729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Datum und Uhrzeit synchronisieren</w:t>
            </w:r>
          </w:p>
        </w:tc>
        <w:tc>
          <w:tcPr>
            <w:tcW w:w="4525" w:type="dxa"/>
            <w:tcBorders>
              <w:top w:val="nil"/>
              <w:left w:val="single" w:sz="4" w:space="0" w:color="auto"/>
              <w:bottom w:val="single" w:sz="4" w:space="0" w:color="auto"/>
              <w:right w:val="single" w:sz="4" w:space="0" w:color="auto"/>
            </w:tcBorders>
          </w:tcPr>
          <w:p w14:paraId="2D4AD373" w14:textId="77777777" w:rsidR="00431DA8" w:rsidRPr="0003115E" w:rsidRDefault="00431DA8" w:rsidP="00431DA8">
            <w:pPr>
              <w:rPr>
                <w:rFonts w:asciiTheme="majorHAnsi" w:hAnsiTheme="majorHAnsi" w:cstheme="majorHAnsi"/>
                <w:color w:val="000000"/>
                <w:szCs w:val="22"/>
              </w:rPr>
            </w:pPr>
          </w:p>
        </w:tc>
      </w:tr>
      <w:tr w:rsidR="00431DA8" w:rsidRPr="0003115E" w14:paraId="3DA986E2" w14:textId="6932ACA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C9C9269"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Schankkellnermodus</w:t>
            </w:r>
            <w:proofErr w:type="spellEnd"/>
            <w:r w:rsidRPr="0003115E">
              <w:rPr>
                <w:rFonts w:asciiTheme="majorHAnsi" w:hAnsiTheme="majorHAnsi" w:cstheme="majorHAnsi"/>
                <w:color w:val="000000"/>
                <w:szCs w:val="22"/>
              </w:rPr>
              <w:t xml:space="preserve"> setzen</w:t>
            </w:r>
          </w:p>
        </w:tc>
        <w:tc>
          <w:tcPr>
            <w:tcW w:w="4525" w:type="dxa"/>
            <w:tcBorders>
              <w:top w:val="nil"/>
              <w:left w:val="single" w:sz="4" w:space="0" w:color="auto"/>
              <w:bottom w:val="single" w:sz="4" w:space="0" w:color="auto"/>
              <w:right w:val="single" w:sz="4" w:space="0" w:color="auto"/>
            </w:tcBorders>
          </w:tcPr>
          <w:p w14:paraId="58175771" w14:textId="77777777" w:rsidR="00431DA8" w:rsidRPr="0003115E" w:rsidRDefault="00431DA8" w:rsidP="00431DA8">
            <w:pPr>
              <w:rPr>
                <w:rFonts w:asciiTheme="majorHAnsi" w:hAnsiTheme="majorHAnsi" w:cstheme="majorHAnsi"/>
                <w:color w:val="000000"/>
                <w:szCs w:val="22"/>
              </w:rPr>
            </w:pPr>
          </w:p>
        </w:tc>
      </w:tr>
      <w:tr w:rsidR="00431DA8" w:rsidRPr="0003115E" w14:paraId="75FFA45C" w14:textId="035DD13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BA8638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Eigenen Umsatz zurücksetzen</w:t>
            </w:r>
          </w:p>
        </w:tc>
        <w:tc>
          <w:tcPr>
            <w:tcW w:w="4525" w:type="dxa"/>
            <w:tcBorders>
              <w:top w:val="nil"/>
              <w:left w:val="single" w:sz="4" w:space="0" w:color="auto"/>
              <w:bottom w:val="single" w:sz="4" w:space="0" w:color="auto"/>
              <w:right w:val="single" w:sz="4" w:space="0" w:color="auto"/>
            </w:tcBorders>
          </w:tcPr>
          <w:p w14:paraId="412F9999" w14:textId="77777777" w:rsidR="00431DA8" w:rsidRPr="0003115E" w:rsidRDefault="00431DA8" w:rsidP="00431DA8">
            <w:pPr>
              <w:rPr>
                <w:rFonts w:asciiTheme="majorHAnsi" w:hAnsiTheme="majorHAnsi" w:cstheme="majorHAnsi"/>
                <w:color w:val="000000"/>
                <w:szCs w:val="22"/>
              </w:rPr>
            </w:pPr>
          </w:p>
        </w:tc>
      </w:tr>
      <w:tr w:rsidR="00431DA8" w:rsidRPr="0003115E" w14:paraId="28347AE5" w14:textId="0163118C"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B51479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Umsatz zurücksetzen allgemein</w:t>
            </w:r>
          </w:p>
        </w:tc>
        <w:tc>
          <w:tcPr>
            <w:tcW w:w="4525" w:type="dxa"/>
            <w:tcBorders>
              <w:top w:val="nil"/>
              <w:left w:val="single" w:sz="4" w:space="0" w:color="auto"/>
              <w:bottom w:val="single" w:sz="4" w:space="0" w:color="auto"/>
              <w:right w:val="single" w:sz="4" w:space="0" w:color="auto"/>
            </w:tcBorders>
          </w:tcPr>
          <w:p w14:paraId="50A4DB1C" w14:textId="77777777" w:rsidR="00431DA8" w:rsidRPr="0003115E" w:rsidRDefault="00431DA8" w:rsidP="00431DA8">
            <w:pPr>
              <w:rPr>
                <w:rFonts w:asciiTheme="majorHAnsi" w:hAnsiTheme="majorHAnsi" w:cstheme="majorHAnsi"/>
                <w:color w:val="000000"/>
                <w:szCs w:val="22"/>
              </w:rPr>
            </w:pPr>
          </w:p>
        </w:tc>
      </w:tr>
      <w:tr w:rsidR="00431DA8" w:rsidRPr="0003115E" w14:paraId="4F6E3DDF" w14:textId="7C758FE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5B739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zurücksetzen</w:t>
            </w:r>
          </w:p>
        </w:tc>
        <w:tc>
          <w:tcPr>
            <w:tcW w:w="4525" w:type="dxa"/>
            <w:tcBorders>
              <w:top w:val="nil"/>
              <w:left w:val="single" w:sz="4" w:space="0" w:color="auto"/>
              <w:bottom w:val="single" w:sz="4" w:space="0" w:color="auto"/>
              <w:right w:val="single" w:sz="4" w:space="0" w:color="auto"/>
            </w:tcBorders>
          </w:tcPr>
          <w:p w14:paraId="451DBD13" w14:textId="77777777" w:rsidR="00431DA8" w:rsidRPr="0003115E" w:rsidRDefault="00431DA8" w:rsidP="00431DA8">
            <w:pPr>
              <w:rPr>
                <w:rFonts w:asciiTheme="majorHAnsi" w:hAnsiTheme="majorHAnsi" w:cstheme="majorHAnsi"/>
                <w:color w:val="000000"/>
                <w:szCs w:val="22"/>
              </w:rPr>
            </w:pPr>
          </w:p>
        </w:tc>
      </w:tr>
      <w:tr w:rsidR="00431DA8" w:rsidRPr="0003115E" w14:paraId="1FAD8199" w14:textId="1A5B1545"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34881E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zurücksetzen allgemein</w:t>
            </w:r>
          </w:p>
        </w:tc>
        <w:tc>
          <w:tcPr>
            <w:tcW w:w="4525" w:type="dxa"/>
            <w:tcBorders>
              <w:top w:val="nil"/>
              <w:left w:val="single" w:sz="4" w:space="0" w:color="auto"/>
              <w:bottom w:val="single" w:sz="4" w:space="0" w:color="auto"/>
              <w:right w:val="single" w:sz="4" w:space="0" w:color="auto"/>
            </w:tcBorders>
          </w:tcPr>
          <w:p w14:paraId="334BBC07" w14:textId="77777777" w:rsidR="00431DA8" w:rsidRPr="0003115E" w:rsidRDefault="00431DA8" w:rsidP="00431DA8">
            <w:pPr>
              <w:rPr>
                <w:rFonts w:asciiTheme="majorHAnsi" w:hAnsiTheme="majorHAnsi" w:cstheme="majorHAnsi"/>
                <w:color w:val="000000"/>
                <w:szCs w:val="22"/>
              </w:rPr>
            </w:pPr>
          </w:p>
        </w:tc>
      </w:tr>
      <w:tr w:rsidR="00431DA8" w:rsidRPr="0003115E" w14:paraId="77CB1234" w14:textId="31D21A00"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E5180E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Kellner freischalten</w:t>
            </w:r>
          </w:p>
        </w:tc>
        <w:tc>
          <w:tcPr>
            <w:tcW w:w="4525" w:type="dxa"/>
            <w:tcBorders>
              <w:top w:val="nil"/>
              <w:left w:val="single" w:sz="4" w:space="0" w:color="auto"/>
              <w:bottom w:val="single" w:sz="4" w:space="0" w:color="auto"/>
              <w:right w:val="single" w:sz="4" w:space="0" w:color="auto"/>
            </w:tcBorders>
          </w:tcPr>
          <w:p w14:paraId="643C3D4D" w14:textId="77777777" w:rsidR="00431DA8" w:rsidRPr="0003115E" w:rsidRDefault="00431DA8" w:rsidP="00431DA8">
            <w:pPr>
              <w:rPr>
                <w:rFonts w:asciiTheme="majorHAnsi" w:hAnsiTheme="majorHAnsi" w:cstheme="majorHAnsi"/>
                <w:color w:val="000000"/>
                <w:szCs w:val="22"/>
              </w:rPr>
            </w:pPr>
          </w:p>
        </w:tc>
      </w:tr>
      <w:tr w:rsidR="00431DA8" w:rsidRPr="0003115E" w14:paraId="6FF151AC" w14:textId="7CFAE789"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486517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 sperren</w:t>
            </w:r>
          </w:p>
        </w:tc>
        <w:tc>
          <w:tcPr>
            <w:tcW w:w="4525" w:type="dxa"/>
            <w:tcBorders>
              <w:top w:val="nil"/>
              <w:left w:val="single" w:sz="4" w:space="0" w:color="auto"/>
              <w:bottom w:val="single" w:sz="4" w:space="0" w:color="auto"/>
              <w:right w:val="single" w:sz="4" w:space="0" w:color="auto"/>
            </w:tcBorders>
          </w:tcPr>
          <w:p w14:paraId="40916483" w14:textId="77777777" w:rsidR="00431DA8" w:rsidRPr="0003115E" w:rsidRDefault="00431DA8" w:rsidP="00431DA8">
            <w:pPr>
              <w:rPr>
                <w:rFonts w:asciiTheme="majorHAnsi" w:hAnsiTheme="majorHAnsi" w:cstheme="majorHAnsi"/>
                <w:color w:val="000000"/>
                <w:szCs w:val="22"/>
              </w:rPr>
            </w:pPr>
          </w:p>
        </w:tc>
      </w:tr>
      <w:tr w:rsidR="00431DA8" w:rsidRPr="0003115E" w14:paraId="32070561" w14:textId="0A165F1D"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7D719D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freischalten</w:t>
            </w:r>
          </w:p>
        </w:tc>
        <w:tc>
          <w:tcPr>
            <w:tcW w:w="4525" w:type="dxa"/>
            <w:tcBorders>
              <w:top w:val="nil"/>
              <w:left w:val="single" w:sz="4" w:space="0" w:color="auto"/>
              <w:bottom w:val="single" w:sz="4" w:space="0" w:color="auto"/>
              <w:right w:val="single" w:sz="4" w:space="0" w:color="auto"/>
            </w:tcBorders>
          </w:tcPr>
          <w:p w14:paraId="174B9D40" w14:textId="77777777" w:rsidR="00431DA8" w:rsidRPr="0003115E" w:rsidRDefault="00431DA8" w:rsidP="00431DA8">
            <w:pPr>
              <w:rPr>
                <w:rFonts w:asciiTheme="majorHAnsi" w:hAnsiTheme="majorHAnsi" w:cstheme="majorHAnsi"/>
                <w:color w:val="000000"/>
                <w:szCs w:val="22"/>
              </w:rPr>
            </w:pPr>
          </w:p>
        </w:tc>
      </w:tr>
      <w:tr w:rsidR="00431DA8" w:rsidRPr="0003115E" w14:paraId="32877BDE" w14:textId="487DE52F"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2661D8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sperren</w:t>
            </w:r>
          </w:p>
        </w:tc>
        <w:tc>
          <w:tcPr>
            <w:tcW w:w="4525" w:type="dxa"/>
            <w:tcBorders>
              <w:top w:val="nil"/>
              <w:left w:val="single" w:sz="4" w:space="0" w:color="auto"/>
              <w:bottom w:val="single" w:sz="4" w:space="0" w:color="auto"/>
              <w:right w:val="single" w:sz="4" w:space="0" w:color="auto"/>
            </w:tcBorders>
          </w:tcPr>
          <w:p w14:paraId="20CE1D43" w14:textId="77777777" w:rsidR="00431DA8" w:rsidRPr="0003115E" w:rsidRDefault="00431DA8" w:rsidP="00431DA8">
            <w:pPr>
              <w:rPr>
                <w:rFonts w:asciiTheme="majorHAnsi" w:hAnsiTheme="majorHAnsi" w:cstheme="majorHAnsi"/>
                <w:color w:val="000000"/>
                <w:szCs w:val="22"/>
              </w:rPr>
            </w:pPr>
          </w:p>
        </w:tc>
      </w:tr>
      <w:tr w:rsidR="00431DA8" w:rsidRPr="0003115E" w14:paraId="469D92F5" w14:textId="04D8297B"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2A7B37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abrufen</w:t>
            </w:r>
          </w:p>
        </w:tc>
        <w:tc>
          <w:tcPr>
            <w:tcW w:w="4525" w:type="dxa"/>
            <w:tcBorders>
              <w:top w:val="nil"/>
              <w:left w:val="single" w:sz="4" w:space="0" w:color="auto"/>
              <w:bottom w:val="single" w:sz="4" w:space="0" w:color="auto"/>
              <w:right w:val="single" w:sz="4" w:space="0" w:color="auto"/>
            </w:tcBorders>
          </w:tcPr>
          <w:p w14:paraId="73BBF925" w14:textId="77777777" w:rsidR="00431DA8" w:rsidRPr="0003115E" w:rsidRDefault="00431DA8" w:rsidP="00431DA8">
            <w:pPr>
              <w:rPr>
                <w:rFonts w:asciiTheme="majorHAnsi" w:hAnsiTheme="majorHAnsi" w:cstheme="majorHAnsi"/>
                <w:color w:val="000000"/>
                <w:szCs w:val="22"/>
              </w:rPr>
            </w:pPr>
          </w:p>
        </w:tc>
      </w:tr>
      <w:tr w:rsidR="00431DA8" w:rsidRPr="0003115E" w14:paraId="0D9430AF" w14:textId="6880B15A"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61BA4F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abrufen allgemein</w:t>
            </w:r>
          </w:p>
        </w:tc>
        <w:tc>
          <w:tcPr>
            <w:tcW w:w="4525" w:type="dxa"/>
            <w:tcBorders>
              <w:top w:val="nil"/>
              <w:left w:val="single" w:sz="4" w:space="0" w:color="auto"/>
              <w:bottom w:val="single" w:sz="4" w:space="0" w:color="auto"/>
              <w:right w:val="single" w:sz="4" w:space="0" w:color="auto"/>
            </w:tcBorders>
          </w:tcPr>
          <w:p w14:paraId="2C20BE0F" w14:textId="77777777" w:rsidR="00431DA8" w:rsidRPr="0003115E" w:rsidRDefault="00431DA8" w:rsidP="00431DA8">
            <w:pPr>
              <w:rPr>
                <w:rFonts w:asciiTheme="majorHAnsi" w:hAnsiTheme="majorHAnsi" w:cstheme="majorHAnsi"/>
                <w:color w:val="000000"/>
                <w:szCs w:val="22"/>
              </w:rPr>
            </w:pPr>
          </w:p>
        </w:tc>
      </w:tr>
      <w:tr w:rsidR="00431DA8" w:rsidRPr="0003115E" w14:paraId="22F64D32" w14:textId="78055D21"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91C6FB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Weicher Kredit Minusbuchen</w:t>
            </w:r>
          </w:p>
        </w:tc>
        <w:tc>
          <w:tcPr>
            <w:tcW w:w="4525" w:type="dxa"/>
            <w:tcBorders>
              <w:top w:val="nil"/>
              <w:left w:val="single" w:sz="4" w:space="0" w:color="auto"/>
              <w:bottom w:val="single" w:sz="4" w:space="0" w:color="auto"/>
              <w:right w:val="single" w:sz="4" w:space="0" w:color="auto"/>
            </w:tcBorders>
          </w:tcPr>
          <w:p w14:paraId="00D2A10B" w14:textId="77777777" w:rsidR="00431DA8" w:rsidRPr="0003115E" w:rsidRDefault="00431DA8" w:rsidP="00431DA8">
            <w:pPr>
              <w:rPr>
                <w:rFonts w:asciiTheme="majorHAnsi" w:hAnsiTheme="majorHAnsi" w:cstheme="majorHAnsi"/>
                <w:color w:val="000000"/>
                <w:szCs w:val="22"/>
              </w:rPr>
            </w:pPr>
          </w:p>
        </w:tc>
      </w:tr>
      <w:tr w:rsidR="00431DA8" w:rsidRPr="0003115E" w14:paraId="2F5E3758" w14:textId="6F6FB412"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DFC33D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B5C1984" w14:textId="77777777" w:rsidR="00431DA8" w:rsidRPr="0003115E" w:rsidRDefault="00431DA8" w:rsidP="00431DA8">
            <w:pPr>
              <w:rPr>
                <w:rFonts w:asciiTheme="majorHAnsi" w:hAnsiTheme="majorHAnsi" w:cstheme="majorHAnsi"/>
                <w:color w:val="000000"/>
                <w:szCs w:val="22"/>
              </w:rPr>
            </w:pPr>
          </w:p>
        </w:tc>
      </w:tr>
      <w:tr w:rsidR="00431DA8" w:rsidRPr="0003115E" w14:paraId="1840B9BF" w14:textId="415FB4D0"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C7DFC31"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Bestandskontrolle</w:t>
            </w:r>
          </w:p>
        </w:tc>
        <w:tc>
          <w:tcPr>
            <w:tcW w:w="4525" w:type="dxa"/>
            <w:tcBorders>
              <w:top w:val="nil"/>
              <w:left w:val="single" w:sz="4" w:space="0" w:color="auto"/>
              <w:bottom w:val="single" w:sz="4" w:space="0" w:color="auto"/>
              <w:right w:val="single" w:sz="4" w:space="0" w:color="auto"/>
            </w:tcBorders>
          </w:tcPr>
          <w:p w14:paraId="0FA8728C" w14:textId="77777777" w:rsidR="00431DA8" w:rsidRPr="0003115E" w:rsidRDefault="00431DA8" w:rsidP="00431DA8">
            <w:pPr>
              <w:rPr>
                <w:rFonts w:asciiTheme="majorHAnsi" w:hAnsiTheme="majorHAnsi" w:cstheme="majorHAnsi"/>
                <w:b/>
                <w:bCs/>
                <w:color w:val="000000"/>
                <w:szCs w:val="22"/>
              </w:rPr>
            </w:pPr>
          </w:p>
        </w:tc>
      </w:tr>
      <w:tr w:rsidR="00431DA8" w:rsidRPr="0003115E" w14:paraId="77BA0452" w14:textId="7D12FB59"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62294FB" w14:textId="0CEF0295"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Bestandskont</w:t>
            </w:r>
            <w:r w:rsidR="00CB7728">
              <w:rPr>
                <w:rFonts w:asciiTheme="majorHAnsi" w:hAnsiTheme="majorHAnsi" w:cstheme="majorHAnsi"/>
                <w:color w:val="000000"/>
                <w:szCs w:val="22"/>
              </w:rPr>
              <w:t>r</w:t>
            </w:r>
            <w:r w:rsidRPr="0003115E">
              <w:rPr>
                <w:rFonts w:asciiTheme="majorHAnsi" w:hAnsiTheme="majorHAnsi" w:cstheme="majorHAnsi"/>
                <w:color w:val="000000"/>
                <w:szCs w:val="22"/>
              </w:rPr>
              <w:t>olle</w:t>
            </w:r>
          </w:p>
        </w:tc>
        <w:tc>
          <w:tcPr>
            <w:tcW w:w="4525" w:type="dxa"/>
            <w:tcBorders>
              <w:top w:val="nil"/>
              <w:left w:val="single" w:sz="4" w:space="0" w:color="auto"/>
              <w:bottom w:val="single" w:sz="4" w:space="0" w:color="auto"/>
              <w:right w:val="single" w:sz="4" w:space="0" w:color="auto"/>
            </w:tcBorders>
          </w:tcPr>
          <w:p w14:paraId="5C416FCE" w14:textId="77777777" w:rsidR="00431DA8" w:rsidRPr="0003115E" w:rsidRDefault="00431DA8" w:rsidP="00431DA8">
            <w:pPr>
              <w:rPr>
                <w:rFonts w:asciiTheme="majorHAnsi" w:hAnsiTheme="majorHAnsi" w:cstheme="majorHAnsi"/>
                <w:color w:val="000000"/>
                <w:szCs w:val="22"/>
              </w:rPr>
            </w:pPr>
          </w:p>
        </w:tc>
      </w:tr>
      <w:tr w:rsidR="00431DA8" w:rsidRPr="0003115E" w14:paraId="07505E68" w14:textId="01866E5E"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644C54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Storno Bestand</w:t>
            </w:r>
          </w:p>
        </w:tc>
        <w:tc>
          <w:tcPr>
            <w:tcW w:w="4525" w:type="dxa"/>
            <w:tcBorders>
              <w:top w:val="nil"/>
              <w:left w:val="single" w:sz="4" w:space="0" w:color="auto"/>
              <w:bottom w:val="single" w:sz="4" w:space="0" w:color="auto"/>
              <w:right w:val="single" w:sz="4" w:space="0" w:color="auto"/>
            </w:tcBorders>
          </w:tcPr>
          <w:p w14:paraId="1D44C9BE" w14:textId="77777777" w:rsidR="00431DA8" w:rsidRPr="0003115E" w:rsidRDefault="00431DA8" w:rsidP="00431DA8">
            <w:pPr>
              <w:rPr>
                <w:rFonts w:asciiTheme="majorHAnsi" w:hAnsiTheme="majorHAnsi" w:cstheme="majorHAnsi"/>
                <w:color w:val="000000"/>
                <w:szCs w:val="22"/>
              </w:rPr>
            </w:pPr>
          </w:p>
        </w:tc>
      </w:tr>
      <w:tr w:rsidR="00431DA8" w:rsidRPr="0003115E" w14:paraId="5A37C53A" w14:textId="0B2E789C"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1425EB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Inventur</w:t>
            </w:r>
          </w:p>
        </w:tc>
        <w:tc>
          <w:tcPr>
            <w:tcW w:w="4525" w:type="dxa"/>
            <w:tcBorders>
              <w:top w:val="nil"/>
              <w:left w:val="single" w:sz="4" w:space="0" w:color="auto"/>
              <w:bottom w:val="single" w:sz="4" w:space="0" w:color="auto"/>
              <w:right w:val="single" w:sz="4" w:space="0" w:color="auto"/>
            </w:tcBorders>
          </w:tcPr>
          <w:p w14:paraId="10D5A33C" w14:textId="77777777" w:rsidR="00431DA8" w:rsidRPr="0003115E" w:rsidRDefault="00431DA8" w:rsidP="00431DA8">
            <w:pPr>
              <w:rPr>
                <w:rFonts w:asciiTheme="majorHAnsi" w:hAnsiTheme="majorHAnsi" w:cstheme="majorHAnsi"/>
                <w:color w:val="000000"/>
                <w:szCs w:val="22"/>
              </w:rPr>
            </w:pPr>
          </w:p>
        </w:tc>
      </w:tr>
    </w:tbl>
    <w:p w14:paraId="5A1371FA" w14:textId="2A5D7B87" w:rsidR="00431DA8" w:rsidRPr="0003115E" w:rsidRDefault="001902BB" w:rsidP="009443E4">
      <w:pPr>
        <w:pStyle w:val="berschrift1"/>
        <w:numPr>
          <w:ilvl w:val="2"/>
          <w:numId w:val="24"/>
        </w:numPr>
        <w:ind w:hanging="1224"/>
        <w:rPr>
          <w:rFonts w:asciiTheme="majorHAnsi" w:hAnsiTheme="majorHAnsi" w:cstheme="majorHAnsi"/>
        </w:rPr>
      </w:pPr>
      <w:bookmarkStart w:id="63" w:name="_Toc502152535"/>
      <w:r w:rsidRPr="0003115E">
        <w:rPr>
          <w:rFonts w:asciiTheme="majorHAnsi" w:hAnsiTheme="majorHAnsi" w:cstheme="majorHAnsi"/>
        </w:rPr>
        <w:t>Schichtleiter</w:t>
      </w:r>
      <w:bookmarkEnd w:id="62"/>
      <w:bookmarkEnd w:id="63"/>
      <w:r w:rsidR="00431DA8" w:rsidRPr="0003115E">
        <w:rPr>
          <w:rFonts w:asciiTheme="majorHAnsi" w:hAnsiTheme="majorHAnsi" w:cstheme="majorHAnsi"/>
        </w:rPr>
        <w:t xml:space="preserve"> </w:t>
      </w:r>
    </w:p>
    <w:tbl>
      <w:tblPr>
        <w:tblW w:w="9050" w:type="dxa"/>
        <w:tblCellMar>
          <w:left w:w="70" w:type="dxa"/>
          <w:right w:w="70" w:type="dxa"/>
        </w:tblCellMar>
        <w:tblLook w:val="04A0" w:firstRow="1" w:lastRow="0" w:firstColumn="1" w:lastColumn="0" w:noHBand="0" w:noVBand="1"/>
      </w:tblPr>
      <w:tblGrid>
        <w:gridCol w:w="4525"/>
        <w:gridCol w:w="4525"/>
      </w:tblGrid>
      <w:tr w:rsidR="00431DA8" w:rsidRPr="0003115E" w14:paraId="0FAB96DF" w14:textId="77777777" w:rsidTr="00431DA8">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6A79"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An-/Abmelden</w:t>
            </w:r>
          </w:p>
        </w:tc>
        <w:tc>
          <w:tcPr>
            <w:tcW w:w="4525" w:type="dxa"/>
            <w:tcBorders>
              <w:top w:val="single" w:sz="4" w:space="0" w:color="auto"/>
              <w:left w:val="single" w:sz="4" w:space="0" w:color="auto"/>
              <w:bottom w:val="single" w:sz="4" w:space="0" w:color="auto"/>
              <w:right w:val="single" w:sz="4" w:space="0" w:color="auto"/>
            </w:tcBorders>
          </w:tcPr>
          <w:p w14:paraId="58E977F3" w14:textId="77777777" w:rsidR="00431DA8" w:rsidRPr="0003115E" w:rsidRDefault="00431DA8" w:rsidP="00431DA8">
            <w:pPr>
              <w:rPr>
                <w:rFonts w:asciiTheme="majorHAnsi" w:hAnsiTheme="majorHAnsi" w:cstheme="majorHAnsi"/>
                <w:b/>
                <w:bCs/>
                <w:color w:val="000000"/>
                <w:szCs w:val="22"/>
              </w:rPr>
            </w:pPr>
          </w:p>
        </w:tc>
      </w:tr>
      <w:tr w:rsidR="00431DA8" w:rsidRPr="0003115E" w14:paraId="630F777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4C7AA9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Anzahl der Anmeldungen pro Tag</w:t>
            </w:r>
          </w:p>
        </w:tc>
        <w:tc>
          <w:tcPr>
            <w:tcW w:w="4525" w:type="dxa"/>
            <w:tcBorders>
              <w:top w:val="nil"/>
              <w:left w:val="single" w:sz="4" w:space="0" w:color="auto"/>
              <w:bottom w:val="single" w:sz="4" w:space="0" w:color="auto"/>
              <w:right w:val="single" w:sz="4" w:space="0" w:color="auto"/>
            </w:tcBorders>
          </w:tcPr>
          <w:p w14:paraId="3AE7A0C5" w14:textId="77777777" w:rsidR="00431DA8" w:rsidRPr="0003115E" w:rsidRDefault="00431DA8" w:rsidP="00431DA8">
            <w:pPr>
              <w:rPr>
                <w:rFonts w:asciiTheme="majorHAnsi" w:hAnsiTheme="majorHAnsi" w:cstheme="majorHAnsi"/>
                <w:color w:val="000000"/>
                <w:szCs w:val="22"/>
              </w:rPr>
            </w:pPr>
          </w:p>
        </w:tc>
      </w:tr>
      <w:tr w:rsidR="00431DA8" w:rsidRPr="0003115E" w14:paraId="6622C32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366D82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Abmeldung</w:t>
            </w:r>
          </w:p>
        </w:tc>
        <w:tc>
          <w:tcPr>
            <w:tcW w:w="4525" w:type="dxa"/>
            <w:tcBorders>
              <w:top w:val="nil"/>
              <w:left w:val="single" w:sz="4" w:space="0" w:color="auto"/>
              <w:bottom w:val="single" w:sz="4" w:space="0" w:color="auto"/>
              <w:right w:val="single" w:sz="4" w:space="0" w:color="auto"/>
            </w:tcBorders>
          </w:tcPr>
          <w:p w14:paraId="7B7F851E" w14:textId="77777777" w:rsidR="00431DA8" w:rsidRPr="0003115E" w:rsidRDefault="00431DA8" w:rsidP="00431DA8">
            <w:pPr>
              <w:rPr>
                <w:rFonts w:asciiTheme="majorHAnsi" w:hAnsiTheme="majorHAnsi" w:cstheme="majorHAnsi"/>
                <w:color w:val="000000"/>
                <w:szCs w:val="22"/>
              </w:rPr>
            </w:pPr>
          </w:p>
        </w:tc>
      </w:tr>
      <w:tr w:rsidR="00431DA8" w:rsidRPr="0003115E" w14:paraId="66D83CC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EA4FDA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Dienstende</w:t>
            </w:r>
          </w:p>
        </w:tc>
        <w:tc>
          <w:tcPr>
            <w:tcW w:w="4525" w:type="dxa"/>
            <w:tcBorders>
              <w:top w:val="nil"/>
              <w:left w:val="single" w:sz="4" w:space="0" w:color="auto"/>
              <w:bottom w:val="single" w:sz="4" w:space="0" w:color="auto"/>
              <w:right w:val="single" w:sz="4" w:space="0" w:color="auto"/>
            </w:tcBorders>
          </w:tcPr>
          <w:p w14:paraId="7AA353F1" w14:textId="77777777" w:rsidR="00431DA8" w:rsidRPr="0003115E" w:rsidRDefault="00431DA8" w:rsidP="00431DA8">
            <w:pPr>
              <w:rPr>
                <w:rFonts w:asciiTheme="majorHAnsi" w:hAnsiTheme="majorHAnsi" w:cstheme="majorHAnsi"/>
                <w:color w:val="000000"/>
                <w:szCs w:val="22"/>
              </w:rPr>
            </w:pPr>
          </w:p>
        </w:tc>
      </w:tr>
      <w:tr w:rsidR="00431DA8" w:rsidRPr="0003115E" w14:paraId="15DD8FC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A1BF9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Dienstschluss zurücksetzen</w:t>
            </w:r>
          </w:p>
        </w:tc>
        <w:tc>
          <w:tcPr>
            <w:tcW w:w="4525" w:type="dxa"/>
            <w:tcBorders>
              <w:top w:val="nil"/>
              <w:left w:val="single" w:sz="4" w:space="0" w:color="auto"/>
              <w:bottom w:val="single" w:sz="4" w:space="0" w:color="auto"/>
              <w:right w:val="single" w:sz="4" w:space="0" w:color="auto"/>
            </w:tcBorders>
          </w:tcPr>
          <w:p w14:paraId="283F0CDF" w14:textId="77777777" w:rsidR="00431DA8" w:rsidRPr="0003115E" w:rsidRDefault="00431DA8" w:rsidP="00431DA8">
            <w:pPr>
              <w:rPr>
                <w:rFonts w:asciiTheme="majorHAnsi" w:hAnsiTheme="majorHAnsi" w:cstheme="majorHAnsi"/>
                <w:color w:val="000000"/>
                <w:szCs w:val="22"/>
              </w:rPr>
            </w:pPr>
          </w:p>
        </w:tc>
      </w:tr>
      <w:tr w:rsidR="00431DA8" w:rsidRPr="0003115E" w14:paraId="44E241B4"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FE13A5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Wechselgeld Eingabe</w:t>
            </w:r>
          </w:p>
        </w:tc>
        <w:tc>
          <w:tcPr>
            <w:tcW w:w="4525" w:type="dxa"/>
            <w:tcBorders>
              <w:top w:val="nil"/>
              <w:left w:val="single" w:sz="4" w:space="0" w:color="auto"/>
              <w:bottom w:val="single" w:sz="4" w:space="0" w:color="auto"/>
              <w:right w:val="single" w:sz="4" w:space="0" w:color="auto"/>
            </w:tcBorders>
          </w:tcPr>
          <w:p w14:paraId="2E887AF8" w14:textId="77777777" w:rsidR="00431DA8" w:rsidRPr="0003115E" w:rsidRDefault="00431DA8" w:rsidP="00431DA8">
            <w:pPr>
              <w:rPr>
                <w:rFonts w:asciiTheme="majorHAnsi" w:hAnsiTheme="majorHAnsi" w:cstheme="majorHAnsi"/>
                <w:color w:val="000000"/>
                <w:szCs w:val="22"/>
              </w:rPr>
            </w:pPr>
          </w:p>
        </w:tc>
      </w:tr>
      <w:tr w:rsidR="00431DA8" w:rsidRPr="0003115E" w14:paraId="0F3C0A8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6FF666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eigener Mitarbeiter</w:t>
            </w:r>
          </w:p>
        </w:tc>
        <w:tc>
          <w:tcPr>
            <w:tcW w:w="4525" w:type="dxa"/>
            <w:tcBorders>
              <w:top w:val="nil"/>
              <w:left w:val="single" w:sz="4" w:space="0" w:color="auto"/>
              <w:bottom w:val="single" w:sz="4" w:space="0" w:color="auto"/>
              <w:right w:val="single" w:sz="4" w:space="0" w:color="auto"/>
            </w:tcBorders>
          </w:tcPr>
          <w:p w14:paraId="7F08CA0B" w14:textId="77777777" w:rsidR="00431DA8" w:rsidRPr="0003115E" w:rsidRDefault="00431DA8" w:rsidP="00431DA8">
            <w:pPr>
              <w:rPr>
                <w:rFonts w:asciiTheme="majorHAnsi" w:hAnsiTheme="majorHAnsi" w:cstheme="majorHAnsi"/>
                <w:color w:val="000000"/>
                <w:szCs w:val="22"/>
              </w:rPr>
            </w:pPr>
          </w:p>
        </w:tc>
      </w:tr>
      <w:tr w:rsidR="00431DA8" w:rsidRPr="0003115E" w14:paraId="7194C6A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D6C7A5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anderer Mitarbeiter</w:t>
            </w:r>
          </w:p>
        </w:tc>
        <w:tc>
          <w:tcPr>
            <w:tcW w:w="4525" w:type="dxa"/>
            <w:tcBorders>
              <w:top w:val="nil"/>
              <w:left w:val="single" w:sz="4" w:space="0" w:color="auto"/>
              <w:bottom w:val="single" w:sz="4" w:space="0" w:color="auto"/>
              <w:right w:val="single" w:sz="4" w:space="0" w:color="auto"/>
            </w:tcBorders>
          </w:tcPr>
          <w:p w14:paraId="159E3646" w14:textId="77777777" w:rsidR="00431DA8" w:rsidRPr="0003115E" w:rsidRDefault="00431DA8" w:rsidP="00431DA8">
            <w:pPr>
              <w:rPr>
                <w:rFonts w:asciiTheme="majorHAnsi" w:hAnsiTheme="majorHAnsi" w:cstheme="majorHAnsi"/>
                <w:color w:val="000000"/>
                <w:szCs w:val="22"/>
              </w:rPr>
            </w:pPr>
          </w:p>
        </w:tc>
      </w:tr>
      <w:tr w:rsidR="00431DA8" w:rsidRPr="0003115E" w14:paraId="4E280FE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3963A2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Kasse</w:t>
            </w:r>
          </w:p>
        </w:tc>
        <w:tc>
          <w:tcPr>
            <w:tcW w:w="4525" w:type="dxa"/>
            <w:tcBorders>
              <w:top w:val="nil"/>
              <w:left w:val="single" w:sz="4" w:space="0" w:color="auto"/>
              <w:bottom w:val="single" w:sz="4" w:space="0" w:color="auto"/>
              <w:right w:val="single" w:sz="4" w:space="0" w:color="auto"/>
            </w:tcBorders>
          </w:tcPr>
          <w:p w14:paraId="6542C90E" w14:textId="77777777" w:rsidR="00431DA8" w:rsidRPr="0003115E" w:rsidRDefault="00431DA8" w:rsidP="00431DA8">
            <w:pPr>
              <w:rPr>
                <w:rFonts w:asciiTheme="majorHAnsi" w:hAnsiTheme="majorHAnsi" w:cstheme="majorHAnsi"/>
                <w:color w:val="000000"/>
                <w:szCs w:val="22"/>
              </w:rPr>
            </w:pPr>
          </w:p>
        </w:tc>
      </w:tr>
      <w:tr w:rsidR="00431DA8" w:rsidRPr="0003115E" w14:paraId="2A617C3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1F6E76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8178BF8" w14:textId="77777777" w:rsidR="00431DA8" w:rsidRPr="0003115E" w:rsidRDefault="00431DA8" w:rsidP="00431DA8">
            <w:pPr>
              <w:rPr>
                <w:rFonts w:asciiTheme="majorHAnsi" w:hAnsiTheme="majorHAnsi" w:cstheme="majorHAnsi"/>
                <w:color w:val="000000"/>
                <w:szCs w:val="22"/>
              </w:rPr>
            </w:pPr>
          </w:p>
        </w:tc>
      </w:tr>
      <w:tr w:rsidR="00431DA8" w:rsidRPr="0003115E" w14:paraId="4E88501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8E62822"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Kellnerwechsel</w:t>
            </w:r>
            <w:proofErr w:type="spellEnd"/>
          </w:p>
        </w:tc>
        <w:tc>
          <w:tcPr>
            <w:tcW w:w="4525" w:type="dxa"/>
            <w:tcBorders>
              <w:top w:val="nil"/>
              <w:left w:val="single" w:sz="4" w:space="0" w:color="auto"/>
              <w:bottom w:val="single" w:sz="4" w:space="0" w:color="auto"/>
              <w:right w:val="single" w:sz="4" w:space="0" w:color="auto"/>
            </w:tcBorders>
          </w:tcPr>
          <w:p w14:paraId="309E935E" w14:textId="77777777" w:rsidR="00431DA8" w:rsidRPr="0003115E" w:rsidRDefault="00431DA8" w:rsidP="00431DA8">
            <w:pPr>
              <w:rPr>
                <w:rFonts w:asciiTheme="majorHAnsi" w:hAnsiTheme="majorHAnsi" w:cstheme="majorHAnsi"/>
                <w:b/>
                <w:bCs/>
                <w:color w:val="000000"/>
                <w:szCs w:val="22"/>
              </w:rPr>
            </w:pPr>
          </w:p>
        </w:tc>
      </w:tr>
      <w:tr w:rsidR="00431DA8" w:rsidRPr="0003115E" w14:paraId="41E6C3E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E75857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Kellner-Wechsel</w:t>
            </w:r>
          </w:p>
        </w:tc>
        <w:tc>
          <w:tcPr>
            <w:tcW w:w="4525" w:type="dxa"/>
            <w:tcBorders>
              <w:top w:val="nil"/>
              <w:left w:val="single" w:sz="4" w:space="0" w:color="auto"/>
              <w:bottom w:val="single" w:sz="4" w:space="0" w:color="auto"/>
              <w:right w:val="single" w:sz="4" w:space="0" w:color="auto"/>
            </w:tcBorders>
          </w:tcPr>
          <w:p w14:paraId="5D8E9493" w14:textId="77777777" w:rsidR="00431DA8" w:rsidRPr="0003115E" w:rsidRDefault="00431DA8" w:rsidP="00431DA8">
            <w:pPr>
              <w:rPr>
                <w:rFonts w:asciiTheme="majorHAnsi" w:hAnsiTheme="majorHAnsi" w:cstheme="majorHAnsi"/>
                <w:color w:val="000000"/>
                <w:szCs w:val="22"/>
              </w:rPr>
            </w:pPr>
          </w:p>
        </w:tc>
      </w:tr>
      <w:tr w:rsidR="00431DA8" w:rsidRPr="0003115E" w14:paraId="2FCD08B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CF5B84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Kellner-Wechsel nach Dienstschluss</w:t>
            </w:r>
          </w:p>
        </w:tc>
        <w:tc>
          <w:tcPr>
            <w:tcW w:w="4525" w:type="dxa"/>
            <w:tcBorders>
              <w:top w:val="nil"/>
              <w:left w:val="single" w:sz="4" w:space="0" w:color="auto"/>
              <w:bottom w:val="single" w:sz="4" w:space="0" w:color="auto"/>
              <w:right w:val="single" w:sz="4" w:space="0" w:color="auto"/>
            </w:tcBorders>
          </w:tcPr>
          <w:p w14:paraId="09AC3DD7" w14:textId="77777777" w:rsidR="00431DA8" w:rsidRPr="0003115E" w:rsidRDefault="00431DA8" w:rsidP="00431DA8">
            <w:pPr>
              <w:rPr>
                <w:rFonts w:asciiTheme="majorHAnsi" w:hAnsiTheme="majorHAnsi" w:cstheme="majorHAnsi"/>
                <w:color w:val="000000"/>
                <w:szCs w:val="22"/>
              </w:rPr>
            </w:pPr>
          </w:p>
        </w:tc>
      </w:tr>
      <w:tr w:rsidR="00431DA8" w:rsidRPr="0003115E" w14:paraId="66F88A7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7D53E3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AC15C22" w14:textId="77777777" w:rsidR="00431DA8" w:rsidRPr="0003115E" w:rsidRDefault="00431DA8" w:rsidP="00431DA8">
            <w:pPr>
              <w:rPr>
                <w:rFonts w:asciiTheme="majorHAnsi" w:hAnsiTheme="majorHAnsi" w:cstheme="majorHAnsi"/>
                <w:color w:val="000000"/>
                <w:szCs w:val="22"/>
              </w:rPr>
            </w:pPr>
          </w:p>
        </w:tc>
      </w:tr>
      <w:tr w:rsidR="00431DA8" w:rsidRPr="0003115E" w14:paraId="4ABA562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7E52330"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Tagesabschluss</w:t>
            </w:r>
          </w:p>
        </w:tc>
        <w:tc>
          <w:tcPr>
            <w:tcW w:w="4525" w:type="dxa"/>
            <w:tcBorders>
              <w:top w:val="nil"/>
              <w:left w:val="single" w:sz="4" w:space="0" w:color="auto"/>
              <w:bottom w:val="single" w:sz="4" w:space="0" w:color="auto"/>
              <w:right w:val="single" w:sz="4" w:space="0" w:color="auto"/>
            </w:tcBorders>
          </w:tcPr>
          <w:p w14:paraId="5C83E378" w14:textId="77777777" w:rsidR="00431DA8" w:rsidRPr="0003115E" w:rsidRDefault="00431DA8" w:rsidP="00431DA8">
            <w:pPr>
              <w:rPr>
                <w:rFonts w:asciiTheme="majorHAnsi" w:hAnsiTheme="majorHAnsi" w:cstheme="majorHAnsi"/>
                <w:b/>
                <w:bCs/>
                <w:color w:val="000000"/>
                <w:szCs w:val="22"/>
              </w:rPr>
            </w:pPr>
          </w:p>
        </w:tc>
      </w:tr>
      <w:tr w:rsidR="00431DA8" w:rsidRPr="0003115E" w14:paraId="37C52C2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988BF2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Tagesabschluss erlaubt</w:t>
            </w:r>
          </w:p>
        </w:tc>
        <w:tc>
          <w:tcPr>
            <w:tcW w:w="4525" w:type="dxa"/>
            <w:tcBorders>
              <w:top w:val="nil"/>
              <w:left w:val="single" w:sz="4" w:space="0" w:color="auto"/>
              <w:bottom w:val="single" w:sz="4" w:space="0" w:color="auto"/>
              <w:right w:val="single" w:sz="4" w:space="0" w:color="auto"/>
            </w:tcBorders>
          </w:tcPr>
          <w:p w14:paraId="3E1B48D0" w14:textId="77777777" w:rsidR="00431DA8" w:rsidRPr="0003115E" w:rsidRDefault="00431DA8" w:rsidP="00431DA8">
            <w:pPr>
              <w:rPr>
                <w:rFonts w:asciiTheme="majorHAnsi" w:hAnsiTheme="majorHAnsi" w:cstheme="majorHAnsi"/>
                <w:color w:val="000000"/>
                <w:szCs w:val="22"/>
              </w:rPr>
            </w:pPr>
          </w:p>
        </w:tc>
      </w:tr>
      <w:tr w:rsidR="00431DA8" w:rsidRPr="0003115E" w14:paraId="0053432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23ABC4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4256359B" w14:textId="77777777" w:rsidR="00431DA8" w:rsidRPr="0003115E" w:rsidRDefault="00431DA8" w:rsidP="00431DA8">
            <w:pPr>
              <w:rPr>
                <w:rFonts w:asciiTheme="majorHAnsi" w:hAnsiTheme="majorHAnsi" w:cstheme="majorHAnsi"/>
                <w:color w:val="000000"/>
                <w:szCs w:val="22"/>
              </w:rPr>
            </w:pPr>
          </w:p>
        </w:tc>
      </w:tr>
      <w:tr w:rsidR="00431DA8" w:rsidRPr="0003115E" w14:paraId="511A730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5448385"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Monitoring</w:t>
            </w:r>
          </w:p>
        </w:tc>
        <w:tc>
          <w:tcPr>
            <w:tcW w:w="4525" w:type="dxa"/>
            <w:tcBorders>
              <w:top w:val="nil"/>
              <w:left w:val="single" w:sz="4" w:space="0" w:color="auto"/>
              <w:bottom w:val="single" w:sz="4" w:space="0" w:color="auto"/>
              <w:right w:val="single" w:sz="4" w:space="0" w:color="auto"/>
            </w:tcBorders>
          </w:tcPr>
          <w:p w14:paraId="00762FF5" w14:textId="77777777" w:rsidR="00431DA8" w:rsidRPr="0003115E" w:rsidRDefault="00431DA8" w:rsidP="00431DA8">
            <w:pPr>
              <w:rPr>
                <w:rFonts w:asciiTheme="majorHAnsi" w:hAnsiTheme="majorHAnsi" w:cstheme="majorHAnsi"/>
                <w:b/>
                <w:bCs/>
                <w:color w:val="000000"/>
                <w:szCs w:val="22"/>
              </w:rPr>
            </w:pPr>
          </w:p>
        </w:tc>
      </w:tr>
      <w:tr w:rsidR="00431DA8" w:rsidRPr="0003115E" w14:paraId="6490AB0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EBC635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Monitoring aktivieren/deaktivieren erlaubt</w:t>
            </w:r>
          </w:p>
        </w:tc>
        <w:tc>
          <w:tcPr>
            <w:tcW w:w="4525" w:type="dxa"/>
            <w:tcBorders>
              <w:top w:val="nil"/>
              <w:left w:val="single" w:sz="4" w:space="0" w:color="auto"/>
              <w:bottom w:val="single" w:sz="4" w:space="0" w:color="auto"/>
              <w:right w:val="single" w:sz="4" w:space="0" w:color="auto"/>
            </w:tcBorders>
          </w:tcPr>
          <w:p w14:paraId="1C3CD3A9" w14:textId="77777777" w:rsidR="00431DA8" w:rsidRPr="0003115E" w:rsidRDefault="00431DA8" w:rsidP="00431DA8">
            <w:pPr>
              <w:rPr>
                <w:rFonts w:asciiTheme="majorHAnsi" w:hAnsiTheme="majorHAnsi" w:cstheme="majorHAnsi"/>
                <w:color w:val="000000"/>
                <w:szCs w:val="22"/>
              </w:rPr>
            </w:pPr>
          </w:p>
        </w:tc>
      </w:tr>
      <w:tr w:rsidR="00431DA8" w:rsidRPr="0003115E" w14:paraId="1A4FF14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CFDDA9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51B7FC1E" w14:textId="77777777" w:rsidR="00431DA8" w:rsidRPr="0003115E" w:rsidRDefault="00431DA8" w:rsidP="00431DA8">
            <w:pPr>
              <w:rPr>
                <w:rFonts w:asciiTheme="majorHAnsi" w:hAnsiTheme="majorHAnsi" w:cstheme="majorHAnsi"/>
                <w:color w:val="000000"/>
                <w:szCs w:val="22"/>
              </w:rPr>
            </w:pPr>
          </w:p>
        </w:tc>
      </w:tr>
      <w:tr w:rsidR="00431DA8" w:rsidRPr="0003115E" w14:paraId="4EFFAD2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7E702BD"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Betriebsparameter</w:t>
            </w:r>
          </w:p>
        </w:tc>
        <w:tc>
          <w:tcPr>
            <w:tcW w:w="4525" w:type="dxa"/>
            <w:tcBorders>
              <w:top w:val="nil"/>
              <w:left w:val="single" w:sz="4" w:space="0" w:color="auto"/>
              <w:bottom w:val="single" w:sz="4" w:space="0" w:color="auto"/>
              <w:right w:val="single" w:sz="4" w:space="0" w:color="auto"/>
            </w:tcBorders>
          </w:tcPr>
          <w:p w14:paraId="4460C202" w14:textId="77777777" w:rsidR="00431DA8" w:rsidRPr="0003115E" w:rsidRDefault="00431DA8" w:rsidP="00431DA8">
            <w:pPr>
              <w:rPr>
                <w:rFonts w:asciiTheme="majorHAnsi" w:hAnsiTheme="majorHAnsi" w:cstheme="majorHAnsi"/>
                <w:b/>
                <w:bCs/>
                <w:color w:val="000000"/>
                <w:szCs w:val="22"/>
              </w:rPr>
            </w:pPr>
          </w:p>
        </w:tc>
      </w:tr>
      <w:tr w:rsidR="00431DA8" w:rsidRPr="0003115E" w14:paraId="6434487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1A2969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Betriebsparameter wechseln</w:t>
            </w:r>
          </w:p>
        </w:tc>
        <w:tc>
          <w:tcPr>
            <w:tcW w:w="4525" w:type="dxa"/>
            <w:tcBorders>
              <w:top w:val="nil"/>
              <w:left w:val="single" w:sz="4" w:space="0" w:color="auto"/>
              <w:bottom w:val="single" w:sz="4" w:space="0" w:color="auto"/>
              <w:right w:val="single" w:sz="4" w:space="0" w:color="auto"/>
            </w:tcBorders>
          </w:tcPr>
          <w:p w14:paraId="1579295B" w14:textId="77777777" w:rsidR="00431DA8" w:rsidRPr="0003115E" w:rsidRDefault="00431DA8" w:rsidP="00431DA8">
            <w:pPr>
              <w:rPr>
                <w:rFonts w:asciiTheme="majorHAnsi" w:hAnsiTheme="majorHAnsi" w:cstheme="majorHAnsi"/>
                <w:color w:val="000000"/>
                <w:szCs w:val="22"/>
              </w:rPr>
            </w:pPr>
          </w:p>
        </w:tc>
      </w:tr>
      <w:tr w:rsidR="00431DA8" w:rsidRPr="0003115E" w14:paraId="5232A05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4CE121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Preisebene wechseln</w:t>
            </w:r>
          </w:p>
        </w:tc>
        <w:tc>
          <w:tcPr>
            <w:tcW w:w="4525" w:type="dxa"/>
            <w:tcBorders>
              <w:top w:val="nil"/>
              <w:left w:val="single" w:sz="4" w:space="0" w:color="auto"/>
              <w:bottom w:val="single" w:sz="4" w:space="0" w:color="auto"/>
              <w:right w:val="single" w:sz="4" w:space="0" w:color="auto"/>
            </w:tcBorders>
          </w:tcPr>
          <w:p w14:paraId="3097FF87" w14:textId="77777777" w:rsidR="00431DA8" w:rsidRPr="0003115E" w:rsidRDefault="00431DA8" w:rsidP="00431DA8">
            <w:pPr>
              <w:rPr>
                <w:rFonts w:asciiTheme="majorHAnsi" w:hAnsiTheme="majorHAnsi" w:cstheme="majorHAnsi"/>
                <w:color w:val="000000"/>
                <w:szCs w:val="22"/>
              </w:rPr>
            </w:pPr>
          </w:p>
        </w:tc>
      </w:tr>
      <w:tr w:rsidR="00431DA8" w:rsidRPr="0003115E" w14:paraId="2C7F036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B3E936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Verkaufsstelle temporär wechseln</w:t>
            </w:r>
          </w:p>
        </w:tc>
        <w:tc>
          <w:tcPr>
            <w:tcW w:w="4525" w:type="dxa"/>
            <w:tcBorders>
              <w:top w:val="nil"/>
              <w:left w:val="single" w:sz="4" w:space="0" w:color="auto"/>
              <w:bottom w:val="single" w:sz="4" w:space="0" w:color="auto"/>
              <w:right w:val="single" w:sz="4" w:space="0" w:color="auto"/>
            </w:tcBorders>
          </w:tcPr>
          <w:p w14:paraId="2AA8E5A7" w14:textId="77777777" w:rsidR="00431DA8" w:rsidRPr="0003115E" w:rsidRDefault="00431DA8" w:rsidP="00431DA8">
            <w:pPr>
              <w:rPr>
                <w:rFonts w:asciiTheme="majorHAnsi" w:hAnsiTheme="majorHAnsi" w:cstheme="majorHAnsi"/>
                <w:color w:val="000000"/>
                <w:szCs w:val="22"/>
              </w:rPr>
            </w:pPr>
          </w:p>
        </w:tc>
      </w:tr>
      <w:tr w:rsidR="00431DA8" w:rsidRPr="0003115E" w14:paraId="14713D0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FB3123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 </w:t>
            </w:r>
          </w:p>
        </w:tc>
        <w:tc>
          <w:tcPr>
            <w:tcW w:w="4525" w:type="dxa"/>
            <w:tcBorders>
              <w:top w:val="nil"/>
              <w:left w:val="single" w:sz="4" w:space="0" w:color="auto"/>
              <w:bottom w:val="single" w:sz="4" w:space="0" w:color="auto"/>
              <w:right w:val="single" w:sz="4" w:space="0" w:color="auto"/>
            </w:tcBorders>
          </w:tcPr>
          <w:p w14:paraId="33CE8280" w14:textId="77777777" w:rsidR="00431DA8" w:rsidRPr="0003115E" w:rsidRDefault="00431DA8" w:rsidP="00431DA8">
            <w:pPr>
              <w:rPr>
                <w:rFonts w:asciiTheme="majorHAnsi" w:hAnsiTheme="majorHAnsi" w:cstheme="majorHAnsi"/>
                <w:color w:val="000000"/>
                <w:szCs w:val="22"/>
              </w:rPr>
            </w:pPr>
          </w:p>
        </w:tc>
      </w:tr>
      <w:tr w:rsidR="00431DA8" w:rsidRPr="0003115E" w14:paraId="0FC240E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3EBE75"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Tische und Rechnungen</w:t>
            </w:r>
          </w:p>
        </w:tc>
        <w:tc>
          <w:tcPr>
            <w:tcW w:w="4525" w:type="dxa"/>
            <w:tcBorders>
              <w:top w:val="nil"/>
              <w:left w:val="single" w:sz="4" w:space="0" w:color="auto"/>
              <w:bottom w:val="single" w:sz="4" w:space="0" w:color="auto"/>
              <w:right w:val="single" w:sz="4" w:space="0" w:color="auto"/>
            </w:tcBorders>
          </w:tcPr>
          <w:p w14:paraId="1D1D7FF3" w14:textId="77777777" w:rsidR="00431DA8" w:rsidRPr="0003115E" w:rsidRDefault="00431DA8" w:rsidP="00431DA8">
            <w:pPr>
              <w:rPr>
                <w:rFonts w:asciiTheme="majorHAnsi" w:hAnsiTheme="majorHAnsi" w:cstheme="majorHAnsi"/>
                <w:b/>
                <w:bCs/>
                <w:color w:val="000000"/>
                <w:szCs w:val="22"/>
              </w:rPr>
            </w:pPr>
          </w:p>
        </w:tc>
      </w:tr>
      <w:tr w:rsidR="00431DA8" w:rsidRPr="0003115E" w14:paraId="593AE7C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A40BD8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übernehmen</w:t>
            </w:r>
          </w:p>
        </w:tc>
        <w:tc>
          <w:tcPr>
            <w:tcW w:w="4525" w:type="dxa"/>
            <w:tcBorders>
              <w:top w:val="nil"/>
              <w:left w:val="single" w:sz="4" w:space="0" w:color="auto"/>
              <w:bottom w:val="single" w:sz="4" w:space="0" w:color="auto"/>
              <w:right w:val="single" w:sz="4" w:space="0" w:color="auto"/>
            </w:tcBorders>
          </w:tcPr>
          <w:p w14:paraId="10B3B532" w14:textId="77777777" w:rsidR="00431DA8" w:rsidRPr="0003115E" w:rsidRDefault="00431DA8" w:rsidP="00431DA8">
            <w:pPr>
              <w:rPr>
                <w:rFonts w:asciiTheme="majorHAnsi" w:hAnsiTheme="majorHAnsi" w:cstheme="majorHAnsi"/>
                <w:color w:val="000000"/>
                <w:szCs w:val="22"/>
              </w:rPr>
            </w:pPr>
          </w:p>
        </w:tc>
      </w:tr>
      <w:tr w:rsidR="00431DA8" w:rsidRPr="0003115E" w14:paraId="70D6AB6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3DA820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übergeben</w:t>
            </w:r>
          </w:p>
        </w:tc>
        <w:tc>
          <w:tcPr>
            <w:tcW w:w="4525" w:type="dxa"/>
            <w:tcBorders>
              <w:top w:val="nil"/>
              <w:left w:val="single" w:sz="4" w:space="0" w:color="auto"/>
              <w:bottom w:val="single" w:sz="4" w:space="0" w:color="auto"/>
              <w:right w:val="single" w:sz="4" w:space="0" w:color="auto"/>
            </w:tcBorders>
          </w:tcPr>
          <w:p w14:paraId="30BA297F" w14:textId="77777777" w:rsidR="00431DA8" w:rsidRPr="0003115E" w:rsidRDefault="00431DA8" w:rsidP="00431DA8">
            <w:pPr>
              <w:rPr>
                <w:rFonts w:asciiTheme="majorHAnsi" w:hAnsiTheme="majorHAnsi" w:cstheme="majorHAnsi"/>
                <w:color w:val="000000"/>
                <w:szCs w:val="22"/>
              </w:rPr>
            </w:pPr>
          </w:p>
        </w:tc>
      </w:tr>
      <w:tr w:rsidR="00431DA8" w:rsidRPr="0003115E" w14:paraId="5032E3A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67A661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holen</w:t>
            </w:r>
          </w:p>
        </w:tc>
        <w:tc>
          <w:tcPr>
            <w:tcW w:w="4525" w:type="dxa"/>
            <w:tcBorders>
              <w:top w:val="nil"/>
              <w:left w:val="single" w:sz="4" w:space="0" w:color="auto"/>
              <w:bottom w:val="single" w:sz="4" w:space="0" w:color="auto"/>
              <w:right w:val="single" w:sz="4" w:space="0" w:color="auto"/>
            </w:tcBorders>
          </w:tcPr>
          <w:p w14:paraId="50AB218C" w14:textId="77777777" w:rsidR="00431DA8" w:rsidRPr="0003115E" w:rsidRDefault="00431DA8" w:rsidP="00431DA8">
            <w:pPr>
              <w:rPr>
                <w:rFonts w:asciiTheme="majorHAnsi" w:hAnsiTheme="majorHAnsi" w:cstheme="majorHAnsi"/>
                <w:color w:val="000000"/>
                <w:szCs w:val="22"/>
              </w:rPr>
            </w:pPr>
          </w:p>
        </w:tc>
      </w:tr>
      <w:tr w:rsidR="00431DA8" w:rsidRPr="0003115E" w14:paraId="6D135CC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B5572A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wiedereröffnen</w:t>
            </w:r>
          </w:p>
        </w:tc>
        <w:tc>
          <w:tcPr>
            <w:tcW w:w="4525" w:type="dxa"/>
            <w:tcBorders>
              <w:top w:val="nil"/>
              <w:left w:val="single" w:sz="4" w:space="0" w:color="auto"/>
              <w:bottom w:val="single" w:sz="4" w:space="0" w:color="auto"/>
              <w:right w:val="single" w:sz="4" w:space="0" w:color="auto"/>
            </w:tcBorders>
          </w:tcPr>
          <w:p w14:paraId="281C9F2E" w14:textId="77777777" w:rsidR="00431DA8" w:rsidRPr="0003115E" w:rsidRDefault="00431DA8" w:rsidP="00431DA8">
            <w:pPr>
              <w:rPr>
                <w:rFonts w:asciiTheme="majorHAnsi" w:hAnsiTheme="majorHAnsi" w:cstheme="majorHAnsi"/>
                <w:color w:val="000000"/>
                <w:szCs w:val="22"/>
              </w:rPr>
            </w:pPr>
          </w:p>
        </w:tc>
      </w:tr>
      <w:tr w:rsidR="00431DA8" w:rsidRPr="0003115E" w14:paraId="44A0F7A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ADA6F6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holen</w:t>
            </w:r>
          </w:p>
        </w:tc>
        <w:tc>
          <w:tcPr>
            <w:tcW w:w="4525" w:type="dxa"/>
            <w:tcBorders>
              <w:top w:val="nil"/>
              <w:left w:val="single" w:sz="4" w:space="0" w:color="auto"/>
              <w:bottom w:val="single" w:sz="4" w:space="0" w:color="auto"/>
              <w:right w:val="single" w:sz="4" w:space="0" w:color="auto"/>
            </w:tcBorders>
          </w:tcPr>
          <w:p w14:paraId="48F04557" w14:textId="77777777" w:rsidR="00431DA8" w:rsidRPr="0003115E" w:rsidRDefault="00431DA8" w:rsidP="00431DA8">
            <w:pPr>
              <w:rPr>
                <w:rFonts w:asciiTheme="majorHAnsi" w:hAnsiTheme="majorHAnsi" w:cstheme="majorHAnsi"/>
                <w:color w:val="000000"/>
                <w:szCs w:val="22"/>
              </w:rPr>
            </w:pPr>
          </w:p>
        </w:tc>
      </w:tr>
      <w:tr w:rsidR="00431DA8" w:rsidRPr="0003115E" w14:paraId="4C128A8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E4A258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wiedereröffnen</w:t>
            </w:r>
          </w:p>
        </w:tc>
        <w:tc>
          <w:tcPr>
            <w:tcW w:w="4525" w:type="dxa"/>
            <w:tcBorders>
              <w:top w:val="nil"/>
              <w:left w:val="single" w:sz="4" w:space="0" w:color="auto"/>
              <w:bottom w:val="single" w:sz="4" w:space="0" w:color="auto"/>
              <w:right w:val="single" w:sz="4" w:space="0" w:color="auto"/>
            </w:tcBorders>
          </w:tcPr>
          <w:p w14:paraId="2D8E6DAE" w14:textId="77777777" w:rsidR="00431DA8" w:rsidRPr="0003115E" w:rsidRDefault="00431DA8" w:rsidP="00431DA8">
            <w:pPr>
              <w:rPr>
                <w:rFonts w:asciiTheme="majorHAnsi" w:hAnsiTheme="majorHAnsi" w:cstheme="majorHAnsi"/>
                <w:color w:val="000000"/>
                <w:szCs w:val="22"/>
              </w:rPr>
            </w:pPr>
          </w:p>
        </w:tc>
      </w:tr>
      <w:tr w:rsidR="00431DA8" w:rsidRPr="0003115E" w14:paraId="29DDCE1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E59EAA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holen</w:t>
            </w:r>
          </w:p>
        </w:tc>
        <w:tc>
          <w:tcPr>
            <w:tcW w:w="4525" w:type="dxa"/>
            <w:tcBorders>
              <w:top w:val="nil"/>
              <w:left w:val="single" w:sz="4" w:space="0" w:color="auto"/>
              <w:bottom w:val="single" w:sz="4" w:space="0" w:color="auto"/>
              <w:right w:val="single" w:sz="4" w:space="0" w:color="auto"/>
            </w:tcBorders>
          </w:tcPr>
          <w:p w14:paraId="5A8B3785" w14:textId="77777777" w:rsidR="00431DA8" w:rsidRPr="0003115E" w:rsidRDefault="00431DA8" w:rsidP="00431DA8">
            <w:pPr>
              <w:rPr>
                <w:rFonts w:asciiTheme="majorHAnsi" w:hAnsiTheme="majorHAnsi" w:cstheme="majorHAnsi"/>
                <w:color w:val="000000"/>
                <w:szCs w:val="22"/>
              </w:rPr>
            </w:pPr>
          </w:p>
        </w:tc>
      </w:tr>
      <w:tr w:rsidR="00431DA8" w:rsidRPr="0003115E" w14:paraId="037708F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D38545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wiedereröffnen</w:t>
            </w:r>
          </w:p>
        </w:tc>
        <w:tc>
          <w:tcPr>
            <w:tcW w:w="4525" w:type="dxa"/>
            <w:tcBorders>
              <w:top w:val="nil"/>
              <w:left w:val="single" w:sz="4" w:space="0" w:color="auto"/>
              <w:bottom w:val="single" w:sz="4" w:space="0" w:color="auto"/>
              <w:right w:val="single" w:sz="4" w:space="0" w:color="auto"/>
            </w:tcBorders>
          </w:tcPr>
          <w:p w14:paraId="3507B351" w14:textId="77777777" w:rsidR="00431DA8" w:rsidRPr="0003115E" w:rsidRDefault="00431DA8" w:rsidP="00431DA8">
            <w:pPr>
              <w:rPr>
                <w:rFonts w:asciiTheme="majorHAnsi" w:hAnsiTheme="majorHAnsi" w:cstheme="majorHAnsi"/>
                <w:color w:val="000000"/>
                <w:szCs w:val="22"/>
              </w:rPr>
            </w:pPr>
          </w:p>
        </w:tc>
      </w:tr>
      <w:tr w:rsidR="00431DA8" w:rsidRPr="0003115E" w14:paraId="66A92DB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8A08E3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 ohne Druck erlaubt</w:t>
            </w:r>
          </w:p>
        </w:tc>
        <w:tc>
          <w:tcPr>
            <w:tcW w:w="4525" w:type="dxa"/>
            <w:tcBorders>
              <w:top w:val="nil"/>
              <w:left w:val="single" w:sz="4" w:space="0" w:color="auto"/>
              <w:bottom w:val="single" w:sz="4" w:space="0" w:color="auto"/>
              <w:right w:val="single" w:sz="4" w:space="0" w:color="auto"/>
            </w:tcBorders>
          </w:tcPr>
          <w:p w14:paraId="127D2961" w14:textId="77777777" w:rsidR="00431DA8" w:rsidRPr="0003115E" w:rsidRDefault="00431DA8" w:rsidP="00431DA8">
            <w:pPr>
              <w:rPr>
                <w:rFonts w:asciiTheme="majorHAnsi" w:hAnsiTheme="majorHAnsi" w:cstheme="majorHAnsi"/>
                <w:color w:val="000000"/>
                <w:szCs w:val="22"/>
              </w:rPr>
            </w:pPr>
          </w:p>
        </w:tc>
      </w:tr>
      <w:tr w:rsidR="00431DA8" w:rsidRPr="0003115E" w14:paraId="6758FC9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34B267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Zwischensummenzwang vor Zahlung</w:t>
            </w:r>
          </w:p>
        </w:tc>
        <w:tc>
          <w:tcPr>
            <w:tcW w:w="4525" w:type="dxa"/>
            <w:tcBorders>
              <w:top w:val="nil"/>
              <w:left w:val="single" w:sz="4" w:space="0" w:color="auto"/>
              <w:bottom w:val="single" w:sz="4" w:space="0" w:color="auto"/>
              <w:right w:val="single" w:sz="4" w:space="0" w:color="auto"/>
            </w:tcBorders>
          </w:tcPr>
          <w:p w14:paraId="750F4F10" w14:textId="77777777" w:rsidR="00431DA8" w:rsidRPr="0003115E" w:rsidRDefault="00431DA8" w:rsidP="00431DA8">
            <w:pPr>
              <w:rPr>
                <w:rFonts w:asciiTheme="majorHAnsi" w:hAnsiTheme="majorHAnsi" w:cstheme="majorHAnsi"/>
                <w:color w:val="000000"/>
                <w:szCs w:val="22"/>
              </w:rPr>
            </w:pPr>
          </w:p>
        </w:tc>
      </w:tr>
      <w:tr w:rsidR="00431DA8" w:rsidRPr="0003115E" w14:paraId="0F7E822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BE02837"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in Rechnungen Tisch automatisch öffnen</w:t>
            </w:r>
          </w:p>
        </w:tc>
        <w:tc>
          <w:tcPr>
            <w:tcW w:w="4525" w:type="dxa"/>
            <w:tcBorders>
              <w:top w:val="nil"/>
              <w:left w:val="single" w:sz="4" w:space="0" w:color="auto"/>
              <w:bottom w:val="single" w:sz="4" w:space="0" w:color="auto"/>
              <w:right w:val="single" w:sz="4" w:space="0" w:color="auto"/>
            </w:tcBorders>
          </w:tcPr>
          <w:p w14:paraId="4173B89F" w14:textId="77777777" w:rsidR="00431DA8" w:rsidRPr="0003115E" w:rsidRDefault="00431DA8" w:rsidP="00431DA8">
            <w:pPr>
              <w:rPr>
                <w:rFonts w:asciiTheme="majorHAnsi" w:hAnsiTheme="majorHAnsi" w:cstheme="majorHAnsi"/>
                <w:color w:val="000000"/>
                <w:szCs w:val="22"/>
              </w:rPr>
            </w:pPr>
          </w:p>
        </w:tc>
      </w:tr>
      <w:tr w:rsidR="00431DA8" w:rsidRPr="0003115E" w14:paraId="3A3DBE4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353FC9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Alle Tische schließen erlaubt</w:t>
            </w:r>
          </w:p>
        </w:tc>
        <w:tc>
          <w:tcPr>
            <w:tcW w:w="4525" w:type="dxa"/>
            <w:tcBorders>
              <w:top w:val="nil"/>
              <w:left w:val="single" w:sz="4" w:space="0" w:color="auto"/>
              <w:bottom w:val="single" w:sz="4" w:space="0" w:color="auto"/>
              <w:right w:val="single" w:sz="4" w:space="0" w:color="auto"/>
            </w:tcBorders>
          </w:tcPr>
          <w:p w14:paraId="480D1DD1" w14:textId="77777777" w:rsidR="00431DA8" w:rsidRPr="0003115E" w:rsidRDefault="00431DA8" w:rsidP="00431DA8">
            <w:pPr>
              <w:rPr>
                <w:rFonts w:asciiTheme="majorHAnsi" w:hAnsiTheme="majorHAnsi" w:cstheme="majorHAnsi"/>
                <w:color w:val="000000"/>
                <w:szCs w:val="22"/>
              </w:rPr>
            </w:pPr>
          </w:p>
        </w:tc>
      </w:tr>
      <w:tr w:rsidR="00431DA8" w:rsidRPr="0003115E" w14:paraId="3D73A9B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DB9BB7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09592F2E" w14:textId="77777777" w:rsidR="00431DA8" w:rsidRPr="0003115E" w:rsidRDefault="00431DA8" w:rsidP="00431DA8">
            <w:pPr>
              <w:rPr>
                <w:rFonts w:asciiTheme="majorHAnsi" w:hAnsiTheme="majorHAnsi" w:cstheme="majorHAnsi"/>
                <w:color w:val="000000"/>
                <w:szCs w:val="22"/>
              </w:rPr>
            </w:pPr>
          </w:p>
        </w:tc>
      </w:tr>
      <w:tr w:rsidR="00431DA8" w:rsidRPr="0003115E" w14:paraId="7DC6CF7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941A4B3"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Teamparameter</w:t>
            </w:r>
          </w:p>
        </w:tc>
        <w:tc>
          <w:tcPr>
            <w:tcW w:w="4525" w:type="dxa"/>
            <w:tcBorders>
              <w:top w:val="nil"/>
              <w:left w:val="single" w:sz="4" w:space="0" w:color="auto"/>
              <w:bottom w:val="single" w:sz="4" w:space="0" w:color="auto"/>
              <w:right w:val="single" w:sz="4" w:space="0" w:color="auto"/>
            </w:tcBorders>
          </w:tcPr>
          <w:p w14:paraId="06581FC0" w14:textId="77777777" w:rsidR="00431DA8" w:rsidRPr="0003115E" w:rsidRDefault="00431DA8" w:rsidP="00431DA8">
            <w:pPr>
              <w:rPr>
                <w:rFonts w:asciiTheme="majorHAnsi" w:hAnsiTheme="majorHAnsi" w:cstheme="majorHAnsi"/>
                <w:b/>
                <w:bCs/>
                <w:color w:val="000000"/>
                <w:szCs w:val="22"/>
              </w:rPr>
            </w:pPr>
          </w:p>
        </w:tc>
      </w:tr>
      <w:tr w:rsidR="00431DA8" w:rsidRPr="0003115E" w14:paraId="39899CB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F128D8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beitreten</w:t>
            </w:r>
          </w:p>
        </w:tc>
        <w:tc>
          <w:tcPr>
            <w:tcW w:w="4525" w:type="dxa"/>
            <w:tcBorders>
              <w:top w:val="nil"/>
              <w:left w:val="single" w:sz="4" w:space="0" w:color="auto"/>
              <w:bottom w:val="single" w:sz="4" w:space="0" w:color="auto"/>
              <w:right w:val="single" w:sz="4" w:space="0" w:color="auto"/>
            </w:tcBorders>
          </w:tcPr>
          <w:p w14:paraId="15CB7664" w14:textId="77777777" w:rsidR="00431DA8" w:rsidRPr="0003115E" w:rsidRDefault="00431DA8" w:rsidP="00431DA8">
            <w:pPr>
              <w:rPr>
                <w:rFonts w:asciiTheme="majorHAnsi" w:hAnsiTheme="majorHAnsi" w:cstheme="majorHAnsi"/>
                <w:color w:val="000000"/>
                <w:szCs w:val="22"/>
              </w:rPr>
            </w:pPr>
          </w:p>
        </w:tc>
      </w:tr>
      <w:tr w:rsidR="00431DA8" w:rsidRPr="0003115E" w14:paraId="05C248F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F4DEFC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verlassen</w:t>
            </w:r>
          </w:p>
        </w:tc>
        <w:tc>
          <w:tcPr>
            <w:tcW w:w="4525" w:type="dxa"/>
            <w:tcBorders>
              <w:top w:val="nil"/>
              <w:left w:val="single" w:sz="4" w:space="0" w:color="auto"/>
              <w:bottom w:val="single" w:sz="4" w:space="0" w:color="auto"/>
              <w:right w:val="single" w:sz="4" w:space="0" w:color="auto"/>
            </w:tcBorders>
          </w:tcPr>
          <w:p w14:paraId="1BF449DC" w14:textId="77777777" w:rsidR="00431DA8" w:rsidRPr="0003115E" w:rsidRDefault="00431DA8" w:rsidP="00431DA8">
            <w:pPr>
              <w:rPr>
                <w:rFonts w:asciiTheme="majorHAnsi" w:hAnsiTheme="majorHAnsi" w:cstheme="majorHAnsi"/>
                <w:color w:val="000000"/>
                <w:szCs w:val="22"/>
              </w:rPr>
            </w:pPr>
          </w:p>
        </w:tc>
      </w:tr>
      <w:tr w:rsidR="00431DA8" w:rsidRPr="0003115E" w14:paraId="0EA0A01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9766050"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Teamrollen zuteilen</w:t>
            </w:r>
          </w:p>
        </w:tc>
        <w:tc>
          <w:tcPr>
            <w:tcW w:w="4525" w:type="dxa"/>
            <w:tcBorders>
              <w:top w:val="nil"/>
              <w:left w:val="single" w:sz="4" w:space="0" w:color="auto"/>
              <w:bottom w:val="single" w:sz="4" w:space="0" w:color="auto"/>
              <w:right w:val="single" w:sz="4" w:space="0" w:color="auto"/>
            </w:tcBorders>
          </w:tcPr>
          <w:p w14:paraId="1D59871A" w14:textId="77777777" w:rsidR="00431DA8" w:rsidRPr="0003115E" w:rsidRDefault="00431DA8" w:rsidP="00431DA8">
            <w:pPr>
              <w:rPr>
                <w:rFonts w:asciiTheme="majorHAnsi" w:hAnsiTheme="majorHAnsi" w:cstheme="majorHAnsi"/>
                <w:color w:val="000000"/>
                <w:szCs w:val="22"/>
              </w:rPr>
            </w:pPr>
          </w:p>
        </w:tc>
      </w:tr>
      <w:tr w:rsidR="00431DA8" w:rsidRPr="0003115E" w14:paraId="22B0D4D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32ACD0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ins Team holen</w:t>
            </w:r>
          </w:p>
        </w:tc>
        <w:tc>
          <w:tcPr>
            <w:tcW w:w="4525" w:type="dxa"/>
            <w:tcBorders>
              <w:top w:val="nil"/>
              <w:left w:val="single" w:sz="4" w:space="0" w:color="auto"/>
              <w:bottom w:val="single" w:sz="4" w:space="0" w:color="auto"/>
              <w:right w:val="single" w:sz="4" w:space="0" w:color="auto"/>
            </w:tcBorders>
          </w:tcPr>
          <w:p w14:paraId="5C0764BF" w14:textId="77777777" w:rsidR="00431DA8" w:rsidRPr="0003115E" w:rsidRDefault="00431DA8" w:rsidP="00431DA8">
            <w:pPr>
              <w:rPr>
                <w:rFonts w:asciiTheme="majorHAnsi" w:hAnsiTheme="majorHAnsi" w:cstheme="majorHAnsi"/>
                <w:color w:val="000000"/>
                <w:szCs w:val="22"/>
              </w:rPr>
            </w:pPr>
          </w:p>
        </w:tc>
      </w:tr>
      <w:tr w:rsidR="00431DA8" w:rsidRPr="0003115E" w14:paraId="532C827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4E32E8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aus Team entlassen</w:t>
            </w:r>
          </w:p>
        </w:tc>
        <w:tc>
          <w:tcPr>
            <w:tcW w:w="4525" w:type="dxa"/>
            <w:tcBorders>
              <w:top w:val="nil"/>
              <w:left w:val="single" w:sz="4" w:space="0" w:color="auto"/>
              <w:bottom w:val="single" w:sz="4" w:space="0" w:color="auto"/>
              <w:right w:val="single" w:sz="4" w:space="0" w:color="auto"/>
            </w:tcBorders>
          </w:tcPr>
          <w:p w14:paraId="4A7DB243" w14:textId="77777777" w:rsidR="00431DA8" w:rsidRPr="0003115E" w:rsidRDefault="00431DA8" w:rsidP="00431DA8">
            <w:pPr>
              <w:rPr>
                <w:rFonts w:asciiTheme="majorHAnsi" w:hAnsiTheme="majorHAnsi" w:cstheme="majorHAnsi"/>
                <w:color w:val="000000"/>
                <w:szCs w:val="22"/>
              </w:rPr>
            </w:pPr>
          </w:p>
        </w:tc>
      </w:tr>
      <w:tr w:rsidR="00431DA8" w:rsidRPr="0003115E" w14:paraId="1A8912F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D96E08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50319E0C" w14:textId="77777777" w:rsidR="00431DA8" w:rsidRPr="0003115E" w:rsidRDefault="00431DA8" w:rsidP="00431DA8">
            <w:pPr>
              <w:rPr>
                <w:rFonts w:asciiTheme="majorHAnsi" w:hAnsiTheme="majorHAnsi" w:cstheme="majorHAnsi"/>
                <w:color w:val="000000"/>
                <w:szCs w:val="22"/>
              </w:rPr>
            </w:pPr>
          </w:p>
        </w:tc>
      </w:tr>
      <w:tr w:rsidR="00431DA8" w:rsidRPr="0003115E" w14:paraId="073F82D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7A88690"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Bonieren</w:t>
            </w:r>
            <w:proofErr w:type="spellEnd"/>
          </w:p>
        </w:tc>
        <w:tc>
          <w:tcPr>
            <w:tcW w:w="4525" w:type="dxa"/>
            <w:tcBorders>
              <w:top w:val="nil"/>
              <w:left w:val="single" w:sz="4" w:space="0" w:color="auto"/>
              <w:bottom w:val="single" w:sz="4" w:space="0" w:color="auto"/>
              <w:right w:val="single" w:sz="4" w:space="0" w:color="auto"/>
            </w:tcBorders>
          </w:tcPr>
          <w:p w14:paraId="373F0214" w14:textId="77777777" w:rsidR="00431DA8" w:rsidRPr="0003115E" w:rsidRDefault="00431DA8" w:rsidP="00431DA8">
            <w:pPr>
              <w:rPr>
                <w:rFonts w:asciiTheme="majorHAnsi" w:hAnsiTheme="majorHAnsi" w:cstheme="majorHAnsi"/>
                <w:b/>
                <w:bCs/>
                <w:color w:val="000000"/>
                <w:szCs w:val="22"/>
              </w:rPr>
            </w:pPr>
          </w:p>
        </w:tc>
      </w:tr>
      <w:tr w:rsidR="00431DA8" w:rsidRPr="0003115E" w14:paraId="5CE9372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A8B808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0-Preis PLU erlaubt</w:t>
            </w:r>
          </w:p>
        </w:tc>
        <w:tc>
          <w:tcPr>
            <w:tcW w:w="4525" w:type="dxa"/>
            <w:tcBorders>
              <w:top w:val="nil"/>
              <w:left w:val="single" w:sz="4" w:space="0" w:color="auto"/>
              <w:bottom w:val="single" w:sz="4" w:space="0" w:color="auto"/>
              <w:right w:val="single" w:sz="4" w:space="0" w:color="auto"/>
            </w:tcBorders>
          </w:tcPr>
          <w:p w14:paraId="44CF39CD" w14:textId="77777777" w:rsidR="00431DA8" w:rsidRPr="0003115E" w:rsidRDefault="00431DA8" w:rsidP="00431DA8">
            <w:pPr>
              <w:rPr>
                <w:rFonts w:asciiTheme="majorHAnsi" w:hAnsiTheme="majorHAnsi" w:cstheme="majorHAnsi"/>
                <w:color w:val="000000"/>
                <w:szCs w:val="22"/>
              </w:rPr>
            </w:pPr>
          </w:p>
        </w:tc>
      </w:tr>
      <w:tr w:rsidR="00431DA8" w:rsidRPr="0003115E" w14:paraId="24FE747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9F4B5A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Offener-Preis PLU erlaubt</w:t>
            </w:r>
          </w:p>
        </w:tc>
        <w:tc>
          <w:tcPr>
            <w:tcW w:w="4525" w:type="dxa"/>
            <w:tcBorders>
              <w:top w:val="nil"/>
              <w:left w:val="single" w:sz="4" w:space="0" w:color="auto"/>
              <w:bottom w:val="single" w:sz="4" w:space="0" w:color="auto"/>
              <w:right w:val="single" w:sz="4" w:space="0" w:color="auto"/>
            </w:tcBorders>
          </w:tcPr>
          <w:p w14:paraId="3BEA424E" w14:textId="77777777" w:rsidR="00431DA8" w:rsidRPr="0003115E" w:rsidRDefault="00431DA8" w:rsidP="00431DA8">
            <w:pPr>
              <w:rPr>
                <w:rFonts w:asciiTheme="majorHAnsi" w:hAnsiTheme="majorHAnsi" w:cstheme="majorHAnsi"/>
                <w:color w:val="000000"/>
                <w:szCs w:val="22"/>
              </w:rPr>
            </w:pPr>
          </w:p>
        </w:tc>
      </w:tr>
      <w:tr w:rsidR="00431DA8" w:rsidRPr="0003115E" w14:paraId="3EE62DE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0C5DF2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Negativer offener Preis erlaubt</w:t>
            </w:r>
          </w:p>
        </w:tc>
        <w:tc>
          <w:tcPr>
            <w:tcW w:w="4525" w:type="dxa"/>
            <w:tcBorders>
              <w:top w:val="nil"/>
              <w:left w:val="single" w:sz="4" w:space="0" w:color="auto"/>
              <w:bottom w:val="single" w:sz="4" w:space="0" w:color="auto"/>
              <w:right w:val="single" w:sz="4" w:space="0" w:color="auto"/>
            </w:tcBorders>
          </w:tcPr>
          <w:p w14:paraId="520FB02A" w14:textId="77777777" w:rsidR="00431DA8" w:rsidRPr="0003115E" w:rsidRDefault="00431DA8" w:rsidP="00431DA8">
            <w:pPr>
              <w:rPr>
                <w:rFonts w:asciiTheme="majorHAnsi" w:hAnsiTheme="majorHAnsi" w:cstheme="majorHAnsi"/>
                <w:color w:val="000000"/>
                <w:szCs w:val="22"/>
              </w:rPr>
            </w:pPr>
          </w:p>
        </w:tc>
      </w:tr>
      <w:tr w:rsidR="00431DA8" w:rsidRPr="0003115E" w14:paraId="246DE03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F7BA6F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Direktverkaufstisch anwählbar</w:t>
            </w:r>
          </w:p>
        </w:tc>
        <w:tc>
          <w:tcPr>
            <w:tcW w:w="4525" w:type="dxa"/>
            <w:tcBorders>
              <w:top w:val="nil"/>
              <w:left w:val="single" w:sz="4" w:space="0" w:color="auto"/>
              <w:bottom w:val="single" w:sz="4" w:space="0" w:color="auto"/>
              <w:right w:val="single" w:sz="4" w:space="0" w:color="auto"/>
            </w:tcBorders>
          </w:tcPr>
          <w:p w14:paraId="65C07C4F" w14:textId="77777777" w:rsidR="00431DA8" w:rsidRPr="0003115E" w:rsidRDefault="00431DA8" w:rsidP="00431DA8">
            <w:pPr>
              <w:rPr>
                <w:rFonts w:asciiTheme="majorHAnsi" w:hAnsiTheme="majorHAnsi" w:cstheme="majorHAnsi"/>
                <w:color w:val="000000"/>
                <w:szCs w:val="22"/>
              </w:rPr>
            </w:pPr>
          </w:p>
        </w:tc>
      </w:tr>
      <w:tr w:rsidR="00431DA8" w:rsidRPr="0003115E" w14:paraId="4740DAD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63F0E3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Kellner-Eigentisch anwählbar</w:t>
            </w:r>
          </w:p>
        </w:tc>
        <w:tc>
          <w:tcPr>
            <w:tcW w:w="4525" w:type="dxa"/>
            <w:tcBorders>
              <w:top w:val="nil"/>
              <w:left w:val="single" w:sz="4" w:space="0" w:color="auto"/>
              <w:bottom w:val="single" w:sz="4" w:space="0" w:color="auto"/>
              <w:right w:val="single" w:sz="4" w:space="0" w:color="auto"/>
            </w:tcBorders>
          </w:tcPr>
          <w:p w14:paraId="5C125B2E" w14:textId="77777777" w:rsidR="00431DA8" w:rsidRPr="0003115E" w:rsidRDefault="00431DA8" w:rsidP="00431DA8">
            <w:pPr>
              <w:rPr>
                <w:rFonts w:asciiTheme="majorHAnsi" w:hAnsiTheme="majorHAnsi" w:cstheme="majorHAnsi"/>
                <w:color w:val="000000"/>
                <w:szCs w:val="22"/>
              </w:rPr>
            </w:pPr>
          </w:p>
        </w:tc>
      </w:tr>
      <w:tr w:rsidR="00431DA8" w:rsidRPr="0003115E" w14:paraId="2A01DB3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E173502"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7B59403A" w14:textId="77777777" w:rsidR="00431DA8" w:rsidRPr="0003115E" w:rsidRDefault="00431DA8" w:rsidP="00431DA8">
            <w:pPr>
              <w:rPr>
                <w:rFonts w:asciiTheme="majorHAnsi" w:hAnsiTheme="majorHAnsi" w:cstheme="majorHAnsi"/>
                <w:color w:val="000000"/>
                <w:szCs w:val="22"/>
              </w:rPr>
            </w:pPr>
          </w:p>
        </w:tc>
      </w:tr>
      <w:tr w:rsidR="00431DA8" w:rsidRPr="0003115E" w14:paraId="7609F03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444C23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Zahlungen erlaubt</w:t>
            </w:r>
          </w:p>
        </w:tc>
        <w:tc>
          <w:tcPr>
            <w:tcW w:w="4525" w:type="dxa"/>
            <w:tcBorders>
              <w:top w:val="nil"/>
              <w:left w:val="single" w:sz="4" w:space="0" w:color="auto"/>
              <w:bottom w:val="single" w:sz="4" w:space="0" w:color="auto"/>
              <w:right w:val="single" w:sz="4" w:space="0" w:color="auto"/>
            </w:tcBorders>
          </w:tcPr>
          <w:p w14:paraId="7CDAEED9" w14:textId="77777777" w:rsidR="00431DA8" w:rsidRPr="0003115E" w:rsidRDefault="00431DA8" w:rsidP="00431DA8">
            <w:pPr>
              <w:rPr>
                <w:rFonts w:asciiTheme="majorHAnsi" w:hAnsiTheme="majorHAnsi" w:cstheme="majorHAnsi"/>
                <w:color w:val="000000"/>
                <w:szCs w:val="22"/>
              </w:rPr>
            </w:pPr>
          </w:p>
        </w:tc>
      </w:tr>
      <w:tr w:rsidR="00431DA8" w:rsidRPr="0003115E" w14:paraId="5845576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6526CA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Tischeingabe erlaubt</w:t>
            </w:r>
          </w:p>
        </w:tc>
        <w:tc>
          <w:tcPr>
            <w:tcW w:w="4525" w:type="dxa"/>
            <w:tcBorders>
              <w:top w:val="nil"/>
              <w:left w:val="single" w:sz="4" w:space="0" w:color="auto"/>
              <w:bottom w:val="single" w:sz="4" w:space="0" w:color="auto"/>
              <w:right w:val="single" w:sz="4" w:space="0" w:color="auto"/>
            </w:tcBorders>
          </w:tcPr>
          <w:p w14:paraId="531E9BA1" w14:textId="77777777" w:rsidR="00431DA8" w:rsidRPr="0003115E" w:rsidRDefault="00431DA8" w:rsidP="00431DA8">
            <w:pPr>
              <w:rPr>
                <w:rFonts w:asciiTheme="majorHAnsi" w:hAnsiTheme="majorHAnsi" w:cstheme="majorHAnsi"/>
                <w:color w:val="000000"/>
                <w:szCs w:val="22"/>
              </w:rPr>
            </w:pPr>
          </w:p>
        </w:tc>
      </w:tr>
      <w:tr w:rsidR="00431DA8" w:rsidRPr="0003115E" w14:paraId="7D18306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73754D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Zwischenrechnung erlaubt</w:t>
            </w:r>
          </w:p>
        </w:tc>
        <w:tc>
          <w:tcPr>
            <w:tcW w:w="4525" w:type="dxa"/>
            <w:tcBorders>
              <w:top w:val="nil"/>
              <w:left w:val="single" w:sz="4" w:space="0" w:color="auto"/>
              <w:bottom w:val="single" w:sz="4" w:space="0" w:color="auto"/>
              <w:right w:val="single" w:sz="4" w:space="0" w:color="auto"/>
            </w:tcBorders>
          </w:tcPr>
          <w:p w14:paraId="20BFE746" w14:textId="77777777" w:rsidR="00431DA8" w:rsidRPr="0003115E" w:rsidRDefault="00431DA8" w:rsidP="00431DA8">
            <w:pPr>
              <w:rPr>
                <w:rFonts w:asciiTheme="majorHAnsi" w:hAnsiTheme="majorHAnsi" w:cstheme="majorHAnsi"/>
                <w:color w:val="000000"/>
                <w:szCs w:val="22"/>
              </w:rPr>
            </w:pPr>
          </w:p>
        </w:tc>
      </w:tr>
      <w:tr w:rsidR="00431DA8" w:rsidRPr="0003115E" w14:paraId="0558DEB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4070185"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Umbucher</w:t>
            </w:r>
            <w:proofErr w:type="spellEnd"/>
            <w:r w:rsidRPr="0003115E">
              <w:rPr>
                <w:rFonts w:asciiTheme="majorHAnsi" w:hAnsiTheme="majorHAnsi" w:cstheme="majorHAnsi"/>
                <w:color w:val="000000"/>
                <w:szCs w:val="22"/>
              </w:rPr>
              <w:t xml:space="preserve"> übernehmen erlaubt</w:t>
            </w:r>
          </w:p>
        </w:tc>
        <w:tc>
          <w:tcPr>
            <w:tcW w:w="4525" w:type="dxa"/>
            <w:tcBorders>
              <w:top w:val="nil"/>
              <w:left w:val="single" w:sz="4" w:space="0" w:color="auto"/>
              <w:bottom w:val="single" w:sz="4" w:space="0" w:color="auto"/>
              <w:right w:val="single" w:sz="4" w:space="0" w:color="auto"/>
            </w:tcBorders>
          </w:tcPr>
          <w:p w14:paraId="3BD21413" w14:textId="77777777" w:rsidR="00431DA8" w:rsidRPr="0003115E" w:rsidRDefault="00431DA8" w:rsidP="00431DA8">
            <w:pPr>
              <w:rPr>
                <w:rFonts w:asciiTheme="majorHAnsi" w:hAnsiTheme="majorHAnsi" w:cstheme="majorHAnsi"/>
                <w:color w:val="000000"/>
                <w:szCs w:val="22"/>
              </w:rPr>
            </w:pPr>
          </w:p>
        </w:tc>
      </w:tr>
      <w:tr w:rsidR="00431DA8" w:rsidRPr="0003115E" w14:paraId="1597EC3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D63F23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Systempreisebenen manuell buchen</w:t>
            </w:r>
          </w:p>
        </w:tc>
        <w:tc>
          <w:tcPr>
            <w:tcW w:w="4525" w:type="dxa"/>
            <w:tcBorders>
              <w:top w:val="nil"/>
              <w:left w:val="single" w:sz="4" w:space="0" w:color="auto"/>
              <w:bottom w:val="single" w:sz="4" w:space="0" w:color="auto"/>
              <w:right w:val="single" w:sz="4" w:space="0" w:color="auto"/>
            </w:tcBorders>
          </w:tcPr>
          <w:p w14:paraId="3E4FC727" w14:textId="77777777" w:rsidR="00431DA8" w:rsidRPr="0003115E" w:rsidRDefault="00431DA8" w:rsidP="00431DA8">
            <w:pPr>
              <w:rPr>
                <w:rFonts w:asciiTheme="majorHAnsi" w:hAnsiTheme="majorHAnsi" w:cstheme="majorHAnsi"/>
                <w:color w:val="000000"/>
                <w:szCs w:val="22"/>
              </w:rPr>
            </w:pPr>
          </w:p>
        </w:tc>
      </w:tr>
      <w:tr w:rsidR="00431DA8" w:rsidRPr="0003115E" w14:paraId="3DAE8F3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4E245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 Multiplikation</w:t>
            </w:r>
          </w:p>
        </w:tc>
        <w:tc>
          <w:tcPr>
            <w:tcW w:w="4525" w:type="dxa"/>
            <w:tcBorders>
              <w:top w:val="nil"/>
              <w:left w:val="single" w:sz="4" w:space="0" w:color="auto"/>
              <w:bottom w:val="single" w:sz="4" w:space="0" w:color="auto"/>
              <w:right w:val="single" w:sz="4" w:space="0" w:color="auto"/>
            </w:tcBorders>
          </w:tcPr>
          <w:p w14:paraId="50D605EF" w14:textId="77777777" w:rsidR="00431DA8" w:rsidRPr="0003115E" w:rsidRDefault="00431DA8" w:rsidP="00431DA8">
            <w:pPr>
              <w:rPr>
                <w:rFonts w:asciiTheme="majorHAnsi" w:hAnsiTheme="majorHAnsi" w:cstheme="majorHAnsi"/>
                <w:color w:val="000000"/>
                <w:szCs w:val="22"/>
              </w:rPr>
            </w:pPr>
          </w:p>
        </w:tc>
      </w:tr>
      <w:tr w:rsidR="00431DA8" w:rsidRPr="0003115E" w14:paraId="51EDA60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CB9470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Maximaler offener Preis</w:t>
            </w:r>
          </w:p>
        </w:tc>
        <w:tc>
          <w:tcPr>
            <w:tcW w:w="4525" w:type="dxa"/>
            <w:tcBorders>
              <w:top w:val="nil"/>
              <w:left w:val="single" w:sz="4" w:space="0" w:color="auto"/>
              <w:bottom w:val="single" w:sz="4" w:space="0" w:color="auto"/>
              <w:right w:val="single" w:sz="4" w:space="0" w:color="auto"/>
            </w:tcBorders>
          </w:tcPr>
          <w:p w14:paraId="1AE803FC" w14:textId="77777777" w:rsidR="00431DA8" w:rsidRPr="0003115E" w:rsidRDefault="00431DA8" w:rsidP="00431DA8">
            <w:pPr>
              <w:rPr>
                <w:rFonts w:asciiTheme="majorHAnsi" w:hAnsiTheme="majorHAnsi" w:cstheme="majorHAnsi"/>
                <w:color w:val="000000"/>
                <w:szCs w:val="22"/>
              </w:rPr>
            </w:pPr>
          </w:p>
        </w:tc>
      </w:tr>
      <w:tr w:rsidR="00431DA8" w:rsidRPr="0003115E" w14:paraId="7D1BF29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506247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Maximales Gewicht</w:t>
            </w:r>
          </w:p>
        </w:tc>
        <w:tc>
          <w:tcPr>
            <w:tcW w:w="4525" w:type="dxa"/>
            <w:tcBorders>
              <w:top w:val="nil"/>
              <w:left w:val="single" w:sz="4" w:space="0" w:color="auto"/>
              <w:bottom w:val="single" w:sz="4" w:space="0" w:color="auto"/>
              <w:right w:val="single" w:sz="4" w:space="0" w:color="auto"/>
            </w:tcBorders>
          </w:tcPr>
          <w:p w14:paraId="77B1DA98" w14:textId="77777777" w:rsidR="00431DA8" w:rsidRPr="0003115E" w:rsidRDefault="00431DA8" w:rsidP="00431DA8">
            <w:pPr>
              <w:rPr>
                <w:rFonts w:asciiTheme="majorHAnsi" w:hAnsiTheme="majorHAnsi" w:cstheme="majorHAnsi"/>
                <w:color w:val="000000"/>
                <w:szCs w:val="22"/>
              </w:rPr>
            </w:pPr>
          </w:p>
        </w:tc>
      </w:tr>
      <w:tr w:rsidR="00431DA8" w:rsidRPr="0003115E" w14:paraId="1A7BD82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436E1A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Artikel sperren</w:t>
            </w:r>
          </w:p>
        </w:tc>
        <w:tc>
          <w:tcPr>
            <w:tcW w:w="4525" w:type="dxa"/>
            <w:tcBorders>
              <w:top w:val="nil"/>
              <w:left w:val="single" w:sz="4" w:space="0" w:color="auto"/>
              <w:bottom w:val="single" w:sz="4" w:space="0" w:color="auto"/>
              <w:right w:val="single" w:sz="4" w:space="0" w:color="auto"/>
            </w:tcBorders>
          </w:tcPr>
          <w:p w14:paraId="387C7AB2" w14:textId="77777777" w:rsidR="00431DA8" w:rsidRPr="0003115E" w:rsidRDefault="00431DA8" w:rsidP="00431DA8">
            <w:pPr>
              <w:rPr>
                <w:rFonts w:asciiTheme="majorHAnsi" w:hAnsiTheme="majorHAnsi" w:cstheme="majorHAnsi"/>
                <w:color w:val="000000"/>
                <w:szCs w:val="22"/>
              </w:rPr>
            </w:pPr>
          </w:p>
        </w:tc>
      </w:tr>
      <w:tr w:rsidR="00431DA8" w:rsidRPr="0003115E" w14:paraId="0992AD1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C1F3F2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Artikel entsperren</w:t>
            </w:r>
          </w:p>
        </w:tc>
        <w:tc>
          <w:tcPr>
            <w:tcW w:w="4525" w:type="dxa"/>
            <w:tcBorders>
              <w:top w:val="nil"/>
              <w:left w:val="single" w:sz="4" w:space="0" w:color="auto"/>
              <w:bottom w:val="single" w:sz="4" w:space="0" w:color="auto"/>
              <w:right w:val="single" w:sz="4" w:space="0" w:color="auto"/>
            </w:tcBorders>
          </w:tcPr>
          <w:p w14:paraId="75C7B5B4" w14:textId="77777777" w:rsidR="00431DA8" w:rsidRPr="0003115E" w:rsidRDefault="00431DA8" w:rsidP="00431DA8">
            <w:pPr>
              <w:rPr>
                <w:rFonts w:asciiTheme="majorHAnsi" w:hAnsiTheme="majorHAnsi" w:cstheme="majorHAnsi"/>
                <w:color w:val="000000"/>
                <w:szCs w:val="22"/>
              </w:rPr>
            </w:pPr>
          </w:p>
        </w:tc>
      </w:tr>
      <w:tr w:rsidR="00431DA8" w:rsidRPr="0003115E" w14:paraId="2FB7A5F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B07C23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Verfügbare Menge setzen</w:t>
            </w:r>
          </w:p>
        </w:tc>
        <w:tc>
          <w:tcPr>
            <w:tcW w:w="4525" w:type="dxa"/>
            <w:tcBorders>
              <w:top w:val="nil"/>
              <w:left w:val="single" w:sz="4" w:space="0" w:color="auto"/>
              <w:bottom w:val="single" w:sz="4" w:space="0" w:color="auto"/>
              <w:right w:val="single" w:sz="4" w:space="0" w:color="auto"/>
            </w:tcBorders>
          </w:tcPr>
          <w:p w14:paraId="53B3B1C5" w14:textId="77777777" w:rsidR="00431DA8" w:rsidRPr="0003115E" w:rsidRDefault="00431DA8" w:rsidP="00431DA8">
            <w:pPr>
              <w:rPr>
                <w:rFonts w:asciiTheme="majorHAnsi" w:hAnsiTheme="majorHAnsi" w:cstheme="majorHAnsi"/>
                <w:color w:val="000000"/>
                <w:szCs w:val="22"/>
              </w:rPr>
            </w:pPr>
          </w:p>
        </w:tc>
      </w:tr>
      <w:tr w:rsidR="00431DA8" w:rsidRPr="0003115E" w14:paraId="2189E83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366AE9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xml:space="preserve">Negative Anzahl </w:t>
            </w: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05441FF0" w14:textId="77777777" w:rsidR="00431DA8" w:rsidRPr="0003115E" w:rsidRDefault="00431DA8" w:rsidP="00431DA8">
            <w:pPr>
              <w:rPr>
                <w:rFonts w:asciiTheme="majorHAnsi" w:hAnsiTheme="majorHAnsi" w:cstheme="majorHAnsi"/>
                <w:color w:val="000000"/>
                <w:szCs w:val="22"/>
              </w:rPr>
            </w:pPr>
          </w:p>
        </w:tc>
      </w:tr>
      <w:tr w:rsidR="00431DA8" w:rsidRPr="0003115E" w14:paraId="29E6D11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29D8DD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Voucher anzeigen Finanzliste</w:t>
            </w:r>
          </w:p>
        </w:tc>
        <w:tc>
          <w:tcPr>
            <w:tcW w:w="4525" w:type="dxa"/>
            <w:tcBorders>
              <w:top w:val="nil"/>
              <w:left w:val="single" w:sz="4" w:space="0" w:color="auto"/>
              <w:bottom w:val="single" w:sz="4" w:space="0" w:color="auto"/>
              <w:right w:val="single" w:sz="4" w:space="0" w:color="auto"/>
            </w:tcBorders>
          </w:tcPr>
          <w:p w14:paraId="31587755" w14:textId="77777777" w:rsidR="00431DA8" w:rsidRPr="0003115E" w:rsidRDefault="00431DA8" w:rsidP="00431DA8">
            <w:pPr>
              <w:rPr>
                <w:rFonts w:asciiTheme="majorHAnsi" w:hAnsiTheme="majorHAnsi" w:cstheme="majorHAnsi"/>
                <w:color w:val="000000"/>
                <w:szCs w:val="22"/>
              </w:rPr>
            </w:pPr>
          </w:p>
        </w:tc>
      </w:tr>
      <w:tr w:rsidR="00431DA8" w:rsidRPr="0003115E" w14:paraId="5BCC929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6F1528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42F8BF38" w14:textId="77777777" w:rsidR="00431DA8" w:rsidRPr="0003115E" w:rsidRDefault="00431DA8" w:rsidP="00431DA8">
            <w:pPr>
              <w:rPr>
                <w:rFonts w:asciiTheme="majorHAnsi" w:hAnsiTheme="majorHAnsi" w:cstheme="majorHAnsi"/>
                <w:color w:val="000000"/>
                <w:szCs w:val="22"/>
              </w:rPr>
            </w:pPr>
          </w:p>
        </w:tc>
      </w:tr>
      <w:tr w:rsidR="00431DA8" w:rsidRPr="0003115E" w14:paraId="09B501F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21FD2F7"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Schankeinstellungen</w:t>
            </w:r>
          </w:p>
        </w:tc>
        <w:tc>
          <w:tcPr>
            <w:tcW w:w="4525" w:type="dxa"/>
            <w:tcBorders>
              <w:top w:val="nil"/>
              <w:left w:val="single" w:sz="4" w:space="0" w:color="auto"/>
              <w:bottom w:val="single" w:sz="4" w:space="0" w:color="auto"/>
              <w:right w:val="single" w:sz="4" w:space="0" w:color="auto"/>
            </w:tcBorders>
          </w:tcPr>
          <w:p w14:paraId="29ED2519" w14:textId="77777777" w:rsidR="00431DA8" w:rsidRPr="0003115E" w:rsidRDefault="00431DA8" w:rsidP="00431DA8">
            <w:pPr>
              <w:rPr>
                <w:rFonts w:asciiTheme="majorHAnsi" w:hAnsiTheme="majorHAnsi" w:cstheme="majorHAnsi"/>
                <w:b/>
                <w:bCs/>
                <w:color w:val="000000"/>
                <w:szCs w:val="22"/>
              </w:rPr>
            </w:pPr>
          </w:p>
        </w:tc>
      </w:tr>
      <w:tr w:rsidR="00431DA8" w:rsidRPr="0003115E" w14:paraId="566197B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19C21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Datum und Uhrzeit synchronisieren</w:t>
            </w:r>
          </w:p>
        </w:tc>
        <w:tc>
          <w:tcPr>
            <w:tcW w:w="4525" w:type="dxa"/>
            <w:tcBorders>
              <w:top w:val="nil"/>
              <w:left w:val="single" w:sz="4" w:space="0" w:color="auto"/>
              <w:bottom w:val="single" w:sz="4" w:space="0" w:color="auto"/>
              <w:right w:val="single" w:sz="4" w:space="0" w:color="auto"/>
            </w:tcBorders>
          </w:tcPr>
          <w:p w14:paraId="7738BAC2" w14:textId="77777777" w:rsidR="00431DA8" w:rsidRPr="0003115E" w:rsidRDefault="00431DA8" w:rsidP="00431DA8">
            <w:pPr>
              <w:rPr>
                <w:rFonts w:asciiTheme="majorHAnsi" w:hAnsiTheme="majorHAnsi" w:cstheme="majorHAnsi"/>
                <w:color w:val="000000"/>
                <w:szCs w:val="22"/>
              </w:rPr>
            </w:pPr>
          </w:p>
        </w:tc>
      </w:tr>
      <w:tr w:rsidR="00431DA8" w:rsidRPr="0003115E" w14:paraId="3A314BC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9063D0A"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Schankkellnermodus</w:t>
            </w:r>
            <w:proofErr w:type="spellEnd"/>
            <w:r w:rsidRPr="0003115E">
              <w:rPr>
                <w:rFonts w:asciiTheme="majorHAnsi" w:hAnsiTheme="majorHAnsi" w:cstheme="majorHAnsi"/>
                <w:color w:val="000000"/>
                <w:szCs w:val="22"/>
              </w:rPr>
              <w:t xml:space="preserve"> setzen</w:t>
            </w:r>
          </w:p>
        </w:tc>
        <w:tc>
          <w:tcPr>
            <w:tcW w:w="4525" w:type="dxa"/>
            <w:tcBorders>
              <w:top w:val="nil"/>
              <w:left w:val="single" w:sz="4" w:space="0" w:color="auto"/>
              <w:bottom w:val="single" w:sz="4" w:space="0" w:color="auto"/>
              <w:right w:val="single" w:sz="4" w:space="0" w:color="auto"/>
            </w:tcBorders>
          </w:tcPr>
          <w:p w14:paraId="7F60A89B" w14:textId="77777777" w:rsidR="00431DA8" w:rsidRPr="0003115E" w:rsidRDefault="00431DA8" w:rsidP="00431DA8">
            <w:pPr>
              <w:rPr>
                <w:rFonts w:asciiTheme="majorHAnsi" w:hAnsiTheme="majorHAnsi" w:cstheme="majorHAnsi"/>
                <w:color w:val="000000"/>
                <w:szCs w:val="22"/>
              </w:rPr>
            </w:pPr>
          </w:p>
        </w:tc>
      </w:tr>
      <w:tr w:rsidR="00431DA8" w:rsidRPr="0003115E" w14:paraId="7250233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35DD4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Eigenen Umsatz zurücksetzen</w:t>
            </w:r>
          </w:p>
        </w:tc>
        <w:tc>
          <w:tcPr>
            <w:tcW w:w="4525" w:type="dxa"/>
            <w:tcBorders>
              <w:top w:val="nil"/>
              <w:left w:val="single" w:sz="4" w:space="0" w:color="auto"/>
              <w:bottom w:val="single" w:sz="4" w:space="0" w:color="auto"/>
              <w:right w:val="single" w:sz="4" w:space="0" w:color="auto"/>
            </w:tcBorders>
          </w:tcPr>
          <w:p w14:paraId="7D77A70A" w14:textId="77777777" w:rsidR="00431DA8" w:rsidRPr="0003115E" w:rsidRDefault="00431DA8" w:rsidP="00431DA8">
            <w:pPr>
              <w:rPr>
                <w:rFonts w:asciiTheme="majorHAnsi" w:hAnsiTheme="majorHAnsi" w:cstheme="majorHAnsi"/>
                <w:color w:val="000000"/>
                <w:szCs w:val="22"/>
              </w:rPr>
            </w:pPr>
          </w:p>
        </w:tc>
      </w:tr>
      <w:tr w:rsidR="00431DA8" w:rsidRPr="0003115E" w14:paraId="277896D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762F2A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Umsatz zurücksetzen allgemein</w:t>
            </w:r>
          </w:p>
        </w:tc>
        <w:tc>
          <w:tcPr>
            <w:tcW w:w="4525" w:type="dxa"/>
            <w:tcBorders>
              <w:top w:val="nil"/>
              <w:left w:val="single" w:sz="4" w:space="0" w:color="auto"/>
              <w:bottom w:val="single" w:sz="4" w:space="0" w:color="auto"/>
              <w:right w:val="single" w:sz="4" w:space="0" w:color="auto"/>
            </w:tcBorders>
          </w:tcPr>
          <w:p w14:paraId="7A04DBFE" w14:textId="77777777" w:rsidR="00431DA8" w:rsidRPr="0003115E" w:rsidRDefault="00431DA8" w:rsidP="00431DA8">
            <w:pPr>
              <w:rPr>
                <w:rFonts w:asciiTheme="majorHAnsi" w:hAnsiTheme="majorHAnsi" w:cstheme="majorHAnsi"/>
                <w:color w:val="000000"/>
                <w:szCs w:val="22"/>
              </w:rPr>
            </w:pPr>
          </w:p>
        </w:tc>
      </w:tr>
      <w:tr w:rsidR="00431DA8" w:rsidRPr="0003115E" w14:paraId="0665A1A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8404BD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zurücksetzen</w:t>
            </w:r>
          </w:p>
        </w:tc>
        <w:tc>
          <w:tcPr>
            <w:tcW w:w="4525" w:type="dxa"/>
            <w:tcBorders>
              <w:top w:val="nil"/>
              <w:left w:val="single" w:sz="4" w:space="0" w:color="auto"/>
              <w:bottom w:val="single" w:sz="4" w:space="0" w:color="auto"/>
              <w:right w:val="single" w:sz="4" w:space="0" w:color="auto"/>
            </w:tcBorders>
          </w:tcPr>
          <w:p w14:paraId="35AB443D" w14:textId="77777777" w:rsidR="00431DA8" w:rsidRPr="0003115E" w:rsidRDefault="00431DA8" w:rsidP="00431DA8">
            <w:pPr>
              <w:rPr>
                <w:rFonts w:asciiTheme="majorHAnsi" w:hAnsiTheme="majorHAnsi" w:cstheme="majorHAnsi"/>
                <w:color w:val="000000"/>
                <w:szCs w:val="22"/>
              </w:rPr>
            </w:pPr>
          </w:p>
        </w:tc>
      </w:tr>
      <w:tr w:rsidR="00431DA8" w:rsidRPr="0003115E" w14:paraId="503D696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3F7D7D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zurücksetzen allgemein</w:t>
            </w:r>
          </w:p>
        </w:tc>
        <w:tc>
          <w:tcPr>
            <w:tcW w:w="4525" w:type="dxa"/>
            <w:tcBorders>
              <w:top w:val="nil"/>
              <w:left w:val="single" w:sz="4" w:space="0" w:color="auto"/>
              <w:bottom w:val="single" w:sz="4" w:space="0" w:color="auto"/>
              <w:right w:val="single" w:sz="4" w:space="0" w:color="auto"/>
            </w:tcBorders>
          </w:tcPr>
          <w:p w14:paraId="562122B5" w14:textId="77777777" w:rsidR="00431DA8" w:rsidRPr="0003115E" w:rsidRDefault="00431DA8" w:rsidP="00431DA8">
            <w:pPr>
              <w:rPr>
                <w:rFonts w:asciiTheme="majorHAnsi" w:hAnsiTheme="majorHAnsi" w:cstheme="majorHAnsi"/>
                <w:color w:val="000000"/>
                <w:szCs w:val="22"/>
              </w:rPr>
            </w:pPr>
          </w:p>
        </w:tc>
      </w:tr>
      <w:tr w:rsidR="00431DA8" w:rsidRPr="0003115E" w14:paraId="16B5C894"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F013A4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 freischalten</w:t>
            </w:r>
          </w:p>
        </w:tc>
        <w:tc>
          <w:tcPr>
            <w:tcW w:w="4525" w:type="dxa"/>
            <w:tcBorders>
              <w:top w:val="nil"/>
              <w:left w:val="single" w:sz="4" w:space="0" w:color="auto"/>
              <w:bottom w:val="single" w:sz="4" w:space="0" w:color="auto"/>
              <w:right w:val="single" w:sz="4" w:space="0" w:color="auto"/>
            </w:tcBorders>
          </w:tcPr>
          <w:p w14:paraId="4D24C566" w14:textId="77777777" w:rsidR="00431DA8" w:rsidRPr="0003115E" w:rsidRDefault="00431DA8" w:rsidP="00431DA8">
            <w:pPr>
              <w:rPr>
                <w:rFonts w:asciiTheme="majorHAnsi" w:hAnsiTheme="majorHAnsi" w:cstheme="majorHAnsi"/>
                <w:color w:val="000000"/>
                <w:szCs w:val="22"/>
              </w:rPr>
            </w:pPr>
          </w:p>
        </w:tc>
      </w:tr>
      <w:tr w:rsidR="00431DA8" w:rsidRPr="0003115E" w14:paraId="4C4A1F0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6DC862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 sperren</w:t>
            </w:r>
          </w:p>
        </w:tc>
        <w:tc>
          <w:tcPr>
            <w:tcW w:w="4525" w:type="dxa"/>
            <w:tcBorders>
              <w:top w:val="nil"/>
              <w:left w:val="single" w:sz="4" w:space="0" w:color="auto"/>
              <w:bottom w:val="single" w:sz="4" w:space="0" w:color="auto"/>
              <w:right w:val="single" w:sz="4" w:space="0" w:color="auto"/>
            </w:tcBorders>
          </w:tcPr>
          <w:p w14:paraId="6514067F" w14:textId="77777777" w:rsidR="00431DA8" w:rsidRPr="0003115E" w:rsidRDefault="00431DA8" w:rsidP="00431DA8">
            <w:pPr>
              <w:rPr>
                <w:rFonts w:asciiTheme="majorHAnsi" w:hAnsiTheme="majorHAnsi" w:cstheme="majorHAnsi"/>
                <w:color w:val="000000"/>
                <w:szCs w:val="22"/>
              </w:rPr>
            </w:pPr>
          </w:p>
        </w:tc>
      </w:tr>
      <w:tr w:rsidR="00431DA8" w:rsidRPr="0003115E" w14:paraId="2A13D43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295817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freischalten</w:t>
            </w:r>
          </w:p>
        </w:tc>
        <w:tc>
          <w:tcPr>
            <w:tcW w:w="4525" w:type="dxa"/>
            <w:tcBorders>
              <w:top w:val="nil"/>
              <w:left w:val="single" w:sz="4" w:space="0" w:color="auto"/>
              <w:bottom w:val="single" w:sz="4" w:space="0" w:color="auto"/>
              <w:right w:val="single" w:sz="4" w:space="0" w:color="auto"/>
            </w:tcBorders>
          </w:tcPr>
          <w:p w14:paraId="4C95CE30" w14:textId="77777777" w:rsidR="00431DA8" w:rsidRPr="0003115E" w:rsidRDefault="00431DA8" w:rsidP="00431DA8">
            <w:pPr>
              <w:rPr>
                <w:rFonts w:asciiTheme="majorHAnsi" w:hAnsiTheme="majorHAnsi" w:cstheme="majorHAnsi"/>
                <w:color w:val="000000"/>
                <w:szCs w:val="22"/>
              </w:rPr>
            </w:pPr>
          </w:p>
        </w:tc>
      </w:tr>
      <w:tr w:rsidR="00431DA8" w:rsidRPr="0003115E" w14:paraId="743696B4"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5C208F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sperren</w:t>
            </w:r>
          </w:p>
        </w:tc>
        <w:tc>
          <w:tcPr>
            <w:tcW w:w="4525" w:type="dxa"/>
            <w:tcBorders>
              <w:top w:val="nil"/>
              <w:left w:val="single" w:sz="4" w:space="0" w:color="auto"/>
              <w:bottom w:val="single" w:sz="4" w:space="0" w:color="auto"/>
              <w:right w:val="single" w:sz="4" w:space="0" w:color="auto"/>
            </w:tcBorders>
          </w:tcPr>
          <w:p w14:paraId="0FDEDFA6" w14:textId="77777777" w:rsidR="00431DA8" w:rsidRPr="0003115E" w:rsidRDefault="00431DA8" w:rsidP="00431DA8">
            <w:pPr>
              <w:rPr>
                <w:rFonts w:asciiTheme="majorHAnsi" w:hAnsiTheme="majorHAnsi" w:cstheme="majorHAnsi"/>
                <w:color w:val="000000"/>
                <w:szCs w:val="22"/>
              </w:rPr>
            </w:pPr>
          </w:p>
        </w:tc>
      </w:tr>
      <w:tr w:rsidR="00431DA8" w:rsidRPr="0003115E" w14:paraId="6498FD3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D40687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abrufen</w:t>
            </w:r>
          </w:p>
        </w:tc>
        <w:tc>
          <w:tcPr>
            <w:tcW w:w="4525" w:type="dxa"/>
            <w:tcBorders>
              <w:top w:val="nil"/>
              <w:left w:val="single" w:sz="4" w:space="0" w:color="auto"/>
              <w:bottom w:val="single" w:sz="4" w:space="0" w:color="auto"/>
              <w:right w:val="single" w:sz="4" w:space="0" w:color="auto"/>
            </w:tcBorders>
          </w:tcPr>
          <w:p w14:paraId="5AF42E17" w14:textId="77777777" w:rsidR="00431DA8" w:rsidRPr="0003115E" w:rsidRDefault="00431DA8" w:rsidP="00431DA8">
            <w:pPr>
              <w:rPr>
                <w:rFonts w:asciiTheme="majorHAnsi" w:hAnsiTheme="majorHAnsi" w:cstheme="majorHAnsi"/>
                <w:color w:val="000000"/>
                <w:szCs w:val="22"/>
              </w:rPr>
            </w:pPr>
          </w:p>
        </w:tc>
      </w:tr>
      <w:tr w:rsidR="00431DA8" w:rsidRPr="0003115E" w14:paraId="246AA93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C38525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abrufen allgemein</w:t>
            </w:r>
          </w:p>
        </w:tc>
        <w:tc>
          <w:tcPr>
            <w:tcW w:w="4525" w:type="dxa"/>
            <w:tcBorders>
              <w:top w:val="nil"/>
              <w:left w:val="single" w:sz="4" w:space="0" w:color="auto"/>
              <w:bottom w:val="single" w:sz="4" w:space="0" w:color="auto"/>
              <w:right w:val="single" w:sz="4" w:space="0" w:color="auto"/>
            </w:tcBorders>
          </w:tcPr>
          <w:p w14:paraId="77BCE358" w14:textId="77777777" w:rsidR="00431DA8" w:rsidRPr="0003115E" w:rsidRDefault="00431DA8" w:rsidP="00431DA8">
            <w:pPr>
              <w:rPr>
                <w:rFonts w:asciiTheme="majorHAnsi" w:hAnsiTheme="majorHAnsi" w:cstheme="majorHAnsi"/>
                <w:color w:val="000000"/>
                <w:szCs w:val="22"/>
              </w:rPr>
            </w:pPr>
          </w:p>
        </w:tc>
      </w:tr>
      <w:tr w:rsidR="00431DA8" w:rsidRPr="0003115E" w14:paraId="6DBA28B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AE9B15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Weicher Kredit Minusbuchen</w:t>
            </w:r>
          </w:p>
        </w:tc>
        <w:tc>
          <w:tcPr>
            <w:tcW w:w="4525" w:type="dxa"/>
            <w:tcBorders>
              <w:top w:val="nil"/>
              <w:left w:val="single" w:sz="4" w:space="0" w:color="auto"/>
              <w:bottom w:val="single" w:sz="4" w:space="0" w:color="auto"/>
              <w:right w:val="single" w:sz="4" w:space="0" w:color="auto"/>
            </w:tcBorders>
          </w:tcPr>
          <w:p w14:paraId="62443535" w14:textId="77777777" w:rsidR="00431DA8" w:rsidRPr="0003115E" w:rsidRDefault="00431DA8" w:rsidP="00431DA8">
            <w:pPr>
              <w:rPr>
                <w:rFonts w:asciiTheme="majorHAnsi" w:hAnsiTheme="majorHAnsi" w:cstheme="majorHAnsi"/>
                <w:color w:val="000000"/>
                <w:szCs w:val="22"/>
              </w:rPr>
            </w:pPr>
          </w:p>
        </w:tc>
      </w:tr>
      <w:tr w:rsidR="00431DA8" w:rsidRPr="0003115E" w14:paraId="57E9E58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9B8D4F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2CFC5F3" w14:textId="77777777" w:rsidR="00431DA8" w:rsidRPr="0003115E" w:rsidRDefault="00431DA8" w:rsidP="00431DA8">
            <w:pPr>
              <w:rPr>
                <w:rFonts w:asciiTheme="majorHAnsi" w:hAnsiTheme="majorHAnsi" w:cstheme="majorHAnsi"/>
                <w:color w:val="000000"/>
                <w:szCs w:val="22"/>
              </w:rPr>
            </w:pPr>
          </w:p>
        </w:tc>
      </w:tr>
      <w:tr w:rsidR="00431DA8" w:rsidRPr="0003115E" w14:paraId="1E40719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3173540"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Bestandskontrolle</w:t>
            </w:r>
          </w:p>
        </w:tc>
        <w:tc>
          <w:tcPr>
            <w:tcW w:w="4525" w:type="dxa"/>
            <w:tcBorders>
              <w:top w:val="nil"/>
              <w:left w:val="single" w:sz="4" w:space="0" w:color="auto"/>
              <w:bottom w:val="single" w:sz="4" w:space="0" w:color="auto"/>
              <w:right w:val="single" w:sz="4" w:space="0" w:color="auto"/>
            </w:tcBorders>
          </w:tcPr>
          <w:p w14:paraId="6C629D7B" w14:textId="77777777" w:rsidR="00431DA8" w:rsidRPr="0003115E" w:rsidRDefault="00431DA8" w:rsidP="00431DA8">
            <w:pPr>
              <w:rPr>
                <w:rFonts w:asciiTheme="majorHAnsi" w:hAnsiTheme="majorHAnsi" w:cstheme="majorHAnsi"/>
                <w:b/>
                <w:bCs/>
                <w:color w:val="000000"/>
                <w:szCs w:val="22"/>
              </w:rPr>
            </w:pPr>
          </w:p>
        </w:tc>
      </w:tr>
      <w:tr w:rsidR="00431DA8" w:rsidRPr="0003115E" w14:paraId="186E03E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9529C14"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Bestandskontolle</w:t>
            </w:r>
            <w:proofErr w:type="spellEnd"/>
          </w:p>
        </w:tc>
        <w:tc>
          <w:tcPr>
            <w:tcW w:w="4525" w:type="dxa"/>
            <w:tcBorders>
              <w:top w:val="nil"/>
              <w:left w:val="single" w:sz="4" w:space="0" w:color="auto"/>
              <w:bottom w:val="single" w:sz="4" w:space="0" w:color="auto"/>
              <w:right w:val="single" w:sz="4" w:space="0" w:color="auto"/>
            </w:tcBorders>
          </w:tcPr>
          <w:p w14:paraId="613A6628" w14:textId="77777777" w:rsidR="00431DA8" w:rsidRPr="0003115E" w:rsidRDefault="00431DA8" w:rsidP="00431DA8">
            <w:pPr>
              <w:rPr>
                <w:rFonts w:asciiTheme="majorHAnsi" w:hAnsiTheme="majorHAnsi" w:cstheme="majorHAnsi"/>
                <w:color w:val="000000"/>
                <w:szCs w:val="22"/>
              </w:rPr>
            </w:pPr>
          </w:p>
        </w:tc>
      </w:tr>
      <w:tr w:rsidR="00431DA8" w:rsidRPr="0003115E" w14:paraId="140D635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F98293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Storno Bestand</w:t>
            </w:r>
          </w:p>
        </w:tc>
        <w:tc>
          <w:tcPr>
            <w:tcW w:w="4525" w:type="dxa"/>
            <w:tcBorders>
              <w:top w:val="nil"/>
              <w:left w:val="single" w:sz="4" w:space="0" w:color="auto"/>
              <w:bottom w:val="single" w:sz="4" w:space="0" w:color="auto"/>
              <w:right w:val="single" w:sz="4" w:space="0" w:color="auto"/>
            </w:tcBorders>
          </w:tcPr>
          <w:p w14:paraId="1B728963" w14:textId="77777777" w:rsidR="00431DA8" w:rsidRPr="0003115E" w:rsidRDefault="00431DA8" w:rsidP="00431DA8">
            <w:pPr>
              <w:rPr>
                <w:rFonts w:asciiTheme="majorHAnsi" w:hAnsiTheme="majorHAnsi" w:cstheme="majorHAnsi"/>
                <w:color w:val="000000"/>
                <w:szCs w:val="22"/>
              </w:rPr>
            </w:pPr>
          </w:p>
        </w:tc>
      </w:tr>
      <w:tr w:rsidR="00431DA8" w:rsidRPr="0003115E" w14:paraId="2B06746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0A912A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Inventur</w:t>
            </w:r>
          </w:p>
        </w:tc>
        <w:tc>
          <w:tcPr>
            <w:tcW w:w="4525" w:type="dxa"/>
            <w:tcBorders>
              <w:top w:val="nil"/>
              <w:left w:val="single" w:sz="4" w:space="0" w:color="auto"/>
              <w:bottom w:val="single" w:sz="4" w:space="0" w:color="auto"/>
              <w:right w:val="single" w:sz="4" w:space="0" w:color="auto"/>
            </w:tcBorders>
          </w:tcPr>
          <w:p w14:paraId="513CF817" w14:textId="77777777" w:rsidR="00431DA8" w:rsidRPr="0003115E" w:rsidRDefault="00431DA8" w:rsidP="00431DA8">
            <w:pPr>
              <w:rPr>
                <w:rFonts w:asciiTheme="majorHAnsi" w:hAnsiTheme="majorHAnsi" w:cstheme="majorHAnsi"/>
                <w:color w:val="000000"/>
                <w:szCs w:val="22"/>
              </w:rPr>
            </w:pPr>
          </w:p>
        </w:tc>
      </w:tr>
    </w:tbl>
    <w:p w14:paraId="049A30FA" w14:textId="7E40C5DE" w:rsidR="00431DA8" w:rsidRPr="0003115E" w:rsidRDefault="001902BB" w:rsidP="009443E4">
      <w:pPr>
        <w:pStyle w:val="berschrift1"/>
        <w:numPr>
          <w:ilvl w:val="2"/>
          <w:numId w:val="24"/>
        </w:numPr>
        <w:ind w:hanging="1224"/>
        <w:rPr>
          <w:rFonts w:asciiTheme="majorHAnsi" w:hAnsiTheme="majorHAnsi" w:cstheme="majorHAnsi"/>
        </w:rPr>
      </w:pPr>
      <w:bookmarkStart w:id="64" w:name="_Toc477791184"/>
      <w:bookmarkStart w:id="65" w:name="_Toc502152536"/>
      <w:r w:rsidRPr="0003115E">
        <w:rPr>
          <w:rFonts w:asciiTheme="majorHAnsi" w:hAnsiTheme="majorHAnsi" w:cstheme="majorHAnsi"/>
        </w:rPr>
        <w:t>Bediener/Kellner</w:t>
      </w:r>
      <w:bookmarkEnd w:id="64"/>
      <w:bookmarkEnd w:id="65"/>
      <w:r w:rsidR="00431DA8" w:rsidRPr="0003115E">
        <w:rPr>
          <w:rFonts w:asciiTheme="majorHAnsi" w:hAnsiTheme="majorHAnsi" w:cstheme="majorHAnsi"/>
        </w:rPr>
        <w:t xml:space="preserve"> </w:t>
      </w:r>
    </w:p>
    <w:tbl>
      <w:tblPr>
        <w:tblW w:w="9050" w:type="dxa"/>
        <w:tblCellMar>
          <w:left w:w="70" w:type="dxa"/>
          <w:right w:w="70" w:type="dxa"/>
        </w:tblCellMar>
        <w:tblLook w:val="04A0" w:firstRow="1" w:lastRow="0" w:firstColumn="1" w:lastColumn="0" w:noHBand="0" w:noVBand="1"/>
      </w:tblPr>
      <w:tblGrid>
        <w:gridCol w:w="4525"/>
        <w:gridCol w:w="4525"/>
      </w:tblGrid>
      <w:tr w:rsidR="00431DA8" w:rsidRPr="0003115E" w14:paraId="40C5303E" w14:textId="77777777" w:rsidTr="00431DA8">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A995"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An-/Abmelden</w:t>
            </w:r>
          </w:p>
        </w:tc>
        <w:tc>
          <w:tcPr>
            <w:tcW w:w="4525" w:type="dxa"/>
            <w:tcBorders>
              <w:top w:val="single" w:sz="4" w:space="0" w:color="auto"/>
              <w:left w:val="single" w:sz="4" w:space="0" w:color="auto"/>
              <w:bottom w:val="single" w:sz="4" w:space="0" w:color="auto"/>
              <w:right w:val="single" w:sz="4" w:space="0" w:color="auto"/>
            </w:tcBorders>
          </w:tcPr>
          <w:p w14:paraId="33578CE6" w14:textId="77777777" w:rsidR="00431DA8" w:rsidRPr="0003115E" w:rsidRDefault="00431DA8" w:rsidP="00431DA8">
            <w:pPr>
              <w:rPr>
                <w:rFonts w:asciiTheme="majorHAnsi" w:hAnsiTheme="majorHAnsi" w:cstheme="majorHAnsi"/>
                <w:b/>
                <w:bCs/>
                <w:color w:val="000000"/>
                <w:szCs w:val="22"/>
              </w:rPr>
            </w:pPr>
          </w:p>
        </w:tc>
      </w:tr>
      <w:tr w:rsidR="00431DA8" w:rsidRPr="0003115E" w14:paraId="4910EE4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7D8887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Anzahl der Anmeldungen pro Tag</w:t>
            </w:r>
          </w:p>
        </w:tc>
        <w:tc>
          <w:tcPr>
            <w:tcW w:w="4525" w:type="dxa"/>
            <w:tcBorders>
              <w:top w:val="nil"/>
              <w:left w:val="single" w:sz="4" w:space="0" w:color="auto"/>
              <w:bottom w:val="single" w:sz="4" w:space="0" w:color="auto"/>
              <w:right w:val="single" w:sz="4" w:space="0" w:color="auto"/>
            </w:tcBorders>
          </w:tcPr>
          <w:p w14:paraId="78F77A04" w14:textId="77777777" w:rsidR="00431DA8" w:rsidRPr="0003115E" w:rsidRDefault="00431DA8" w:rsidP="00431DA8">
            <w:pPr>
              <w:rPr>
                <w:rFonts w:asciiTheme="majorHAnsi" w:hAnsiTheme="majorHAnsi" w:cstheme="majorHAnsi"/>
                <w:color w:val="000000"/>
                <w:szCs w:val="22"/>
              </w:rPr>
            </w:pPr>
          </w:p>
        </w:tc>
      </w:tr>
      <w:tr w:rsidR="00431DA8" w:rsidRPr="0003115E" w14:paraId="6710E0C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991F95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Abmeldung</w:t>
            </w:r>
          </w:p>
        </w:tc>
        <w:tc>
          <w:tcPr>
            <w:tcW w:w="4525" w:type="dxa"/>
            <w:tcBorders>
              <w:top w:val="nil"/>
              <w:left w:val="single" w:sz="4" w:space="0" w:color="auto"/>
              <w:bottom w:val="single" w:sz="4" w:space="0" w:color="auto"/>
              <w:right w:val="single" w:sz="4" w:space="0" w:color="auto"/>
            </w:tcBorders>
          </w:tcPr>
          <w:p w14:paraId="6016D5B1" w14:textId="77777777" w:rsidR="00431DA8" w:rsidRPr="0003115E" w:rsidRDefault="00431DA8" w:rsidP="00431DA8">
            <w:pPr>
              <w:rPr>
                <w:rFonts w:asciiTheme="majorHAnsi" w:hAnsiTheme="majorHAnsi" w:cstheme="majorHAnsi"/>
                <w:color w:val="000000"/>
                <w:szCs w:val="22"/>
              </w:rPr>
            </w:pPr>
          </w:p>
        </w:tc>
      </w:tr>
      <w:tr w:rsidR="00431DA8" w:rsidRPr="0003115E" w14:paraId="40DD56D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D8B5D2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Dienstende</w:t>
            </w:r>
          </w:p>
        </w:tc>
        <w:tc>
          <w:tcPr>
            <w:tcW w:w="4525" w:type="dxa"/>
            <w:tcBorders>
              <w:top w:val="nil"/>
              <w:left w:val="single" w:sz="4" w:space="0" w:color="auto"/>
              <w:bottom w:val="single" w:sz="4" w:space="0" w:color="auto"/>
              <w:right w:val="single" w:sz="4" w:space="0" w:color="auto"/>
            </w:tcBorders>
          </w:tcPr>
          <w:p w14:paraId="36825400" w14:textId="77777777" w:rsidR="00431DA8" w:rsidRPr="0003115E" w:rsidRDefault="00431DA8" w:rsidP="00431DA8">
            <w:pPr>
              <w:rPr>
                <w:rFonts w:asciiTheme="majorHAnsi" w:hAnsiTheme="majorHAnsi" w:cstheme="majorHAnsi"/>
                <w:color w:val="000000"/>
                <w:szCs w:val="22"/>
              </w:rPr>
            </w:pPr>
          </w:p>
        </w:tc>
      </w:tr>
      <w:tr w:rsidR="00431DA8" w:rsidRPr="0003115E" w14:paraId="454BE5F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65A7EC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Dienstschluss zurücksetzen</w:t>
            </w:r>
          </w:p>
        </w:tc>
        <w:tc>
          <w:tcPr>
            <w:tcW w:w="4525" w:type="dxa"/>
            <w:tcBorders>
              <w:top w:val="nil"/>
              <w:left w:val="single" w:sz="4" w:space="0" w:color="auto"/>
              <w:bottom w:val="single" w:sz="4" w:space="0" w:color="auto"/>
              <w:right w:val="single" w:sz="4" w:space="0" w:color="auto"/>
            </w:tcBorders>
          </w:tcPr>
          <w:p w14:paraId="58BF7DD9" w14:textId="77777777" w:rsidR="00431DA8" w:rsidRPr="0003115E" w:rsidRDefault="00431DA8" w:rsidP="00431DA8">
            <w:pPr>
              <w:rPr>
                <w:rFonts w:asciiTheme="majorHAnsi" w:hAnsiTheme="majorHAnsi" w:cstheme="majorHAnsi"/>
                <w:color w:val="000000"/>
                <w:szCs w:val="22"/>
              </w:rPr>
            </w:pPr>
          </w:p>
        </w:tc>
      </w:tr>
      <w:tr w:rsidR="00431DA8" w:rsidRPr="0003115E" w14:paraId="3BD913E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BC12EE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Wechselgeld Eingabe</w:t>
            </w:r>
          </w:p>
        </w:tc>
        <w:tc>
          <w:tcPr>
            <w:tcW w:w="4525" w:type="dxa"/>
            <w:tcBorders>
              <w:top w:val="nil"/>
              <w:left w:val="single" w:sz="4" w:space="0" w:color="auto"/>
              <w:bottom w:val="single" w:sz="4" w:space="0" w:color="auto"/>
              <w:right w:val="single" w:sz="4" w:space="0" w:color="auto"/>
            </w:tcBorders>
          </w:tcPr>
          <w:p w14:paraId="0D316AC1" w14:textId="77777777" w:rsidR="00431DA8" w:rsidRPr="0003115E" w:rsidRDefault="00431DA8" w:rsidP="00431DA8">
            <w:pPr>
              <w:rPr>
                <w:rFonts w:asciiTheme="majorHAnsi" w:hAnsiTheme="majorHAnsi" w:cstheme="majorHAnsi"/>
                <w:color w:val="000000"/>
                <w:szCs w:val="22"/>
              </w:rPr>
            </w:pPr>
          </w:p>
        </w:tc>
      </w:tr>
      <w:tr w:rsidR="00431DA8" w:rsidRPr="0003115E" w14:paraId="0B90867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1DC673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eigener Mitarbeiter</w:t>
            </w:r>
          </w:p>
        </w:tc>
        <w:tc>
          <w:tcPr>
            <w:tcW w:w="4525" w:type="dxa"/>
            <w:tcBorders>
              <w:top w:val="nil"/>
              <w:left w:val="single" w:sz="4" w:space="0" w:color="auto"/>
              <w:bottom w:val="single" w:sz="4" w:space="0" w:color="auto"/>
              <w:right w:val="single" w:sz="4" w:space="0" w:color="auto"/>
            </w:tcBorders>
          </w:tcPr>
          <w:p w14:paraId="4F6FB571" w14:textId="77777777" w:rsidR="00431DA8" w:rsidRPr="0003115E" w:rsidRDefault="00431DA8" w:rsidP="00431DA8">
            <w:pPr>
              <w:rPr>
                <w:rFonts w:asciiTheme="majorHAnsi" w:hAnsiTheme="majorHAnsi" w:cstheme="majorHAnsi"/>
                <w:color w:val="000000"/>
                <w:szCs w:val="22"/>
              </w:rPr>
            </w:pPr>
          </w:p>
        </w:tc>
      </w:tr>
      <w:tr w:rsidR="00431DA8" w:rsidRPr="0003115E" w14:paraId="3AEFA3B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282877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anderer Mitarbeiter</w:t>
            </w:r>
          </w:p>
        </w:tc>
        <w:tc>
          <w:tcPr>
            <w:tcW w:w="4525" w:type="dxa"/>
            <w:tcBorders>
              <w:top w:val="nil"/>
              <w:left w:val="single" w:sz="4" w:space="0" w:color="auto"/>
              <w:bottom w:val="single" w:sz="4" w:space="0" w:color="auto"/>
              <w:right w:val="single" w:sz="4" w:space="0" w:color="auto"/>
            </w:tcBorders>
          </w:tcPr>
          <w:p w14:paraId="24931DEC" w14:textId="77777777" w:rsidR="00431DA8" w:rsidRPr="0003115E" w:rsidRDefault="00431DA8" w:rsidP="00431DA8">
            <w:pPr>
              <w:rPr>
                <w:rFonts w:asciiTheme="majorHAnsi" w:hAnsiTheme="majorHAnsi" w:cstheme="majorHAnsi"/>
                <w:color w:val="000000"/>
                <w:szCs w:val="22"/>
              </w:rPr>
            </w:pPr>
          </w:p>
        </w:tc>
      </w:tr>
      <w:tr w:rsidR="00431DA8" w:rsidRPr="0003115E" w14:paraId="72B3386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668EAD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TAN-Anfrage Kasse</w:t>
            </w:r>
          </w:p>
        </w:tc>
        <w:tc>
          <w:tcPr>
            <w:tcW w:w="4525" w:type="dxa"/>
            <w:tcBorders>
              <w:top w:val="nil"/>
              <w:left w:val="single" w:sz="4" w:space="0" w:color="auto"/>
              <w:bottom w:val="single" w:sz="4" w:space="0" w:color="auto"/>
              <w:right w:val="single" w:sz="4" w:space="0" w:color="auto"/>
            </w:tcBorders>
          </w:tcPr>
          <w:p w14:paraId="52070763" w14:textId="77777777" w:rsidR="00431DA8" w:rsidRPr="0003115E" w:rsidRDefault="00431DA8" w:rsidP="00431DA8">
            <w:pPr>
              <w:rPr>
                <w:rFonts w:asciiTheme="majorHAnsi" w:hAnsiTheme="majorHAnsi" w:cstheme="majorHAnsi"/>
                <w:color w:val="000000"/>
                <w:szCs w:val="22"/>
              </w:rPr>
            </w:pPr>
          </w:p>
        </w:tc>
      </w:tr>
      <w:tr w:rsidR="00431DA8" w:rsidRPr="0003115E" w14:paraId="4FE40AE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087C6A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53DC9244" w14:textId="77777777" w:rsidR="00431DA8" w:rsidRPr="0003115E" w:rsidRDefault="00431DA8" w:rsidP="00431DA8">
            <w:pPr>
              <w:rPr>
                <w:rFonts w:asciiTheme="majorHAnsi" w:hAnsiTheme="majorHAnsi" w:cstheme="majorHAnsi"/>
                <w:color w:val="000000"/>
                <w:szCs w:val="22"/>
              </w:rPr>
            </w:pPr>
          </w:p>
        </w:tc>
      </w:tr>
      <w:tr w:rsidR="00431DA8" w:rsidRPr="0003115E" w14:paraId="5ECAD02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A821AD9"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Kellnerwechsel</w:t>
            </w:r>
            <w:proofErr w:type="spellEnd"/>
          </w:p>
        </w:tc>
        <w:tc>
          <w:tcPr>
            <w:tcW w:w="4525" w:type="dxa"/>
            <w:tcBorders>
              <w:top w:val="nil"/>
              <w:left w:val="single" w:sz="4" w:space="0" w:color="auto"/>
              <w:bottom w:val="single" w:sz="4" w:space="0" w:color="auto"/>
              <w:right w:val="single" w:sz="4" w:space="0" w:color="auto"/>
            </w:tcBorders>
          </w:tcPr>
          <w:p w14:paraId="6C4CF11D" w14:textId="77777777" w:rsidR="00431DA8" w:rsidRPr="0003115E" w:rsidRDefault="00431DA8" w:rsidP="00431DA8">
            <w:pPr>
              <w:rPr>
                <w:rFonts w:asciiTheme="majorHAnsi" w:hAnsiTheme="majorHAnsi" w:cstheme="majorHAnsi"/>
                <w:b/>
                <w:bCs/>
                <w:color w:val="000000"/>
                <w:szCs w:val="22"/>
              </w:rPr>
            </w:pPr>
          </w:p>
        </w:tc>
      </w:tr>
      <w:tr w:rsidR="00431DA8" w:rsidRPr="0003115E" w14:paraId="22D28FC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5A07AA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Kellner-Wechsel</w:t>
            </w:r>
          </w:p>
        </w:tc>
        <w:tc>
          <w:tcPr>
            <w:tcW w:w="4525" w:type="dxa"/>
            <w:tcBorders>
              <w:top w:val="nil"/>
              <w:left w:val="single" w:sz="4" w:space="0" w:color="auto"/>
              <w:bottom w:val="single" w:sz="4" w:space="0" w:color="auto"/>
              <w:right w:val="single" w:sz="4" w:space="0" w:color="auto"/>
            </w:tcBorders>
          </w:tcPr>
          <w:p w14:paraId="188E36A1" w14:textId="77777777" w:rsidR="00431DA8" w:rsidRPr="0003115E" w:rsidRDefault="00431DA8" w:rsidP="00431DA8">
            <w:pPr>
              <w:rPr>
                <w:rFonts w:asciiTheme="majorHAnsi" w:hAnsiTheme="majorHAnsi" w:cstheme="majorHAnsi"/>
                <w:color w:val="000000"/>
                <w:szCs w:val="22"/>
              </w:rPr>
            </w:pPr>
          </w:p>
        </w:tc>
      </w:tr>
      <w:tr w:rsidR="00431DA8" w:rsidRPr="0003115E" w14:paraId="108C1E2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2E2EEE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Kellner-Wechsel nach Dienstschluss</w:t>
            </w:r>
          </w:p>
        </w:tc>
        <w:tc>
          <w:tcPr>
            <w:tcW w:w="4525" w:type="dxa"/>
            <w:tcBorders>
              <w:top w:val="nil"/>
              <w:left w:val="single" w:sz="4" w:space="0" w:color="auto"/>
              <w:bottom w:val="single" w:sz="4" w:space="0" w:color="auto"/>
              <w:right w:val="single" w:sz="4" w:space="0" w:color="auto"/>
            </w:tcBorders>
          </w:tcPr>
          <w:p w14:paraId="56F5034A" w14:textId="77777777" w:rsidR="00431DA8" w:rsidRPr="0003115E" w:rsidRDefault="00431DA8" w:rsidP="00431DA8">
            <w:pPr>
              <w:rPr>
                <w:rFonts w:asciiTheme="majorHAnsi" w:hAnsiTheme="majorHAnsi" w:cstheme="majorHAnsi"/>
                <w:color w:val="000000"/>
                <w:szCs w:val="22"/>
              </w:rPr>
            </w:pPr>
          </w:p>
        </w:tc>
      </w:tr>
      <w:tr w:rsidR="00431DA8" w:rsidRPr="0003115E" w14:paraId="30FF934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A6CA63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53157BB" w14:textId="77777777" w:rsidR="00431DA8" w:rsidRPr="0003115E" w:rsidRDefault="00431DA8" w:rsidP="00431DA8">
            <w:pPr>
              <w:rPr>
                <w:rFonts w:asciiTheme="majorHAnsi" w:hAnsiTheme="majorHAnsi" w:cstheme="majorHAnsi"/>
                <w:color w:val="000000"/>
                <w:szCs w:val="22"/>
              </w:rPr>
            </w:pPr>
          </w:p>
        </w:tc>
      </w:tr>
      <w:tr w:rsidR="00431DA8" w:rsidRPr="0003115E" w14:paraId="12C1C3C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C1C550"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Tagesabschluss</w:t>
            </w:r>
          </w:p>
        </w:tc>
        <w:tc>
          <w:tcPr>
            <w:tcW w:w="4525" w:type="dxa"/>
            <w:tcBorders>
              <w:top w:val="nil"/>
              <w:left w:val="single" w:sz="4" w:space="0" w:color="auto"/>
              <w:bottom w:val="single" w:sz="4" w:space="0" w:color="auto"/>
              <w:right w:val="single" w:sz="4" w:space="0" w:color="auto"/>
            </w:tcBorders>
          </w:tcPr>
          <w:p w14:paraId="3FBB6295" w14:textId="77777777" w:rsidR="00431DA8" w:rsidRPr="0003115E" w:rsidRDefault="00431DA8" w:rsidP="00431DA8">
            <w:pPr>
              <w:rPr>
                <w:rFonts w:asciiTheme="majorHAnsi" w:hAnsiTheme="majorHAnsi" w:cstheme="majorHAnsi"/>
                <w:b/>
                <w:bCs/>
                <w:color w:val="000000"/>
                <w:szCs w:val="22"/>
              </w:rPr>
            </w:pPr>
          </w:p>
        </w:tc>
      </w:tr>
      <w:tr w:rsidR="00431DA8" w:rsidRPr="0003115E" w14:paraId="50E6581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E804E0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Tagesabschluss erlaubt</w:t>
            </w:r>
          </w:p>
        </w:tc>
        <w:tc>
          <w:tcPr>
            <w:tcW w:w="4525" w:type="dxa"/>
            <w:tcBorders>
              <w:top w:val="nil"/>
              <w:left w:val="single" w:sz="4" w:space="0" w:color="auto"/>
              <w:bottom w:val="single" w:sz="4" w:space="0" w:color="auto"/>
              <w:right w:val="single" w:sz="4" w:space="0" w:color="auto"/>
            </w:tcBorders>
          </w:tcPr>
          <w:p w14:paraId="0B3D7CB8" w14:textId="77777777" w:rsidR="00431DA8" w:rsidRPr="0003115E" w:rsidRDefault="00431DA8" w:rsidP="00431DA8">
            <w:pPr>
              <w:rPr>
                <w:rFonts w:asciiTheme="majorHAnsi" w:hAnsiTheme="majorHAnsi" w:cstheme="majorHAnsi"/>
                <w:color w:val="000000"/>
                <w:szCs w:val="22"/>
              </w:rPr>
            </w:pPr>
          </w:p>
        </w:tc>
      </w:tr>
      <w:tr w:rsidR="00431DA8" w:rsidRPr="0003115E" w14:paraId="0A8706D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FCE3B8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15CD92D7" w14:textId="77777777" w:rsidR="00431DA8" w:rsidRPr="0003115E" w:rsidRDefault="00431DA8" w:rsidP="00431DA8">
            <w:pPr>
              <w:rPr>
                <w:rFonts w:asciiTheme="majorHAnsi" w:hAnsiTheme="majorHAnsi" w:cstheme="majorHAnsi"/>
                <w:color w:val="000000"/>
                <w:szCs w:val="22"/>
              </w:rPr>
            </w:pPr>
          </w:p>
        </w:tc>
      </w:tr>
      <w:tr w:rsidR="00431DA8" w:rsidRPr="0003115E" w14:paraId="570B7E3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91D490D"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Monitoring</w:t>
            </w:r>
          </w:p>
        </w:tc>
        <w:tc>
          <w:tcPr>
            <w:tcW w:w="4525" w:type="dxa"/>
            <w:tcBorders>
              <w:top w:val="nil"/>
              <w:left w:val="single" w:sz="4" w:space="0" w:color="auto"/>
              <w:bottom w:val="single" w:sz="4" w:space="0" w:color="auto"/>
              <w:right w:val="single" w:sz="4" w:space="0" w:color="auto"/>
            </w:tcBorders>
          </w:tcPr>
          <w:p w14:paraId="738882B6" w14:textId="77777777" w:rsidR="00431DA8" w:rsidRPr="0003115E" w:rsidRDefault="00431DA8" w:rsidP="00431DA8">
            <w:pPr>
              <w:rPr>
                <w:rFonts w:asciiTheme="majorHAnsi" w:hAnsiTheme="majorHAnsi" w:cstheme="majorHAnsi"/>
                <w:b/>
                <w:bCs/>
                <w:color w:val="000000"/>
                <w:szCs w:val="22"/>
              </w:rPr>
            </w:pPr>
          </w:p>
        </w:tc>
      </w:tr>
      <w:tr w:rsidR="00431DA8" w:rsidRPr="0003115E" w14:paraId="332A719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EF61F2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Monitoring aktivieren/deaktivieren erlaubt</w:t>
            </w:r>
          </w:p>
        </w:tc>
        <w:tc>
          <w:tcPr>
            <w:tcW w:w="4525" w:type="dxa"/>
            <w:tcBorders>
              <w:top w:val="nil"/>
              <w:left w:val="single" w:sz="4" w:space="0" w:color="auto"/>
              <w:bottom w:val="single" w:sz="4" w:space="0" w:color="auto"/>
              <w:right w:val="single" w:sz="4" w:space="0" w:color="auto"/>
            </w:tcBorders>
          </w:tcPr>
          <w:p w14:paraId="73162230" w14:textId="77777777" w:rsidR="00431DA8" w:rsidRPr="0003115E" w:rsidRDefault="00431DA8" w:rsidP="00431DA8">
            <w:pPr>
              <w:rPr>
                <w:rFonts w:asciiTheme="majorHAnsi" w:hAnsiTheme="majorHAnsi" w:cstheme="majorHAnsi"/>
                <w:color w:val="000000"/>
                <w:szCs w:val="22"/>
              </w:rPr>
            </w:pPr>
          </w:p>
        </w:tc>
      </w:tr>
      <w:tr w:rsidR="00431DA8" w:rsidRPr="0003115E" w14:paraId="4DCF794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E53915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6FB328F" w14:textId="77777777" w:rsidR="00431DA8" w:rsidRPr="0003115E" w:rsidRDefault="00431DA8" w:rsidP="00431DA8">
            <w:pPr>
              <w:rPr>
                <w:rFonts w:asciiTheme="majorHAnsi" w:hAnsiTheme="majorHAnsi" w:cstheme="majorHAnsi"/>
                <w:color w:val="000000"/>
                <w:szCs w:val="22"/>
              </w:rPr>
            </w:pPr>
          </w:p>
        </w:tc>
      </w:tr>
      <w:tr w:rsidR="00431DA8" w:rsidRPr="0003115E" w14:paraId="776D98D2"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B6C9720"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Betriebsparameter</w:t>
            </w:r>
          </w:p>
        </w:tc>
        <w:tc>
          <w:tcPr>
            <w:tcW w:w="4525" w:type="dxa"/>
            <w:tcBorders>
              <w:top w:val="nil"/>
              <w:left w:val="single" w:sz="4" w:space="0" w:color="auto"/>
              <w:bottom w:val="single" w:sz="4" w:space="0" w:color="auto"/>
              <w:right w:val="single" w:sz="4" w:space="0" w:color="auto"/>
            </w:tcBorders>
          </w:tcPr>
          <w:p w14:paraId="7FEE638A" w14:textId="77777777" w:rsidR="00431DA8" w:rsidRPr="0003115E" w:rsidRDefault="00431DA8" w:rsidP="00431DA8">
            <w:pPr>
              <w:rPr>
                <w:rFonts w:asciiTheme="majorHAnsi" w:hAnsiTheme="majorHAnsi" w:cstheme="majorHAnsi"/>
                <w:b/>
                <w:bCs/>
                <w:color w:val="000000"/>
                <w:szCs w:val="22"/>
              </w:rPr>
            </w:pPr>
          </w:p>
        </w:tc>
      </w:tr>
      <w:tr w:rsidR="00431DA8" w:rsidRPr="0003115E" w14:paraId="7B99344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28C9B8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Betriebsparameter wechseln</w:t>
            </w:r>
          </w:p>
        </w:tc>
        <w:tc>
          <w:tcPr>
            <w:tcW w:w="4525" w:type="dxa"/>
            <w:tcBorders>
              <w:top w:val="nil"/>
              <w:left w:val="single" w:sz="4" w:space="0" w:color="auto"/>
              <w:bottom w:val="single" w:sz="4" w:space="0" w:color="auto"/>
              <w:right w:val="single" w:sz="4" w:space="0" w:color="auto"/>
            </w:tcBorders>
          </w:tcPr>
          <w:p w14:paraId="2736C7BC" w14:textId="77777777" w:rsidR="00431DA8" w:rsidRPr="0003115E" w:rsidRDefault="00431DA8" w:rsidP="00431DA8">
            <w:pPr>
              <w:rPr>
                <w:rFonts w:asciiTheme="majorHAnsi" w:hAnsiTheme="majorHAnsi" w:cstheme="majorHAnsi"/>
                <w:color w:val="000000"/>
                <w:szCs w:val="22"/>
              </w:rPr>
            </w:pPr>
          </w:p>
        </w:tc>
      </w:tr>
      <w:tr w:rsidR="00431DA8" w:rsidRPr="0003115E" w14:paraId="15A66B1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F77CF2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Preisebene wechseln</w:t>
            </w:r>
          </w:p>
        </w:tc>
        <w:tc>
          <w:tcPr>
            <w:tcW w:w="4525" w:type="dxa"/>
            <w:tcBorders>
              <w:top w:val="nil"/>
              <w:left w:val="single" w:sz="4" w:space="0" w:color="auto"/>
              <w:bottom w:val="single" w:sz="4" w:space="0" w:color="auto"/>
              <w:right w:val="single" w:sz="4" w:space="0" w:color="auto"/>
            </w:tcBorders>
          </w:tcPr>
          <w:p w14:paraId="7253D885" w14:textId="77777777" w:rsidR="00431DA8" w:rsidRPr="0003115E" w:rsidRDefault="00431DA8" w:rsidP="00431DA8">
            <w:pPr>
              <w:rPr>
                <w:rFonts w:asciiTheme="majorHAnsi" w:hAnsiTheme="majorHAnsi" w:cstheme="majorHAnsi"/>
                <w:color w:val="000000"/>
                <w:szCs w:val="22"/>
              </w:rPr>
            </w:pPr>
          </w:p>
        </w:tc>
      </w:tr>
      <w:tr w:rsidR="00431DA8" w:rsidRPr="0003115E" w14:paraId="4753409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C67261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Verkaufsstelle temporär wechseln</w:t>
            </w:r>
          </w:p>
        </w:tc>
        <w:tc>
          <w:tcPr>
            <w:tcW w:w="4525" w:type="dxa"/>
            <w:tcBorders>
              <w:top w:val="nil"/>
              <w:left w:val="single" w:sz="4" w:space="0" w:color="auto"/>
              <w:bottom w:val="single" w:sz="4" w:space="0" w:color="auto"/>
              <w:right w:val="single" w:sz="4" w:space="0" w:color="auto"/>
            </w:tcBorders>
          </w:tcPr>
          <w:p w14:paraId="0C2D77A2" w14:textId="77777777" w:rsidR="00431DA8" w:rsidRPr="0003115E" w:rsidRDefault="00431DA8" w:rsidP="00431DA8">
            <w:pPr>
              <w:rPr>
                <w:rFonts w:asciiTheme="majorHAnsi" w:hAnsiTheme="majorHAnsi" w:cstheme="majorHAnsi"/>
                <w:color w:val="000000"/>
                <w:szCs w:val="22"/>
              </w:rPr>
            </w:pPr>
          </w:p>
        </w:tc>
      </w:tr>
      <w:tr w:rsidR="00431DA8" w:rsidRPr="0003115E" w14:paraId="0F69E4A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FE0D5C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4F767B6D" w14:textId="77777777" w:rsidR="00431DA8" w:rsidRPr="0003115E" w:rsidRDefault="00431DA8" w:rsidP="00431DA8">
            <w:pPr>
              <w:rPr>
                <w:rFonts w:asciiTheme="majorHAnsi" w:hAnsiTheme="majorHAnsi" w:cstheme="majorHAnsi"/>
                <w:color w:val="000000"/>
                <w:szCs w:val="22"/>
              </w:rPr>
            </w:pPr>
          </w:p>
        </w:tc>
      </w:tr>
      <w:tr w:rsidR="00431DA8" w:rsidRPr="0003115E" w14:paraId="0114149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C75D59F"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Tische und Rechnungen</w:t>
            </w:r>
          </w:p>
        </w:tc>
        <w:tc>
          <w:tcPr>
            <w:tcW w:w="4525" w:type="dxa"/>
            <w:tcBorders>
              <w:top w:val="nil"/>
              <w:left w:val="single" w:sz="4" w:space="0" w:color="auto"/>
              <w:bottom w:val="single" w:sz="4" w:space="0" w:color="auto"/>
              <w:right w:val="single" w:sz="4" w:space="0" w:color="auto"/>
            </w:tcBorders>
          </w:tcPr>
          <w:p w14:paraId="7F9137BC" w14:textId="77777777" w:rsidR="00431DA8" w:rsidRPr="0003115E" w:rsidRDefault="00431DA8" w:rsidP="00431DA8">
            <w:pPr>
              <w:rPr>
                <w:rFonts w:asciiTheme="majorHAnsi" w:hAnsiTheme="majorHAnsi" w:cstheme="majorHAnsi"/>
                <w:b/>
                <w:bCs/>
                <w:color w:val="000000"/>
                <w:szCs w:val="22"/>
              </w:rPr>
            </w:pPr>
          </w:p>
        </w:tc>
      </w:tr>
      <w:tr w:rsidR="00431DA8" w:rsidRPr="0003115E" w14:paraId="5815836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A67CBD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übernehmen</w:t>
            </w:r>
          </w:p>
        </w:tc>
        <w:tc>
          <w:tcPr>
            <w:tcW w:w="4525" w:type="dxa"/>
            <w:tcBorders>
              <w:top w:val="nil"/>
              <w:left w:val="single" w:sz="4" w:space="0" w:color="auto"/>
              <w:bottom w:val="single" w:sz="4" w:space="0" w:color="auto"/>
              <w:right w:val="single" w:sz="4" w:space="0" w:color="auto"/>
            </w:tcBorders>
          </w:tcPr>
          <w:p w14:paraId="7B03B3CC" w14:textId="77777777" w:rsidR="00431DA8" w:rsidRPr="0003115E" w:rsidRDefault="00431DA8" w:rsidP="00431DA8">
            <w:pPr>
              <w:rPr>
                <w:rFonts w:asciiTheme="majorHAnsi" w:hAnsiTheme="majorHAnsi" w:cstheme="majorHAnsi"/>
                <w:color w:val="000000"/>
                <w:szCs w:val="22"/>
              </w:rPr>
            </w:pPr>
          </w:p>
        </w:tc>
      </w:tr>
      <w:tr w:rsidR="00431DA8" w:rsidRPr="0003115E" w14:paraId="368AA8D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C60099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 Tische übergeben</w:t>
            </w:r>
          </w:p>
        </w:tc>
        <w:tc>
          <w:tcPr>
            <w:tcW w:w="4525" w:type="dxa"/>
            <w:tcBorders>
              <w:top w:val="nil"/>
              <w:left w:val="single" w:sz="4" w:space="0" w:color="auto"/>
              <w:bottom w:val="single" w:sz="4" w:space="0" w:color="auto"/>
              <w:right w:val="single" w:sz="4" w:space="0" w:color="auto"/>
            </w:tcBorders>
          </w:tcPr>
          <w:p w14:paraId="1B5C147C" w14:textId="77777777" w:rsidR="00431DA8" w:rsidRPr="0003115E" w:rsidRDefault="00431DA8" w:rsidP="00431DA8">
            <w:pPr>
              <w:rPr>
                <w:rFonts w:asciiTheme="majorHAnsi" w:hAnsiTheme="majorHAnsi" w:cstheme="majorHAnsi"/>
                <w:color w:val="000000"/>
                <w:szCs w:val="22"/>
              </w:rPr>
            </w:pPr>
          </w:p>
        </w:tc>
      </w:tr>
      <w:tr w:rsidR="00431DA8" w:rsidRPr="0003115E" w14:paraId="1DCB16D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7C517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holen</w:t>
            </w:r>
          </w:p>
        </w:tc>
        <w:tc>
          <w:tcPr>
            <w:tcW w:w="4525" w:type="dxa"/>
            <w:tcBorders>
              <w:top w:val="nil"/>
              <w:left w:val="single" w:sz="4" w:space="0" w:color="auto"/>
              <w:bottom w:val="single" w:sz="4" w:space="0" w:color="auto"/>
              <w:right w:val="single" w:sz="4" w:space="0" w:color="auto"/>
            </w:tcBorders>
          </w:tcPr>
          <w:p w14:paraId="3C4E2AC2" w14:textId="77777777" w:rsidR="00431DA8" w:rsidRPr="0003115E" w:rsidRDefault="00431DA8" w:rsidP="00431DA8">
            <w:pPr>
              <w:rPr>
                <w:rFonts w:asciiTheme="majorHAnsi" w:hAnsiTheme="majorHAnsi" w:cstheme="majorHAnsi"/>
                <w:color w:val="000000"/>
                <w:szCs w:val="22"/>
              </w:rPr>
            </w:pPr>
          </w:p>
        </w:tc>
      </w:tr>
      <w:tr w:rsidR="00431DA8" w:rsidRPr="0003115E" w14:paraId="7FDEA4F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38FF0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letzte Rechnung wiedereröffnen</w:t>
            </w:r>
          </w:p>
        </w:tc>
        <w:tc>
          <w:tcPr>
            <w:tcW w:w="4525" w:type="dxa"/>
            <w:tcBorders>
              <w:top w:val="nil"/>
              <w:left w:val="single" w:sz="4" w:space="0" w:color="auto"/>
              <w:bottom w:val="single" w:sz="4" w:space="0" w:color="auto"/>
              <w:right w:val="single" w:sz="4" w:space="0" w:color="auto"/>
            </w:tcBorders>
          </w:tcPr>
          <w:p w14:paraId="0C9D0BE9" w14:textId="77777777" w:rsidR="00431DA8" w:rsidRPr="0003115E" w:rsidRDefault="00431DA8" w:rsidP="00431DA8">
            <w:pPr>
              <w:rPr>
                <w:rFonts w:asciiTheme="majorHAnsi" w:hAnsiTheme="majorHAnsi" w:cstheme="majorHAnsi"/>
                <w:color w:val="000000"/>
                <w:szCs w:val="22"/>
              </w:rPr>
            </w:pPr>
          </w:p>
        </w:tc>
      </w:tr>
      <w:tr w:rsidR="00431DA8" w:rsidRPr="0003115E" w14:paraId="0F234A5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B6C525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holen</w:t>
            </w:r>
          </w:p>
        </w:tc>
        <w:tc>
          <w:tcPr>
            <w:tcW w:w="4525" w:type="dxa"/>
            <w:tcBorders>
              <w:top w:val="nil"/>
              <w:left w:val="single" w:sz="4" w:space="0" w:color="auto"/>
              <w:bottom w:val="single" w:sz="4" w:space="0" w:color="auto"/>
              <w:right w:val="single" w:sz="4" w:space="0" w:color="auto"/>
            </w:tcBorders>
          </w:tcPr>
          <w:p w14:paraId="25A03BCF" w14:textId="77777777" w:rsidR="00431DA8" w:rsidRPr="0003115E" w:rsidRDefault="00431DA8" w:rsidP="00431DA8">
            <w:pPr>
              <w:rPr>
                <w:rFonts w:asciiTheme="majorHAnsi" w:hAnsiTheme="majorHAnsi" w:cstheme="majorHAnsi"/>
                <w:color w:val="000000"/>
                <w:szCs w:val="22"/>
              </w:rPr>
            </w:pPr>
          </w:p>
        </w:tc>
      </w:tr>
      <w:tr w:rsidR="00431DA8" w:rsidRPr="0003115E" w14:paraId="5F7837D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E8CDA4"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von heute wiedereröffnen</w:t>
            </w:r>
          </w:p>
        </w:tc>
        <w:tc>
          <w:tcPr>
            <w:tcW w:w="4525" w:type="dxa"/>
            <w:tcBorders>
              <w:top w:val="nil"/>
              <w:left w:val="single" w:sz="4" w:space="0" w:color="auto"/>
              <w:bottom w:val="single" w:sz="4" w:space="0" w:color="auto"/>
              <w:right w:val="single" w:sz="4" w:space="0" w:color="auto"/>
            </w:tcBorders>
          </w:tcPr>
          <w:p w14:paraId="1925F016" w14:textId="77777777" w:rsidR="00431DA8" w:rsidRPr="0003115E" w:rsidRDefault="00431DA8" w:rsidP="00431DA8">
            <w:pPr>
              <w:rPr>
                <w:rFonts w:asciiTheme="majorHAnsi" w:hAnsiTheme="majorHAnsi" w:cstheme="majorHAnsi"/>
                <w:color w:val="000000"/>
                <w:szCs w:val="22"/>
              </w:rPr>
            </w:pPr>
          </w:p>
        </w:tc>
      </w:tr>
      <w:tr w:rsidR="00431DA8" w:rsidRPr="0003115E" w14:paraId="49E6FFA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203D1C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holen</w:t>
            </w:r>
          </w:p>
        </w:tc>
        <w:tc>
          <w:tcPr>
            <w:tcW w:w="4525" w:type="dxa"/>
            <w:tcBorders>
              <w:top w:val="nil"/>
              <w:left w:val="single" w:sz="4" w:space="0" w:color="auto"/>
              <w:bottom w:val="single" w:sz="4" w:space="0" w:color="auto"/>
              <w:right w:val="single" w:sz="4" w:space="0" w:color="auto"/>
            </w:tcBorders>
          </w:tcPr>
          <w:p w14:paraId="0793BDDA" w14:textId="77777777" w:rsidR="00431DA8" w:rsidRPr="0003115E" w:rsidRDefault="00431DA8" w:rsidP="00431DA8">
            <w:pPr>
              <w:rPr>
                <w:rFonts w:asciiTheme="majorHAnsi" w:hAnsiTheme="majorHAnsi" w:cstheme="majorHAnsi"/>
                <w:color w:val="000000"/>
                <w:szCs w:val="22"/>
              </w:rPr>
            </w:pPr>
          </w:p>
        </w:tc>
      </w:tr>
      <w:tr w:rsidR="00431DA8" w:rsidRPr="0003115E" w14:paraId="478D3C4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DEA90F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wiedereröffnen</w:t>
            </w:r>
          </w:p>
        </w:tc>
        <w:tc>
          <w:tcPr>
            <w:tcW w:w="4525" w:type="dxa"/>
            <w:tcBorders>
              <w:top w:val="nil"/>
              <w:left w:val="single" w:sz="4" w:space="0" w:color="auto"/>
              <w:bottom w:val="single" w:sz="4" w:space="0" w:color="auto"/>
              <w:right w:val="single" w:sz="4" w:space="0" w:color="auto"/>
            </w:tcBorders>
          </w:tcPr>
          <w:p w14:paraId="6AC94C9E" w14:textId="77777777" w:rsidR="00431DA8" w:rsidRPr="0003115E" w:rsidRDefault="00431DA8" w:rsidP="00431DA8">
            <w:pPr>
              <w:rPr>
                <w:rFonts w:asciiTheme="majorHAnsi" w:hAnsiTheme="majorHAnsi" w:cstheme="majorHAnsi"/>
                <w:color w:val="000000"/>
                <w:szCs w:val="22"/>
              </w:rPr>
            </w:pPr>
          </w:p>
        </w:tc>
      </w:tr>
      <w:tr w:rsidR="00431DA8" w:rsidRPr="0003115E" w14:paraId="2294A16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4DC1B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Rechnung ohne Druck erlaubt</w:t>
            </w:r>
          </w:p>
        </w:tc>
        <w:tc>
          <w:tcPr>
            <w:tcW w:w="4525" w:type="dxa"/>
            <w:tcBorders>
              <w:top w:val="nil"/>
              <w:left w:val="single" w:sz="4" w:space="0" w:color="auto"/>
              <w:bottom w:val="single" w:sz="4" w:space="0" w:color="auto"/>
              <w:right w:val="single" w:sz="4" w:space="0" w:color="auto"/>
            </w:tcBorders>
          </w:tcPr>
          <w:p w14:paraId="120D4820" w14:textId="77777777" w:rsidR="00431DA8" w:rsidRPr="0003115E" w:rsidRDefault="00431DA8" w:rsidP="00431DA8">
            <w:pPr>
              <w:rPr>
                <w:rFonts w:asciiTheme="majorHAnsi" w:hAnsiTheme="majorHAnsi" w:cstheme="majorHAnsi"/>
                <w:color w:val="000000"/>
                <w:szCs w:val="22"/>
              </w:rPr>
            </w:pPr>
          </w:p>
        </w:tc>
      </w:tr>
      <w:tr w:rsidR="00431DA8" w:rsidRPr="0003115E" w14:paraId="1D66FFB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00EBF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Zwischensummenzwang vor Zahlung</w:t>
            </w:r>
          </w:p>
        </w:tc>
        <w:tc>
          <w:tcPr>
            <w:tcW w:w="4525" w:type="dxa"/>
            <w:tcBorders>
              <w:top w:val="nil"/>
              <w:left w:val="single" w:sz="4" w:space="0" w:color="auto"/>
              <w:bottom w:val="single" w:sz="4" w:space="0" w:color="auto"/>
              <w:right w:val="single" w:sz="4" w:space="0" w:color="auto"/>
            </w:tcBorders>
          </w:tcPr>
          <w:p w14:paraId="2D688299" w14:textId="77777777" w:rsidR="00431DA8" w:rsidRPr="0003115E" w:rsidRDefault="00431DA8" w:rsidP="00431DA8">
            <w:pPr>
              <w:rPr>
                <w:rFonts w:asciiTheme="majorHAnsi" w:hAnsiTheme="majorHAnsi" w:cstheme="majorHAnsi"/>
                <w:color w:val="000000"/>
                <w:szCs w:val="22"/>
              </w:rPr>
            </w:pPr>
          </w:p>
        </w:tc>
      </w:tr>
      <w:tr w:rsidR="00431DA8" w:rsidRPr="0003115E" w14:paraId="52756E0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6C40E2"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in Rechnungen Tisch automatisch öffnen</w:t>
            </w:r>
          </w:p>
        </w:tc>
        <w:tc>
          <w:tcPr>
            <w:tcW w:w="4525" w:type="dxa"/>
            <w:tcBorders>
              <w:top w:val="nil"/>
              <w:left w:val="single" w:sz="4" w:space="0" w:color="auto"/>
              <w:bottom w:val="single" w:sz="4" w:space="0" w:color="auto"/>
              <w:right w:val="single" w:sz="4" w:space="0" w:color="auto"/>
            </w:tcBorders>
          </w:tcPr>
          <w:p w14:paraId="3B01E330" w14:textId="77777777" w:rsidR="00431DA8" w:rsidRPr="0003115E" w:rsidRDefault="00431DA8" w:rsidP="00431DA8">
            <w:pPr>
              <w:rPr>
                <w:rFonts w:asciiTheme="majorHAnsi" w:hAnsiTheme="majorHAnsi" w:cstheme="majorHAnsi"/>
                <w:color w:val="000000"/>
                <w:szCs w:val="22"/>
              </w:rPr>
            </w:pPr>
          </w:p>
        </w:tc>
      </w:tr>
      <w:tr w:rsidR="00431DA8" w:rsidRPr="0003115E" w14:paraId="7A48A85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E0B926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Alle Tische schließen erlaubt</w:t>
            </w:r>
          </w:p>
        </w:tc>
        <w:tc>
          <w:tcPr>
            <w:tcW w:w="4525" w:type="dxa"/>
            <w:tcBorders>
              <w:top w:val="nil"/>
              <w:left w:val="single" w:sz="4" w:space="0" w:color="auto"/>
              <w:bottom w:val="single" w:sz="4" w:space="0" w:color="auto"/>
              <w:right w:val="single" w:sz="4" w:space="0" w:color="auto"/>
            </w:tcBorders>
          </w:tcPr>
          <w:p w14:paraId="1CFB9325" w14:textId="77777777" w:rsidR="00431DA8" w:rsidRPr="0003115E" w:rsidRDefault="00431DA8" w:rsidP="00431DA8">
            <w:pPr>
              <w:rPr>
                <w:rFonts w:asciiTheme="majorHAnsi" w:hAnsiTheme="majorHAnsi" w:cstheme="majorHAnsi"/>
                <w:color w:val="000000"/>
                <w:szCs w:val="22"/>
              </w:rPr>
            </w:pPr>
          </w:p>
        </w:tc>
      </w:tr>
      <w:tr w:rsidR="00431DA8" w:rsidRPr="0003115E" w14:paraId="2978D76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06DF5E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57F8E0A" w14:textId="77777777" w:rsidR="00431DA8" w:rsidRPr="0003115E" w:rsidRDefault="00431DA8" w:rsidP="00431DA8">
            <w:pPr>
              <w:rPr>
                <w:rFonts w:asciiTheme="majorHAnsi" w:hAnsiTheme="majorHAnsi" w:cstheme="majorHAnsi"/>
                <w:color w:val="000000"/>
                <w:szCs w:val="22"/>
              </w:rPr>
            </w:pPr>
          </w:p>
        </w:tc>
      </w:tr>
      <w:tr w:rsidR="00431DA8" w:rsidRPr="0003115E" w14:paraId="0AAADFE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BED1025"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Teamparameter</w:t>
            </w:r>
          </w:p>
        </w:tc>
        <w:tc>
          <w:tcPr>
            <w:tcW w:w="4525" w:type="dxa"/>
            <w:tcBorders>
              <w:top w:val="nil"/>
              <w:left w:val="single" w:sz="4" w:space="0" w:color="auto"/>
              <w:bottom w:val="single" w:sz="4" w:space="0" w:color="auto"/>
              <w:right w:val="single" w:sz="4" w:space="0" w:color="auto"/>
            </w:tcBorders>
          </w:tcPr>
          <w:p w14:paraId="709120F9" w14:textId="77777777" w:rsidR="00431DA8" w:rsidRPr="0003115E" w:rsidRDefault="00431DA8" w:rsidP="00431DA8">
            <w:pPr>
              <w:rPr>
                <w:rFonts w:asciiTheme="majorHAnsi" w:hAnsiTheme="majorHAnsi" w:cstheme="majorHAnsi"/>
                <w:b/>
                <w:bCs/>
                <w:color w:val="000000"/>
                <w:szCs w:val="22"/>
              </w:rPr>
            </w:pPr>
          </w:p>
        </w:tc>
      </w:tr>
      <w:tr w:rsidR="00431DA8" w:rsidRPr="0003115E" w14:paraId="6A53335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85B721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beitreten</w:t>
            </w:r>
          </w:p>
        </w:tc>
        <w:tc>
          <w:tcPr>
            <w:tcW w:w="4525" w:type="dxa"/>
            <w:tcBorders>
              <w:top w:val="nil"/>
              <w:left w:val="single" w:sz="4" w:space="0" w:color="auto"/>
              <w:bottom w:val="single" w:sz="4" w:space="0" w:color="auto"/>
              <w:right w:val="single" w:sz="4" w:space="0" w:color="auto"/>
            </w:tcBorders>
          </w:tcPr>
          <w:p w14:paraId="47357EED" w14:textId="77777777" w:rsidR="00431DA8" w:rsidRPr="0003115E" w:rsidRDefault="00431DA8" w:rsidP="00431DA8">
            <w:pPr>
              <w:rPr>
                <w:rFonts w:asciiTheme="majorHAnsi" w:hAnsiTheme="majorHAnsi" w:cstheme="majorHAnsi"/>
                <w:color w:val="000000"/>
                <w:szCs w:val="22"/>
              </w:rPr>
            </w:pPr>
          </w:p>
        </w:tc>
      </w:tr>
      <w:tr w:rsidR="00431DA8" w:rsidRPr="0003115E" w14:paraId="6418F90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4E6A53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 verlassen</w:t>
            </w:r>
          </w:p>
        </w:tc>
        <w:tc>
          <w:tcPr>
            <w:tcW w:w="4525" w:type="dxa"/>
            <w:tcBorders>
              <w:top w:val="nil"/>
              <w:left w:val="single" w:sz="4" w:space="0" w:color="auto"/>
              <w:bottom w:val="single" w:sz="4" w:space="0" w:color="auto"/>
              <w:right w:val="single" w:sz="4" w:space="0" w:color="auto"/>
            </w:tcBorders>
          </w:tcPr>
          <w:p w14:paraId="6F5D29C9" w14:textId="77777777" w:rsidR="00431DA8" w:rsidRPr="0003115E" w:rsidRDefault="00431DA8" w:rsidP="00431DA8">
            <w:pPr>
              <w:rPr>
                <w:rFonts w:asciiTheme="majorHAnsi" w:hAnsiTheme="majorHAnsi" w:cstheme="majorHAnsi"/>
                <w:color w:val="000000"/>
                <w:szCs w:val="22"/>
              </w:rPr>
            </w:pPr>
          </w:p>
        </w:tc>
      </w:tr>
      <w:tr w:rsidR="00431DA8" w:rsidRPr="0003115E" w14:paraId="6E13FE4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D1783C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Teamrollen zuteilen</w:t>
            </w:r>
          </w:p>
        </w:tc>
        <w:tc>
          <w:tcPr>
            <w:tcW w:w="4525" w:type="dxa"/>
            <w:tcBorders>
              <w:top w:val="nil"/>
              <w:left w:val="single" w:sz="4" w:space="0" w:color="auto"/>
              <w:bottom w:val="single" w:sz="4" w:space="0" w:color="auto"/>
              <w:right w:val="single" w:sz="4" w:space="0" w:color="auto"/>
            </w:tcBorders>
          </w:tcPr>
          <w:p w14:paraId="7A2810A8" w14:textId="77777777" w:rsidR="00431DA8" w:rsidRPr="0003115E" w:rsidRDefault="00431DA8" w:rsidP="00431DA8">
            <w:pPr>
              <w:rPr>
                <w:rFonts w:asciiTheme="majorHAnsi" w:hAnsiTheme="majorHAnsi" w:cstheme="majorHAnsi"/>
                <w:color w:val="000000"/>
                <w:szCs w:val="22"/>
              </w:rPr>
            </w:pPr>
          </w:p>
        </w:tc>
      </w:tr>
      <w:tr w:rsidR="00431DA8" w:rsidRPr="0003115E" w14:paraId="3F51BA5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0EF6B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ins Team holen</w:t>
            </w:r>
          </w:p>
        </w:tc>
        <w:tc>
          <w:tcPr>
            <w:tcW w:w="4525" w:type="dxa"/>
            <w:tcBorders>
              <w:top w:val="nil"/>
              <w:left w:val="single" w:sz="4" w:space="0" w:color="auto"/>
              <w:bottom w:val="single" w:sz="4" w:space="0" w:color="auto"/>
              <w:right w:val="single" w:sz="4" w:space="0" w:color="auto"/>
            </w:tcBorders>
          </w:tcPr>
          <w:p w14:paraId="291C5766" w14:textId="77777777" w:rsidR="00431DA8" w:rsidRPr="0003115E" w:rsidRDefault="00431DA8" w:rsidP="00431DA8">
            <w:pPr>
              <w:rPr>
                <w:rFonts w:asciiTheme="majorHAnsi" w:hAnsiTheme="majorHAnsi" w:cstheme="majorHAnsi"/>
                <w:color w:val="000000"/>
                <w:szCs w:val="22"/>
              </w:rPr>
            </w:pPr>
          </w:p>
        </w:tc>
      </w:tr>
      <w:tr w:rsidR="00431DA8" w:rsidRPr="0003115E" w14:paraId="13DD1F8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D67B1F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Mitarbeiter aus Team entlassen</w:t>
            </w:r>
          </w:p>
        </w:tc>
        <w:tc>
          <w:tcPr>
            <w:tcW w:w="4525" w:type="dxa"/>
            <w:tcBorders>
              <w:top w:val="nil"/>
              <w:left w:val="single" w:sz="4" w:space="0" w:color="auto"/>
              <w:bottom w:val="single" w:sz="4" w:space="0" w:color="auto"/>
              <w:right w:val="single" w:sz="4" w:space="0" w:color="auto"/>
            </w:tcBorders>
          </w:tcPr>
          <w:p w14:paraId="4E2245D0" w14:textId="77777777" w:rsidR="00431DA8" w:rsidRPr="0003115E" w:rsidRDefault="00431DA8" w:rsidP="00431DA8">
            <w:pPr>
              <w:rPr>
                <w:rFonts w:asciiTheme="majorHAnsi" w:hAnsiTheme="majorHAnsi" w:cstheme="majorHAnsi"/>
                <w:color w:val="000000"/>
                <w:szCs w:val="22"/>
              </w:rPr>
            </w:pPr>
          </w:p>
        </w:tc>
      </w:tr>
      <w:tr w:rsidR="00431DA8" w:rsidRPr="0003115E" w14:paraId="50425C5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50FEF50"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F5CA567" w14:textId="77777777" w:rsidR="00431DA8" w:rsidRPr="0003115E" w:rsidRDefault="00431DA8" w:rsidP="00431DA8">
            <w:pPr>
              <w:rPr>
                <w:rFonts w:asciiTheme="majorHAnsi" w:hAnsiTheme="majorHAnsi" w:cstheme="majorHAnsi"/>
                <w:color w:val="000000"/>
                <w:szCs w:val="22"/>
              </w:rPr>
            </w:pPr>
          </w:p>
        </w:tc>
      </w:tr>
      <w:tr w:rsidR="00431DA8" w:rsidRPr="0003115E" w14:paraId="7A914EE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CDDACF5" w14:textId="77777777" w:rsidR="00431DA8" w:rsidRPr="0003115E" w:rsidRDefault="00431DA8" w:rsidP="00431DA8">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Bonieren</w:t>
            </w:r>
            <w:proofErr w:type="spellEnd"/>
          </w:p>
        </w:tc>
        <w:tc>
          <w:tcPr>
            <w:tcW w:w="4525" w:type="dxa"/>
            <w:tcBorders>
              <w:top w:val="nil"/>
              <w:left w:val="single" w:sz="4" w:space="0" w:color="auto"/>
              <w:bottom w:val="single" w:sz="4" w:space="0" w:color="auto"/>
              <w:right w:val="single" w:sz="4" w:space="0" w:color="auto"/>
            </w:tcBorders>
          </w:tcPr>
          <w:p w14:paraId="7F40F8AF" w14:textId="77777777" w:rsidR="00431DA8" w:rsidRPr="0003115E" w:rsidRDefault="00431DA8" w:rsidP="00431DA8">
            <w:pPr>
              <w:rPr>
                <w:rFonts w:asciiTheme="majorHAnsi" w:hAnsiTheme="majorHAnsi" w:cstheme="majorHAnsi"/>
                <w:b/>
                <w:bCs/>
                <w:color w:val="000000"/>
                <w:szCs w:val="22"/>
              </w:rPr>
            </w:pPr>
          </w:p>
        </w:tc>
      </w:tr>
      <w:tr w:rsidR="00431DA8" w:rsidRPr="0003115E" w14:paraId="6EE1AE8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38DD5F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0-Preis PLU erlaubt</w:t>
            </w:r>
          </w:p>
        </w:tc>
        <w:tc>
          <w:tcPr>
            <w:tcW w:w="4525" w:type="dxa"/>
            <w:tcBorders>
              <w:top w:val="nil"/>
              <w:left w:val="single" w:sz="4" w:space="0" w:color="auto"/>
              <w:bottom w:val="single" w:sz="4" w:space="0" w:color="auto"/>
              <w:right w:val="single" w:sz="4" w:space="0" w:color="auto"/>
            </w:tcBorders>
          </w:tcPr>
          <w:p w14:paraId="6355D538" w14:textId="77777777" w:rsidR="00431DA8" w:rsidRPr="0003115E" w:rsidRDefault="00431DA8" w:rsidP="00431DA8">
            <w:pPr>
              <w:rPr>
                <w:rFonts w:asciiTheme="majorHAnsi" w:hAnsiTheme="majorHAnsi" w:cstheme="majorHAnsi"/>
                <w:color w:val="000000"/>
                <w:szCs w:val="22"/>
              </w:rPr>
            </w:pPr>
          </w:p>
        </w:tc>
      </w:tr>
      <w:tr w:rsidR="00431DA8" w:rsidRPr="0003115E" w14:paraId="50CE28F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2F1E53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Offener-Preis PLU erlaubt</w:t>
            </w:r>
          </w:p>
        </w:tc>
        <w:tc>
          <w:tcPr>
            <w:tcW w:w="4525" w:type="dxa"/>
            <w:tcBorders>
              <w:top w:val="nil"/>
              <w:left w:val="single" w:sz="4" w:space="0" w:color="auto"/>
              <w:bottom w:val="single" w:sz="4" w:space="0" w:color="auto"/>
              <w:right w:val="single" w:sz="4" w:space="0" w:color="auto"/>
            </w:tcBorders>
          </w:tcPr>
          <w:p w14:paraId="74F4076F" w14:textId="77777777" w:rsidR="00431DA8" w:rsidRPr="0003115E" w:rsidRDefault="00431DA8" w:rsidP="00431DA8">
            <w:pPr>
              <w:rPr>
                <w:rFonts w:asciiTheme="majorHAnsi" w:hAnsiTheme="majorHAnsi" w:cstheme="majorHAnsi"/>
                <w:color w:val="000000"/>
                <w:szCs w:val="22"/>
              </w:rPr>
            </w:pPr>
          </w:p>
        </w:tc>
      </w:tr>
      <w:tr w:rsidR="00431DA8" w:rsidRPr="0003115E" w14:paraId="6B684EA6"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060DC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Negativer offener Preis erlaubt</w:t>
            </w:r>
          </w:p>
        </w:tc>
        <w:tc>
          <w:tcPr>
            <w:tcW w:w="4525" w:type="dxa"/>
            <w:tcBorders>
              <w:top w:val="nil"/>
              <w:left w:val="single" w:sz="4" w:space="0" w:color="auto"/>
              <w:bottom w:val="single" w:sz="4" w:space="0" w:color="auto"/>
              <w:right w:val="single" w:sz="4" w:space="0" w:color="auto"/>
            </w:tcBorders>
          </w:tcPr>
          <w:p w14:paraId="534A7B48" w14:textId="77777777" w:rsidR="00431DA8" w:rsidRPr="0003115E" w:rsidRDefault="00431DA8" w:rsidP="00431DA8">
            <w:pPr>
              <w:rPr>
                <w:rFonts w:asciiTheme="majorHAnsi" w:hAnsiTheme="majorHAnsi" w:cstheme="majorHAnsi"/>
                <w:color w:val="000000"/>
                <w:szCs w:val="22"/>
              </w:rPr>
            </w:pPr>
          </w:p>
        </w:tc>
      </w:tr>
      <w:tr w:rsidR="00431DA8" w:rsidRPr="0003115E" w14:paraId="0CF0E6D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B9E19D0"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Direktverkaufstisch anwählbar</w:t>
            </w:r>
          </w:p>
        </w:tc>
        <w:tc>
          <w:tcPr>
            <w:tcW w:w="4525" w:type="dxa"/>
            <w:tcBorders>
              <w:top w:val="nil"/>
              <w:left w:val="single" w:sz="4" w:space="0" w:color="auto"/>
              <w:bottom w:val="single" w:sz="4" w:space="0" w:color="auto"/>
              <w:right w:val="single" w:sz="4" w:space="0" w:color="auto"/>
            </w:tcBorders>
          </w:tcPr>
          <w:p w14:paraId="1B50FC6F" w14:textId="77777777" w:rsidR="00431DA8" w:rsidRPr="0003115E" w:rsidRDefault="00431DA8" w:rsidP="00431DA8">
            <w:pPr>
              <w:rPr>
                <w:rFonts w:asciiTheme="majorHAnsi" w:hAnsiTheme="majorHAnsi" w:cstheme="majorHAnsi"/>
                <w:color w:val="000000"/>
                <w:szCs w:val="22"/>
              </w:rPr>
            </w:pPr>
          </w:p>
        </w:tc>
      </w:tr>
      <w:tr w:rsidR="00431DA8" w:rsidRPr="0003115E" w14:paraId="5C39CA3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D3DE7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Kellner-Eigentisch anwählbar</w:t>
            </w:r>
          </w:p>
        </w:tc>
        <w:tc>
          <w:tcPr>
            <w:tcW w:w="4525" w:type="dxa"/>
            <w:tcBorders>
              <w:top w:val="nil"/>
              <w:left w:val="single" w:sz="4" w:space="0" w:color="auto"/>
              <w:bottom w:val="single" w:sz="4" w:space="0" w:color="auto"/>
              <w:right w:val="single" w:sz="4" w:space="0" w:color="auto"/>
            </w:tcBorders>
          </w:tcPr>
          <w:p w14:paraId="2B0AE682" w14:textId="77777777" w:rsidR="00431DA8" w:rsidRPr="0003115E" w:rsidRDefault="00431DA8" w:rsidP="00431DA8">
            <w:pPr>
              <w:rPr>
                <w:rFonts w:asciiTheme="majorHAnsi" w:hAnsiTheme="majorHAnsi" w:cstheme="majorHAnsi"/>
                <w:color w:val="000000"/>
                <w:szCs w:val="22"/>
              </w:rPr>
            </w:pPr>
          </w:p>
        </w:tc>
      </w:tr>
      <w:tr w:rsidR="00431DA8" w:rsidRPr="0003115E" w14:paraId="08BEEF9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00E7FC9"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37490E86" w14:textId="77777777" w:rsidR="00431DA8" w:rsidRPr="0003115E" w:rsidRDefault="00431DA8" w:rsidP="00431DA8">
            <w:pPr>
              <w:rPr>
                <w:rFonts w:asciiTheme="majorHAnsi" w:hAnsiTheme="majorHAnsi" w:cstheme="majorHAnsi"/>
                <w:color w:val="000000"/>
                <w:szCs w:val="22"/>
              </w:rPr>
            </w:pPr>
          </w:p>
        </w:tc>
      </w:tr>
      <w:tr w:rsidR="00431DA8" w:rsidRPr="0003115E" w14:paraId="1AE3D1A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FFB381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Zahlungen erlaubt</w:t>
            </w:r>
          </w:p>
        </w:tc>
        <w:tc>
          <w:tcPr>
            <w:tcW w:w="4525" w:type="dxa"/>
            <w:tcBorders>
              <w:top w:val="nil"/>
              <w:left w:val="single" w:sz="4" w:space="0" w:color="auto"/>
              <w:bottom w:val="single" w:sz="4" w:space="0" w:color="auto"/>
              <w:right w:val="single" w:sz="4" w:space="0" w:color="auto"/>
            </w:tcBorders>
          </w:tcPr>
          <w:p w14:paraId="03A2E2CF" w14:textId="77777777" w:rsidR="00431DA8" w:rsidRPr="0003115E" w:rsidRDefault="00431DA8" w:rsidP="00431DA8">
            <w:pPr>
              <w:rPr>
                <w:rFonts w:asciiTheme="majorHAnsi" w:hAnsiTheme="majorHAnsi" w:cstheme="majorHAnsi"/>
                <w:color w:val="000000"/>
                <w:szCs w:val="22"/>
              </w:rPr>
            </w:pPr>
          </w:p>
        </w:tc>
      </w:tr>
      <w:tr w:rsidR="00431DA8" w:rsidRPr="0003115E" w14:paraId="6BA21E2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0EDCA5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Tischeingabe erlaubt</w:t>
            </w:r>
          </w:p>
        </w:tc>
        <w:tc>
          <w:tcPr>
            <w:tcW w:w="4525" w:type="dxa"/>
            <w:tcBorders>
              <w:top w:val="nil"/>
              <w:left w:val="single" w:sz="4" w:space="0" w:color="auto"/>
              <w:bottom w:val="single" w:sz="4" w:space="0" w:color="auto"/>
              <w:right w:val="single" w:sz="4" w:space="0" w:color="auto"/>
            </w:tcBorders>
          </w:tcPr>
          <w:p w14:paraId="2D77E53D" w14:textId="77777777" w:rsidR="00431DA8" w:rsidRPr="0003115E" w:rsidRDefault="00431DA8" w:rsidP="00431DA8">
            <w:pPr>
              <w:rPr>
                <w:rFonts w:asciiTheme="majorHAnsi" w:hAnsiTheme="majorHAnsi" w:cstheme="majorHAnsi"/>
                <w:color w:val="000000"/>
                <w:szCs w:val="22"/>
              </w:rPr>
            </w:pPr>
          </w:p>
        </w:tc>
      </w:tr>
      <w:tr w:rsidR="00431DA8" w:rsidRPr="0003115E" w14:paraId="7C0088D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56B21C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Zwischenrechnung erlaubt</w:t>
            </w:r>
          </w:p>
        </w:tc>
        <w:tc>
          <w:tcPr>
            <w:tcW w:w="4525" w:type="dxa"/>
            <w:tcBorders>
              <w:top w:val="nil"/>
              <w:left w:val="single" w:sz="4" w:space="0" w:color="auto"/>
              <w:bottom w:val="single" w:sz="4" w:space="0" w:color="auto"/>
              <w:right w:val="single" w:sz="4" w:space="0" w:color="auto"/>
            </w:tcBorders>
          </w:tcPr>
          <w:p w14:paraId="39FB628D" w14:textId="77777777" w:rsidR="00431DA8" w:rsidRPr="0003115E" w:rsidRDefault="00431DA8" w:rsidP="00431DA8">
            <w:pPr>
              <w:rPr>
                <w:rFonts w:asciiTheme="majorHAnsi" w:hAnsiTheme="majorHAnsi" w:cstheme="majorHAnsi"/>
                <w:color w:val="000000"/>
                <w:szCs w:val="22"/>
              </w:rPr>
            </w:pPr>
          </w:p>
        </w:tc>
      </w:tr>
      <w:tr w:rsidR="00431DA8" w:rsidRPr="0003115E" w14:paraId="394073BC"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8ECD91"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Umbucher</w:t>
            </w:r>
            <w:proofErr w:type="spellEnd"/>
            <w:r w:rsidRPr="0003115E">
              <w:rPr>
                <w:rFonts w:asciiTheme="majorHAnsi" w:hAnsiTheme="majorHAnsi" w:cstheme="majorHAnsi"/>
                <w:color w:val="000000"/>
                <w:szCs w:val="22"/>
              </w:rPr>
              <w:t xml:space="preserve"> übernehmen erlaubt</w:t>
            </w:r>
          </w:p>
        </w:tc>
        <w:tc>
          <w:tcPr>
            <w:tcW w:w="4525" w:type="dxa"/>
            <w:tcBorders>
              <w:top w:val="nil"/>
              <w:left w:val="single" w:sz="4" w:space="0" w:color="auto"/>
              <w:bottom w:val="single" w:sz="4" w:space="0" w:color="auto"/>
              <w:right w:val="single" w:sz="4" w:space="0" w:color="auto"/>
            </w:tcBorders>
          </w:tcPr>
          <w:p w14:paraId="7070FA55" w14:textId="77777777" w:rsidR="00431DA8" w:rsidRPr="0003115E" w:rsidRDefault="00431DA8" w:rsidP="00431DA8">
            <w:pPr>
              <w:rPr>
                <w:rFonts w:asciiTheme="majorHAnsi" w:hAnsiTheme="majorHAnsi" w:cstheme="majorHAnsi"/>
                <w:color w:val="000000"/>
                <w:szCs w:val="22"/>
              </w:rPr>
            </w:pPr>
          </w:p>
        </w:tc>
      </w:tr>
      <w:tr w:rsidR="00431DA8" w:rsidRPr="0003115E" w14:paraId="7745E8E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8A4B9A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Systempreisebenen manuell buchen</w:t>
            </w:r>
          </w:p>
        </w:tc>
        <w:tc>
          <w:tcPr>
            <w:tcW w:w="4525" w:type="dxa"/>
            <w:tcBorders>
              <w:top w:val="nil"/>
              <w:left w:val="single" w:sz="4" w:space="0" w:color="auto"/>
              <w:bottom w:val="single" w:sz="4" w:space="0" w:color="auto"/>
              <w:right w:val="single" w:sz="4" w:space="0" w:color="auto"/>
            </w:tcBorders>
          </w:tcPr>
          <w:p w14:paraId="62732B02" w14:textId="77777777" w:rsidR="00431DA8" w:rsidRPr="0003115E" w:rsidRDefault="00431DA8" w:rsidP="00431DA8">
            <w:pPr>
              <w:rPr>
                <w:rFonts w:asciiTheme="majorHAnsi" w:hAnsiTheme="majorHAnsi" w:cstheme="majorHAnsi"/>
                <w:color w:val="000000"/>
                <w:szCs w:val="22"/>
              </w:rPr>
            </w:pPr>
          </w:p>
        </w:tc>
      </w:tr>
      <w:tr w:rsidR="00431DA8" w:rsidRPr="0003115E" w14:paraId="641FFEE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005E04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 Multiplikation</w:t>
            </w:r>
          </w:p>
        </w:tc>
        <w:tc>
          <w:tcPr>
            <w:tcW w:w="4525" w:type="dxa"/>
            <w:tcBorders>
              <w:top w:val="nil"/>
              <w:left w:val="single" w:sz="4" w:space="0" w:color="auto"/>
              <w:bottom w:val="single" w:sz="4" w:space="0" w:color="auto"/>
              <w:right w:val="single" w:sz="4" w:space="0" w:color="auto"/>
            </w:tcBorders>
          </w:tcPr>
          <w:p w14:paraId="0C7AF545" w14:textId="77777777" w:rsidR="00431DA8" w:rsidRPr="0003115E" w:rsidRDefault="00431DA8" w:rsidP="00431DA8">
            <w:pPr>
              <w:rPr>
                <w:rFonts w:asciiTheme="majorHAnsi" w:hAnsiTheme="majorHAnsi" w:cstheme="majorHAnsi"/>
                <w:color w:val="000000"/>
                <w:szCs w:val="22"/>
              </w:rPr>
            </w:pPr>
          </w:p>
        </w:tc>
      </w:tr>
      <w:tr w:rsidR="00431DA8" w:rsidRPr="0003115E" w14:paraId="2E021B0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A81DB0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Maximaler offener Preis</w:t>
            </w:r>
          </w:p>
        </w:tc>
        <w:tc>
          <w:tcPr>
            <w:tcW w:w="4525" w:type="dxa"/>
            <w:tcBorders>
              <w:top w:val="nil"/>
              <w:left w:val="single" w:sz="4" w:space="0" w:color="auto"/>
              <w:bottom w:val="single" w:sz="4" w:space="0" w:color="auto"/>
              <w:right w:val="single" w:sz="4" w:space="0" w:color="auto"/>
            </w:tcBorders>
          </w:tcPr>
          <w:p w14:paraId="22BC547E" w14:textId="77777777" w:rsidR="00431DA8" w:rsidRPr="0003115E" w:rsidRDefault="00431DA8" w:rsidP="00431DA8">
            <w:pPr>
              <w:rPr>
                <w:rFonts w:asciiTheme="majorHAnsi" w:hAnsiTheme="majorHAnsi" w:cstheme="majorHAnsi"/>
                <w:color w:val="000000"/>
                <w:szCs w:val="22"/>
              </w:rPr>
            </w:pPr>
          </w:p>
        </w:tc>
      </w:tr>
      <w:tr w:rsidR="00431DA8" w:rsidRPr="0003115E" w14:paraId="7ED93EB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1D47AD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Maximales Gewicht</w:t>
            </w:r>
          </w:p>
        </w:tc>
        <w:tc>
          <w:tcPr>
            <w:tcW w:w="4525" w:type="dxa"/>
            <w:tcBorders>
              <w:top w:val="nil"/>
              <w:left w:val="single" w:sz="4" w:space="0" w:color="auto"/>
              <w:bottom w:val="single" w:sz="4" w:space="0" w:color="auto"/>
              <w:right w:val="single" w:sz="4" w:space="0" w:color="auto"/>
            </w:tcBorders>
          </w:tcPr>
          <w:p w14:paraId="6F788D7F" w14:textId="77777777" w:rsidR="00431DA8" w:rsidRPr="0003115E" w:rsidRDefault="00431DA8" w:rsidP="00431DA8">
            <w:pPr>
              <w:rPr>
                <w:rFonts w:asciiTheme="majorHAnsi" w:hAnsiTheme="majorHAnsi" w:cstheme="majorHAnsi"/>
                <w:color w:val="000000"/>
                <w:szCs w:val="22"/>
              </w:rPr>
            </w:pPr>
          </w:p>
        </w:tc>
      </w:tr>
      <w:tr w:rsidR="00431DA8" w:rsidRPr="0003115E" w14:paraId="06C0632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F47DCC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Artikel sperren</w:t>
            </w:r>
          </w:p>
        </w:tc>
        <w:tc>
          <w:tcPr>
            <w:tcW w:w="4525" w:type="dxa"/>
            <w:tcBorders>
              <w:top w:val="nil"/>
              <w:left w:val="single" w:sz="4" w:space="0" w:color="auto"/>
              <w:bottom w:val="single" w:sz="4" w:space="0" w:color="auto"/>
              <w:right w:val="single" w:sz="4" w:space="0" w:color="auto"/>
            </w:tcBorders>
          </w:tcPr>
          <w:p w14:paraId="32EE9B16" w14:textId="77777777" w:rsidR="00431DA8" w:rsidRPr="0003115E" w:rsidRDefault="00431DA8" w:rsidP="00431DA8">
            <w:pPr>
              <w:rPr>
                <w:rFonts w:asciiTheme="majorHAnsi" w:hAnsiTheme="majorHAnsi" w:cstheme="majorHAnsi"/>
                <w:color w:val="000000"/>
                <w:szCs w:val="22"/>
              </w:rPr>
            </w:pPr>
          </w:p>
        </w:tc>
      </w:tr>
      <w:tr w:rsidR="00431DA8" w:rsidRPr="0003115E" w14:paraId="106AFBE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DA87F93"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Artikel entsperren</w:t>
            </w:r>
          </w:p>
        </w:tc>
        <w:tc>
          <w:tcPr>
            <w:tcW w:w="4525" w:type="dxa"/>
            <w:tcBorders>
              <w:top w:val="nil"/>
              <w:left w:val="single" w:sz="4" w:space="0" w:color="auto"/>
              <w:bottom w:val="single" w:sz="4" w:space="0" w:color="auto"/>
              <w:right w:val="single" w:sz="4" w:space="0" w:color="auto"/>
            </w:tcBorders>
          </w:tcPr>
          <w:p w14:paraId="6432EAEA" w14:textId="77777777" w:rsidR="00431DA8" w:rsidRPr="0003115E" w:rsidRDefault="00431DA8" w:rsidP="00431DA8">
            <w:pPr>
              <w:rPr>
                <w:rFonts w:asciiTheme="majorHAnsi" w:hAnsiTheme="majorHAnsi" w:cstheme="majorHAnsi"/>
                <w:color w:val="000000"/>
                <w:szCs w:val="22"/>
              </w:rPr>
            </w:pPr>
          </w:p>
        </w:tc>
      </w:tr>
      <w:tr w:rsidR="00431DA8" w:rsidRPr="0003115E" w14:paraId="2B135CB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34ED882"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Verfügbare Menge setzen</w:t>
            </w:r>
          </w:p>
        </w:tc>
        <w:tc>
          <w:tcPr>
            <w:tcW w:w="4525" w:type="dxa"/>
            <w:tcBorders>
              <w:top w:val="nil"/>
              <w:left w:val="single" w:sz="4" w:space="0" w:color="auto"/>
              <w:bottom w:val="single" w:sz="4" w:space="0" w:color="auto"/>
              <w:right w:val="single" w:sz="4" w:space="0" w:color="auto"/>
            </w:tcBorders>
          </w:tcPr>
          <w:p w14:paraId="32D4DC47" w14:textId="77777777" w:rsidR="00431DA8" w:rsidRPr="0003115E" w:rsidRDefault="00431DA8" w:rsidP="00431DA8">
            <w:pPr>
              <w:rPr>
                <w:rFonts w:asciiTheme="majorHAnsi" w:hAnsiTheme="majorHAnsi" w:cstheme="majorHAnsi"/>
                <w:color w:val="000000"/>
                <w:szCs w:val="22"/>
              </w:rPr>
            </w:pPr>
          </w:p>
        </w:tc>
      </w:tr>
      <w:tr w:rsidR="00431DA8" w:rsidRPr="0003115E" w14:paraId="4954F8E3"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0D9D3C5"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xml:space="preserve">Negative Anzahl </w:t>
            </w: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5F9DF1E0" w14:textId="77777777" w:rsidR="00431DA8" w:rsidRPr="0003115E" w:rsidRDefault="00431DA8" w:rsidP="00431DA8">
            <w:pPr>
              <w:rPr>
                <w:rFonts w:asciiTheme="majorHAnsi" w:hAnsiTheme="majorHAnsi" w:cstheme="majorHAnsi"/>
                <w:color w:val="000000"/>
                <w:szCs w:val="22"/>
              </w:rPr>
            </w:pPr>
          </w:p>
        </w:tc>
      </w:tr>
      <w:tr w:rsidR="00431DA8" w:rsidRPr="0003115E" w14:paraId="6DC4DE7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BDD067D"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Voucher anzeigen Finanzliste</w:t>
            </w:r>
          </w:p>
        </w:tc>
        <w:tc>
          <w:tcPr>
            <w:tcW w:w="4525" w:type="dxa"/>
            <w:tcBorders>
              <w:top w:val="nil"/>
              <w:left w:val="single" w:sz="4" w:space="0" w:color="auto"/>
              <w:bottom w:val="single" w:sz="4" w:space="0" w:color="auto"/>
              <w:right w:val="single" w:sz="4" w:space="0" w:color="auto"/>
            </w:tcBorders>
          </w:tcPr>
          <w:p w14:paraId="494EC413" w14:textId="77777777" w:rsidR="00431DA8" w:rsidRPr="0003115E" w:rsidRDefault="00431DA8" w:rsidP="00431DA8">
            <w:pPr>
              <w:rPr>
                <w:rFonts w:asciiTheme="majorHAnsi" w:hAnsiTheme="majorHAnsi" w:cstheme="majorHAnsi"/>
                <w:color w:val="000000"/>
                <w:szCs w:val="22"/>
              </w:rPr>
            </w:pPr>
          </w:p>
        </w:tc>
      </w:tr>
      <w:tr w:rsidR="00431DA8" w:rsidRPr="0003115E" w14:paraId="7B19B70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498A6EC"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5F487E14" w14:textId="77777777" w:rsidR="00431DA8" w:rsidRPr="0003115E" w:rsidRDefault="00431DA8" w:rsidP="00431DA8">
            <w:pPr>
              <w:rPr>
                <w:rFonts w:asciiTheme="majorHAnsi" w:hAnsiTheme="majorHAnsi" w:cstheme="majorHAnsi"/>
                <w:color w:val="000000"/>
                <w:szCs w:val="22"/>
              </w:rPr>
            </w:pPr>
          </w:p>
        </w:tc>
      </w:tr>
      <w:tr w:rsidR="00431DA8" w:rsidRPr="0003115E" w14:paraId="45563FAE"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48E973A"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Schankeinstellungen</w:t>
            </w:r>
          </w:p>
        </w:tc>
        <w:tc>
          <w:tcPr>
            <w:tcW w:w="4525" w:type="dxa"/>
            <w:tcBorders>
              <w:top w:val="nil"/>
              <w:left w:val="single" w:sz="4" w:space="0" w:color="auto"/>
              <w:bottom w:val="single" w:sz="4" w:space="0" w:color="auto"/>
              <w:right w:val="single" w:sz="4" w:space="0" w:color="auto"/>
            </w:tcBorders>
          </w:tcPr>
          <w:p w14:paraId="0D4C5B46" w14:textId="77777777" w:rsidR="00431DA8" w:rsidRPr="0003115E" w:rsidRDefault="00431DA8" w:rsidP="00431DA8">
            <w:pPr>
              <w:rPr>
                <w:rFonts w:asciiTheme="majorHAnsi" w:hAnsiTheme="majorHAnsi" w:cstheme="majorHAnsi"/>
                <w:b/>
                <w:bCs/>
                <w:color w:val="000000"/>
                <w:szCs w:val="22"/>
              </w:rPr>
            </w:pPr>
          </w:p>
        </w:tc>
      </w:tr>
      <w:tr w:rsidR="00431DA8" w:rsidRPr="0003115E" w14:paraId="151CCA8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8D5D95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Datum und Uhrzeit synchronisieren</w:t>
            </w:r>
          </w:p>
        </w:tc>
        <w:tc>
          <w:tcPr>
            <w:tcW w:w="4525" w:type="dxa"/>
            <w:tcBorders>
              <w:top w:val="nil"/>
              <w:left w:val="single" w:sz="4" w:space="0" w:color="auto"/>
              <w:bottom w:val="single" w:sz="4" w:space="0" w:color="auto"/>
              <w:right w:val="single" w:sz="4" w:space="0" w:color="auto"/>
            </w:tcBorders>
          </w:tcPr>
          <w:p w14:paraId="5EFFC45B" w14:textId="77777777" w:rsidR="00431DA8" w:rsidRPr="0003115E" w:rsidRDefault="00431DA8" w:rsidP="00431DA8">
            <w:pPr>
              <w:rPr>
                <w:rFonts w:asciiTheme="majorHAnsi" w:hAnsiTheme="majorHAnsi" w:cstheme="majorHAnsi"/>
                <w:color w:val="000000"/>
                <w:szCs w:val="22"/>
              </w:rPr>
            </w:pPr>
          </w:p>
        </w:tc>
      </w:tr>
      <w:tr w:rsidR="00431DA8" w:rsidRPr="0003115E" w14:paraId="2775857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C924D00" w14:textId="77777777" w:rsidR="00431DA8" w:rsidRPr="0003115E" w:rsidRDefault="00431DA8" w:rsidP="00431DA8">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Schankkellnermodus</w:t>
            </w:r>
            <w:proofErr w:type="spellEnd"/>
            <w:r w:rsidRPr="0003115E">
              <w:rPr>
                <w:rFonts w:asciiTheme="majorHAnsi" w:hAnsiTheme="majorHAnsi" w:cstheme="majorHAnsi"/>
                <w:color w:val="000000"/>
                <w:szCs w:val="22"/>
              </w:rPr>
              <w:t xml:space="preserve"> setzen</w:t>
            </w:r>
          </w:p>
        </w:tc>
        <w:tc>
          <w:tcPr>
            <w:tcW w:w="4525" w:type="dxa"/>
            <w:tcBorders>
              <w:top w:val="nil"/>
              <w:left w:val="single" w:sz="4" w:space="0" w:color="auto"/>
              <w:bottom w:val="single" w:sz="4" w:space="0" w:color="auto"/>
              <w:right w:val="single" w:sz="4" w:space="0" w:color="auto"/>
            </w:tcBorders>
          </w:tcPr>
          <w:p w14:paraId="63A0B611" w14:textId="77777777" w:rsidR="00431DA8" w:rsidRPr="0003115E" w:rsidRDefault="00431DA8" w:rsidP="00431DA8">
            <w:pPr>
              <w:rPr>
                <w:rFonts w:asciiTheme="majorHAnsi" w:hAnsiTheme="majorHAnsi" w:cstheme="majorHAnsi"/>
                <w:color w:val="000000"/>
                <w:szCs w:val="22"/>
              </w:rPr>
            </w:pPr>
          </w:p>
        </w:tc>
      </w:tr>
      <w:tr w:rsidR="00431DA8" w:rsidRPr="0003115E" w14:paraId="2891E38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28CFCA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Eigenen Umsatz zurücksetzen</w:t>
            </w:r>
          </w:p>
        </w:tc>
        <w:tc>
          <w:tcPr>
            <w:tcW w:w="4525" w:type="dxa"/>
            <w:tcBorders>
              <w:top w:val="nil"/>
              <w:left w:val="single" w:sz="4" w:space="0" w:color="auto"/>
              <w:bottom w:val="single" w:sz="4" w:space="0" w:color="auto"/>
              <w:right w:val="single" w:sz="4" w:space="0" w:color="auto"/>
            </w:tcBorders>
          </w:tcPr>
          <w:p w14:paraId="55C603F0" w14:textId="77777777" w:rsidR="00431DA8" w:rsidRPr="0003115E" w:rsidRDefault="00431DA8" w:rsidP="00431DA8">
            <w:pPr>
              <w:rPr>
                <w:rFonts w:asciiTheme="majorHAnsi" w:hAnsiTheme="majorHAnsi" w:cstheme="majorHAnsi"/>
                <w:color w:val="000000"/>
                <w:szCs w:val="22"/>
              </w:rPr>
            </w:pPr>
          </w:p>
        </w:tc>
      </w:tr>
      <w:tr w:rsidR="00431DA8" w:rsidRPr="0003115E" w14:paraId="6A2E6FA5"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FD2ADF9"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Umsatz zurücksetzen allgemein</w:t>
            </w:r>
          </w:p>
        </w:tc>
        <w:tc>
          <w:tcPr>
            <w:tcW w:w="4525" w:type="dxa"/>
            <w:tcBorders>
              <w:top w:val="nil"/>
              <w:left w:val="single" w:sz="4" w:space="0" w:color="auto"/>
              <w:bottom w:val="single" w:sz="4" w:space="0" w:color="auto"/>
              <w:right w:val="single" w:sz="4" w:space="0" w:color="auto"/>
            </w:tcBorders>
          </w:tcPr>
          <w:p w14:paraId="506913EE" w14:textId="77777777" w:rsidR="00431DA8" w:rsidRPr="0003115E" w:rsidRDefault="00431DA8" w:rsidP="00431DA8">
            <w:pPr>
              <w:rPr>
                <w:rFonts w:asciiTheme="majorHAnsi" w:hAnsiTheme="majorHAnsi" w:cstheme="majorHAnsi"/>
                <w:color w:val="000000"/>
                <w:szCs w:val="22"/>
              </w:rPr>
            </w:pPr>
          </w:p>
        </w:tc>
      </w:tr>
      <w:tr w:rsidR="00431DA8" w:rsidRPr="0003115E" w14:paraId="78AAA7DD"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27DF32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zurücksetzen</w:t>
            </w:r>
          </w:p>
        </w:tc>
        <w:tc>
          <w:tcPr>
            <w:tcW w:w="4525" w:type="dxa"/>
            <w:tcBorders>
              <w:top w:val="nil"/>
              <w:left w:val="single" w:sz="4" w:space="0" w:color="auto"/>
              <w:bottom w:val="single" w:sz="4" w:space="0" w:color="auto"/>
              <w:right w:val="single" w:sz="4" w:space="0" w:color="auto"/>
            </w:tcBorders>
          </w:tcPr>
          <w:p w14:paraId="04E5A2FE" w14:textId="77777777" w:rsidR="00431DA8" w:rsidRPr="0003115E" w:rsidRDefault="00431DA8" w:rsidP="00431DA8">
            <w:pPr>
              <w:rPr>
                <w:rFonts w:asciiTheme="majorHAnsi" w:hAnsiTheme="majorHAnsi" w:cstheme="majorHAnsi"/>
                <w:color w:val="000000"/>
                <w:szCs w:val="22"/>
              </w:rPr>
            </w:pPr>
          </w:p>
        </w:tc>
      </w:tr>
      <w:tr w:rsidR="00431DA8" w:rsidRPr="0003115E" w14:paraId="3F417B98"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5F6AEF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zurücksetzen allgemein</w:t>
            </w:r>
          </w:p>
        </w:tc>
        <w:tc>
          <w:tcPr>
            <w:tcW w:w="4525" w:type="dxa"/>
            <w:tcBorders>
              <w:top w:val="nil"/>
              <w:left w:val="single" w:sz="4" w:space="0" w:color="auto"/>
              <w:bottom w:val="single" w:sz="4" w:space="0" w:color="auto"/>
              <w:right w:val="single" w:sz="4" w:space="0" w:color="auto"/>
            </w:tcBorders>
          </w:tcPr>
          <w:p w14:paraId="23A2FFF1" w14:textId="77777777" w:rsidR="00431DA8" w:rsidRPr="0003115E" w:rsidRDefault="00431DA8" w:rsidP="00431DA8">
            <w:pPr>
              <w:rPr>
                <w:rFonts w:asciiTheme="majorHAnsi" w:hAnsiTheme="majorHAnsi" w:cstheme="majorHAnsi"/>
                <w:color w:val="000000"/>
                <w:szCs w:val="22"/>
              </w:rPr>
            </w:pPr>
          </w:p>
        </w:tc>
      </w:tr>
      <w:tr w:rsidR="00431DA8" w:rsidRPr="0003115E" w14:paraId="77FA9C3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E2F552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 freischalten</w:t>
            </w:r>
          </w:p>
        </w:tc>
        <w:tc>
          <w:tcPr>
            <w:tcW w:w="4525" w:type="dxa"/>
            <w:tcBorders>
              <w:top w:val="nil"/>
              <w:left w:val="single" w:sz="4" w:space="0" w:color="auto"/>
              <w:bottom w:val="single" w:sz="4" w:space="0" w:color="auto"/>
              <w:right w:val="single" w:sz="4" w:space="0" w:color="auto"/>
            </w:tcBorders>
          </w:tcPr>
          <w:p w14:paraId="08E29855" w14:textId="77777777" w:rsidR="00431DA8" w:rsidRPr="0003115E" w:rsidRDefault="00431DA8" w:rsidP="00431DA8">
            <w:pPr>
              <w:rPr>
                <w:rFonts w:asciiTheme="majorHAnsi" w:hAnsiTheme="majorHAnsi" w:cstheme="majorHAnsi"/>
                <w:color w:val="000000"/>
                <w:szCs w:val="22"/>
              </w:rPr>
            </w:pPr>
          </w:p>
        </w:tc>
      </w:tr>
      <w:tr w:rsidR="00431DA8" w:rsidRPr="0003115E" w14:paraId="724FDC87"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447D1A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Kellner sperren</w:t>
            </w:r>
          </w:p>
        </w:tc>
        <w:tc>
          <w:tcPr>
            <w:tcW w:w="4525" w:type="dxa"/>
            <w:tcBorders>
              <w:top w:val="nil"/>
              <w:left w:val="single" w:sz="4" w:space="0" w:color="auto"/>
              <w:bottom w:val="single" w:sz="4" w:space="0" w:color="auto"/>
              <w:right w:val="single" w:sz="4" w:space="0" w:color="auto"/>
            </w:tcBorders>
          </w:tcPr>
          <w:p w14:paraId="3243E909" w14:textId="77777777" w:rsidR="00431DA8" w:rsidRPr="0003115E" w:rsidRDefault="00431DA8" w:rsidP="00431DA8">
            <w:pPr>
              <w:rPr>
                <w:rFonts w:asciiTheme="majorHAnsi" w:hAnsiTheme="majorHAnsi" w:cstheme="majorHAnsi"/>
                <w:color w:val="000000"/>
                <w:szCs w:val="22"/>
              </w:rPr>
            </w:pPr>
          </w:p>
        </w:tc>
      </w:tr>
      <w:tr w:rsidR="00431DA8" w:rsidRPr="0003115E" w14:paraId="243FB00F"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CCC1436"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freischalten</w:t>
            </w:r>
          </w:p>
        </w:tc>
        <w:tc>
          <w:tcPr>
            <w:tcW w:w="4525" w:type="dxa"/>
            <w:tcBorders>
              <w:top w:val="nil"/>
              <w:left w:val="single" w:sz="4" w:space="0" w:color="auto"/>
              <w:bottom w:val="single" w:sz="4" w:space="0" w:color="auto"/>
              <w:right w:val="single" w:sz="4" w:space="0" w:color="auto"/>
            </w:tcBorders>
          </w:tcPr>
          <w:p w14:paraId="3C304E7C" w14:textId="77777777" w:rsidR="00431DA8" w:rsidRPr="0003115E" w:rsidRDefault="00431DA8" w:rsidP="00431DA8">
            <w:pPr>
              <w:rPr>
                <w:rFonts w:asciiTheme="majorHAnsi" w:hAnsiTheme="majorHAnsi" w:cstheme="majorHAnsi"/>
                <w:color w:val="000000"/>
                <w:szCs w:val="22"/>
              </w:rPr>
            </w:pPr>
          </w:p>
        </w:tc>
      </w:tr>
      <w:tr w:rsidR="00431DA8" w:rsidRPr="0003115E" w14:paraId="337753A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A51EE17"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Tisch sperren</w:t>
            </w:r>
          </w:p>
        </w:tc>
        <w:tc>
          <w:tcPr>
            <w:tcW w:w="4525" w:type="dxa"/>
            <w:tcBorders>
              <w:top w:val="nil"/>
              <w:left w:val="single" w:sz="4" w:space="0" w:color="auto"/>
              <w:bottom w:val="single" w:sz="4" w:space="0" w:color="auto"/>
              <w:right w:val="single" w:sz="4" w:space="0" w:color="auto"/>
            </w:tcBorders>
          </w:tcPr>
          <w:p w14:paraId="7427BC7F" w14:textId="77777777" w:rsidR="00431DA8" w:rsidRPr="0003115E" w:rsidRDefault="00431DA8" w:rsidP="00431DA8">
            <w:pPr>
              <w:rPr>
                <w:rFonts w:asciiTheme="majorHAnsi" w:hAnsiTheme="majorHAnsi" w:cstheme="majorHAnsi"/>
                <w:color w:val="000000"/>
                <w:szCs w:val="22"/>
              </w:rPr>
            </w:pPr>
          </w:p>
        </w:tc>
      </w:tr>
      <w:tr w:rsidR="00431DA8" w:rsidRPr="0003115E" w14:paraId="67F8DB41"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3D18098"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Eigene Kredite abrufen</w:t>
            </w:r>
          </w:p>
        </w:tc>
        <w:tc>
          <w:tcPr>
            <w:tcW w:w="4525" w:type="dxa"/>
            <w:tcBorders>
              <w:top w:val="nil"/>
              <w:left w:val="single" w:sz="4" w:space="0" w:color="auto"/>
              <w:bottom w:val="single" w:sz="4" w:space="0" w:color="auto"/>
              <w:right w:val="single" w:sz="4" w:space="0" w:color="auto"/>
            </w:tcBorders>
          </w:tcPr>
          <w:p w14:paraId="173F06E9" w14:textId="77777777" w:rsidR="00431DA8" w:rsidRPr="0003115E" w:rsidRDefault="00431DA8" w:rsidP="00431DA8">
            <w:pPr>
              <w:rPr>
                <w:rFonts w:asciiTheme="majorHAnsi" w:hAnsiTheme="majorHAnsi" w:cstheme="majorHAnsi"/>
                <w:color w:val="000000"/>
                <w:szCs w:val="22"/>
              </w:rPr>
            </w:pPr>
          </w:p>
        </w:tc>
      </w:tr>
      <w:tr w:rsidR="00431DA8" w:rsidRPr="0003115E" w14:paraId="0945B92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10038CF"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Kredite abrufen allgemein</w:t>
            </w:r>
          </w:p>
        </w:tc>
        <w:tc>
          <w:tcPr>
            <w:tcW w:w="4525" w:type="dxa"/>
            <w:tcBorders>
              <w:top w:val="nil"/>
              <w:left w:val="single" w:sz="4" w:space="0" w:color="auto"/>
              <w:bottom w:val="single" w:sz="4" w:space="0" w:color="auto"/>
              <w:right w:val="single" w:sz="4" w:space="0" w:color="auto"/>
            </w:tcBorders>
          </w:tcPr>
          <w:p w14:paraId="10904221" w14:textId="77777777" w:rsidR="00431DA8" w:rsidRPr="0003115E" w:rsidRDefault="00431DA8" w:rsidP="00431DA8">
            <w:pPr>
              <w:rPr>
                <w:rFonts w:asciiTheme="majorHAnsi" w:hAnsiTheme="majorHAnsi" w:cstheme="majorHAnsi"/>
                <w:color w:val="000000"/>
                <w:szCs w:val="22"/>
              </w:rPr>
            </w:pPr>
          </w:p>
        </w:tc>
      </w:tr>
      <w:tr w:rsidR="00431DA8" w:rsidRPr="0003115E" w14:paraId="5772C67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2DD5D8B"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Weicher Kredit Minusbuchen</w:t>
            </w:r>
          </w:p>
        </w:tc>
        <w:tc>
          <w:tcPr>
            <w:tcW w:w="4525" w:type="dxa"/>
            <w:tcBorders>
              <w:top w:val="nil"/>
              <w:left w:val="single" w:sz="4" w:space="0" w:color="auto"/>
              <w:bottom w:val="single" w:sz="4" w:space="0" w:color="auto"/>
              <w:right w:val="single" w:sz="4" w:space="0" w:color="auto"/>
            </w:tcBorders>
          </w:tcPr>
          <w:p w14:paraId="115A7CCF" w14:textId="77777777" w:rsidR="00431DA8" w:rsidRPr="0003115E" w:rsidRDefault="00431DA8" w:rsidP="00431DA8">
            <w:pPr>
              <w:rPr>
                <w:rFonts w:asciiTheme="majorHAnsi" w:hAnsiTheme="majorHAnsi" w:cstheme="majorHAnsi"/>
                <w:color w:val="000000"/>
                <w:szCs w:val="22"/>
              </w:rPr>
            </w:pPr>
          </w:p>
        </w:tc>
      </w:tr>
      <w:tr w:rsidR="00431DA8" w:rsidRPr="0003115E" w14:paraId="3AD0BFD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934EF6A"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ED19F15" w14:textId="77777777" w:rsidR="00431DA8" w:rsidRPr="0003115E" w:rsidRDefault="00431DA8" w:rsidP="00431DA8">
            <w:pPr>
              <w:rPr>
                <w:rFonts w:asciiTheme="majorHAnsi" w:hAnsiTheme="majorHAnsi" w:cstheme="majorHAnsi"/>
                <w:color w:val="000000"/>
                <w:szCs w:val="22"/>
              </w:rPr>
            </w:pPr>
          </w:p>
        </w:tc>
      </w:tr>
      <w:tr w:rsidR="00431DA8" w:rsidRPr="0003115E" w14:paraId="09A7D100"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55CABCA" w14:textId="77777777" w:rsidR="00431DA8" w:rsidRPr="0003115E" w:rsidRDefault="00431DA8" w:rsidP="00431DA8">
            <w:pPr>
              <w:rPr>
                <w:rFonts w:asciiTheme="majorHAnsi" w:hAnsiTheme="majorHAnsi" w:cstheme="majorHAnsi"/>
                <w:b/>
                <w:bCs/>
                <w:color w:val="000000"/>
                <w:szCs w:val="22"/>
              </w:rPr>
            </w:pPr>
            <w:r w:rsidRPr="0003115E">
              <w:rPr>
                <w:rFonts w:asciiTheme="majorHAnsi" w:hAnsiTheme="majorHAnsi" w:cstheme="majorHAnsi"/>
                <w:b/>
                <w:bCs/>
                <w:color w:val="000000"/>
                <w:szCs w:val="22"/>
              </w:rPr>
              <w:t>Bestandskontrolle</w:t>
            </w:r>
          </w:p>
        </w:tc>
        <w:tc>
          <w:tcPr>
            <w:tcW w:w="4525" w:type="dxa"/>
            <w:tcBorders>
              <w:top w:val="nil"/>
              <w:left w:val="single" w:sz="4" w:space="0" w:color="auto"/>
              <w:bottom w:val="single" w:sz="4" w:space="0" w:color="auto"/>
              <w:right w:val="single" w:sz="4" w:space="0" w:color="auto"/>
            </w:tcBorders>
          </w:tcPr>
          <w:p w14:paraId="7F375AEA" w14:textId="77777777" w:rsidR="00431DA8" w:rsidRPr="0003115E" w:rsidRDefault="00431DA8" w:rsidP="00431DA8">
            <w:pPr>
              <w:rPr>
                <w:rFonts w:asciiTheme="majorHAnsi" w:hAnsiTheme="majorHAnsi" w:cstheme="majorHAnsi"/>
                <w:b/>
                <w:bCs/>
                <w:color w:val="000000"/>
                <w:szCs w:val="22"/>
              </w:rPr>
            </w:pPr>
          </w:p>
        </w:tc>
      </w:tr>
      <w:tr w:rsidR="00431DA8" w:rsidRPr="0003115E" w14:paraId="51984ADB"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609A892" w14:textId="4842D21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Bestandskont</w:t>
            </w:r>
            <w:r w:rsidR="00CB7728">
              <w:rPr>
                <w:rFonts w:asciiTheme="majorHAnsi" w:hAnsiTheme="majorHAnsi" w:cstheme="majorHAnsi"/>
                <w:color w:val="000000"/>
                <w:szCs w:val="22"/>
              </w:rPr>
              <w:t>r</w:t>
            </w:r>
            <w:r w:rsidRPr="0003115E">
              <w:rPr>
                <w:rFonts w:asciiTheme="majorHAnsi" w:hAnsiTheme="majorHAnsi" w:cstheme="majorHAnsi"/>
                <w:color w:val="000000"/>
                <w:szCs w:val="22"/>
              </w:rPr>
              <w:t>olle</w:t>
            </w:r>
          </w:p>
        </w:tc>
        <w:tc>
          <w:tcPr>
            <w:tcW w:w="4525" w:type="dxa"/>
            <w:tcBorders>
              <w:top w:val="nil"/>
              <w:left w:val="single" w:sz="4" w:space="0" w:color="auto"/>
              <w:bottom w:val="single" w:sz="4" w:space="0" w:color="auto"/>
              <w:right w:val="single" w:sz="4" w:space="0" w:color="auto"/>
            </w:tcBorders>
          </w:tcPr>
          <w:p w14:paraId="3B94AC07" w14:textId="77777777" w:rsidR="00431DA8" w:rsidRPr="0003115E" w:rsidRDefault="00431DA8" w:rsidP="00431DA8">
            <w:pPr>
              <w:rPr>
                <w:rFonts w:asciiTheme="majorHAnsi" w:hAnsiTheme="majorHAnsi" w:cstheme="majorHAnsi"/>
                <w:color w:val="000000"/>
                <w:szCs w:val="22"/>
              </w:rPr>
            </w:pPr>
          </w:p>
        </w:tc>
      </w:tr>
      <w:tr w:rsidR="00431DA8" w:rsidRPr="0003115E" w14:paraId="1E2F57D9"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A7C83E1"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Storno Bestand</w:t>
            </w:r>
          </w:p>
        </w:tc>
        <w:tc>
          <w:tcPr>
            <w:tcW w:w="4525" w:type="dxa"/>
            <w:tcBorders>
              <w:top w:val="nil"/>
              <w:left w:val="single" w:sz="4" w:space="0" w:color="auto"/>
              <w:bottom w:val="single" w:sz="4" w:space="0" w:color="auto"/>
              <w:right w:val="single" w:sz="4" w:space="0" w:color="auto"/>
            </w:tcBorders>
          </w:tcPr>
          <w:p w14:paraId="75DC4426" w14:textId="77777777" w:rsidR="00431DA8" w:rsidRPr="0003115E" w:rsidRDefault="00431DA8" w:rsidP="00431DA8">
            <w:pPr>
              <w:rPr>
                <w:rFonts w:asciiTheme="majorHAnsi" w:hAnsiTheme="majorHAnsi" w:cstheme="majorHAnsi"/>
                <w:color w:val="000000"/>
                <w:szCs w:val="22"/>
              </w:rPr>
            </w:pPr>
          </w:p>
        </w:tc>
      </w:tr>
      <w:tr w:rsidR="00431DA8" w:rsidRPr="0003115E" w14:paraId="0DA7671A" w14:textId="77777777" w:rsidTr="00431DA8">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949E4FE" w14:textId="77777777" w:rsidR="00431DA8" w:rsidRPr="0003115E" w:rsidRDefault="00431DA8" w:rsidP="00431DA8">
            <w:pPr>
              <w:rPr>
                <w:rFonts w:asciiTheme="majorHAnsi" w:hAnsiTheme="majorHAnsi" w:cstheme="majorHAnsi"/>
                <w:color w:val="000000"/>
                <w:szCs w:val="22"/>
              </w:rPr>
            </w:pPr>
            <w:r w:rsidRPr="0003115E">
              <w:rPr>
                <w:rFonts w:asciiTheme="majorHAnsi" w:hAnsiTheme="majorHAnsi" w:cstheme="majorHAnsi"/>
                <w:color w:val="000000"/>
                <w:szCs w:val="22"/>
              </w:rPr>
              <w:t>Inventur</w:t>
            </w:r>
          </w:p>
        </w:tc>
        <w:tc>
          <w:tcPr>
            <w:tcW w:w="4525" w:type="dxa"/>
            <w:tcBorders>
              <w:top w:val="nil"/>
              <w:left w:val="single" w:sz="4" w:space="0" w:color="auto"/>
              <w:bottom w:val="single" w:sz="4" w:space="0" w:color="auto"/>
              <w:right w:val="single" w:sz="4" w:space="0" w:color="auto"/>
            </w:tcBorders>
          </w:tcPr>
          <w:p w14:paraId="42E2B0DA" w14:textId="77777777" w:rsidR="00431DA8" w:rsidRPr="0003115E" w:rsidRDefault="00431DA8" w:rsidP="00431DA8">
            <w:pPr>
              <w:rPr>
                <w:rFonts w:asciiTheme="majorHAnsi" w:hAnsiTheme="majorHAnsi" w:cstheme="majorHAnsi"/>
                <w:color w:val="000000"/>
                <w:szCs w:val="22"/>
              </w:rPr>
            </w:pPr>
          </w:p>
        </w:tc>
      </w:tr>
    </w:tbl>
    <w:p w14:paraId="6B092F4E" w14:textId="4659A45F" w:rsidR="00431DA8" w:rsidRPr="0003115E" w:rsidRDefault="001902BB" w:rsidP="009443E4">
      <w:pPr>
        <w:pStyle w:val="berschrift1"/>
        <w:numPr>
          <w:ilvl w:val="2"/>
          <w:numId w:val="24"/>
        </w:numPr>
        <w:ind w:hanging="1224"/>
        <w:rPr>
          <w:rFonts w:asciiTheme="majorHAnsi" w:hAnsiTheme="majorHAnsi" w:cstheme="majorHAnsi"/>
        </w:rPr>
      </w:pPr>
      <w:bookmarkStart w:id="66" w:name="_Toc477791185"/>
      <w:bookmarkStart w:id="67" w:name="_Toc502152537"/>
      <w:r w:rsidRPr="0003115E">
        <w:rPr>
          <w:rFonts w:asciiTheme="majorHAnsi" w:hAnsiTheme="majorHAnsi" w:cstheme="majorHAnsi"/>
        </w:rPr>
        <w:lastRenderedPageBreak/>
        <w:t>Wartungsbediener</w:t>
      </w:r>
      <w:bookmarkEnd w:id="66"/>
      <w:bookmarkEnd w:id="67"/>
      <w:r w:rsidR="00431DA8" w:rsidRPr="0003115E">
        <w:rPr>
          <w:rFonts w:asciiTheme="majorHAnsi" w:hAnsiTheme="majorHAnsi" w:cstheme="majorHAnsi"/>
        </w:rPr>
        <w:t xml:space="preserve"> </w:t>
      </w:r>
    </w:p>
    <w:tbl>
      <w:tblPr>
        <w:tblpPr w:leftFromText="141" w:rightFromText="141" w:vertAnchor="text" w:tblpY="1"/>
        <w:tblOverlap w:val="never"/>
        <w:tblW w:w="9050" w:type="dxa"/>
        <w:tblCellMar>
          <w:left w:w="70" w:type="dxa"/>
          <w:right w:w="70" w:type="dxa"/>
        </w:tblCellMar>
        <w:tblLook w:val="04A0" w:firstRow="1" w:lastRow="0" w:firstColumn="1" w:lastColumn="0" w:noHBand="0" w:noVBand="1"/>
      </w:tblPr>
      <w:tblGrid>
        <w:gridCol w:w="4525"/>
        <w:gridCol w:w="4525"/>
      </w:tblGrid>
      <w:tr w:rsidR="00431DA8" w:rsidRPr="0003115E" w14:paraId="2D0C7602" w14:textId="77777777" w:rsidTr="00CB62F6">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8B72C"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An-/Abmelden</w:t>
            </w:r>
          </w:p>
        </w:tc>
        <w:tc>
          <w:tcPr>
            <w:tcW w:w="4525" w:type="dxa"/>
            <w:tcBorders>
              <w:top w:val="single" w:sz="4" w:space="0" w:color="auto"/>
              <w:left w:val="single" w:sz="4" w:space="0" w:color="auto"/>
              <w:bottom w:val="single" w:sz="4" w:space="0" w:color="auto"/>
              <w:right w:val="single" w:sz="4" w:space="0" w:color="auto"/>
            </w:tcBorders>
          </w:tcPr>
          <w:p w14:paraId="7E480C4A" w14:textId="77777777" w:rsidR="00431DA8" w:rsidRPr="0003115E" w:rsidRDefault="00431DA8" w:rsidP="00CB62F6">
            <w:pPr>
              <w:rPr>
                <w:rFonts w:asciiTheme="majorHAnsi" w:hAnsiTheme="majorHAnsi" w:cstheme="majorHAnsi"/>
                <w:b/>
                <w:bCs/>
                <w:color w:val="000000"/>
                <w:szCs w:val="22"/>
              </w:rPr>
            </w:pPr>
          </w:p>
        </w:tc>
      </w:tr>
      <w:tr w:rsidR="00431DA8" w:rsidRPr="0003115E" w14:paraId="31A3B6B8"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217FFC5"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Anzahl der Anmeldungen pro Tag</w:t>
            </w:r>
          </w:p>
        </w:tc>
        <w:tc>
          <w:tcPr>
            <w:tcW w:w="4525" w:type="dxa"/>
            <w:tcBorders>
              <w:top w:val="nil"/>
              <w:left w:val="single" w:sz="4" w:space="0" w:color="auto"/>
              <w:bottom w:val="single" w:sz="4" w:space="0" w:color="auto"/>
              <w:right w:val="single" w:sz="4" w:space="0" w:color="auto"/>
            </w:tcBorders>
          </w:tcPr>
          <w:p w14:paraId="7DBC089F" w14:textId="77777777" w:rsidR="00431DA8" w:rsidRPr="0003115E" w:rsidRDefault="00431DA8" w:rsidP="00CB62F6">
            <w:pPr>
              <w:rPr>
                <w:rFonts w:asciiTheme="majorHAnsi" w:hAnsiTheme="majorHAnsi" w:cstheme="majorHAnsi"/>
                <w:color w:val="000000"/>
                <w:szCs w:val="22"/>
              </w:rPr>
            </w:pPr>
          </w:p>
        </w:tc>
      </w:tr>
      <w:tr w:rsidR="00431DA8" w:rsidRPr="0003115E" w14:paraId="41365B1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0A58D87"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Abmeldung</w:t>
            </w:r>
          </w:p>
        </w:tc>
        <w:tc>
          <w:tcPr>
            <w:tcW w:w="4525" w:type="dxa"/>
            <w:tcBorders>
              <w:top w:val="nil"/>
              <w:left w:val="single" w:sz="4" w:space="0" w:color="auto"/>
              <w:bottom w:val="single" w:sz="4" w:space="0" w:color="auto"/>
              <w:right w:val="single" w:sz="4" w:space="0" w:color="auto"/>
            </w:tcBorders>
          </w:tcPr>
          <w:p w14:paraId="1A336856" w14:textId="77777777" w:rsidR="00431DA8" w:rsidRPr="0003115E" w:rsidRDefault="00431DA8" w:rsidP="00CB62F6">
            <w:pPr>
              <w:rPr>
                <w:rFonts w:asciiTheme="majorHAnsi" w:hAnsiTheme="majorHAnsi" w:cstheme="majorHAnsi"/>
                <w:color w:val="000000"/>
                <w:szCs w:val="22"/>
              </w:rPr>
            </w:pPr>
          </w:p>
        </w:tc>
      </w:tr>
      <w:tr w:rsidR="00431DA8" w:rsidRPr="0003115E" w14:paraId="2995CB76"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D5290B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Dienstende</w:t>
            </w:r>
          </w:p>
        </w:tc>
        <w:tc>
          <w:tcPr>
            <w:tcW w:w="4525" w:type="dxa"/>
            <w:tcBorders>
              <w:top w:val="nil"/>
              <w:left w:val="single" w:sz="4" w:space="0" w:color="auto"/>
              <w:bottom w:val="single" w:sz="4" w:space="0" w:color="auto"/>
              <w:right w:val="single" w:sz="4" w:space="0" w:color="auto"/>
            </w:tcBorders>
          </w:tcPr>
          <w:p w14:paraId="4386E897" w14:textId="77777777" w:rsidR="00431DA8" w:rsidRPr="0003115E" w:rsidRDefault="00431DA8" w:rsidP="00CB62F6">
            <w:pPr>
              <w:rPr>
                <w:rFonts w:asciiTheme="majorHAnsi" w:hAnsiTheme="majorHAnsi" w:cstheme="majorHAnsi"/>
                <w:color w:val="000000"/>
                <w:szCs w:val="22"/>
              </w:rPr>
            </w:pPr>
          </w:p>
        </w:tc>
      </w:tr>
      <w:tr w:rsidR="00431DA8" w:rsidRPr="0003115E" w14:paraId="78CBC0F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2AB4934"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Dienstschluss zurücksetzen</w:t>
            </w:r>
          </w:p>
        </w:tc>
        <w:tc>
          <w:tcPr>
            <w:tcW w:w="4525" w:type="dxa"/>
            <w:tcBorders>
              <w:top w:val="nil"/>
              <w:left w:val="single" w:sz="4" w:space="0" w:color="auto"/>
              <w:bottom w:val="single" w:sz="4" w:space="0" w:color="auto"/>
              <w:right w:val="single" w:sz="4" w:space="0" w:color="auto"/>
            </w:tcBorders>
          </w:tcPr>
          <w:p w14:paraId="302439D7" w14:textId="77777777" w:rsidR="00431DA8" w:rsidRPr="0003115E" w:rsidRDefault="00431DA8" w:rsidP="00CB62F6">
            <w:pPr>
              <w:rPr>
                <w:rFonts w:asciiTheme="majorHAnsi" w:hAnsiTheme="majorHAnsi" w:cstheme="majorHAnsi"/>
                <w:color w:val="000000"/>
                <w:szCs w:val="22"/>
              </w:rPr>
            </w:pPr>
          </w:p>
        </w:tc>
      </w:tr>
      <w:tr w:rsidR="00431DA8" w:rsidRPr="0003115E" w14:paraId="2F37DDD9"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B60DEF"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Wechselgeld Eingabe</w:t>
            </w:r>
          </w:p>
        </w:tc>
        <w:tc>
          <w:tcPr>
            <w:tcW w:w="4525" w:type="dxa"/>
            <w:tcBorders>
              <w:top w:val="nil"/>
              <w:left w:val="single" w:sz="4" w:space="0" w:color="auto"/>
              <w:bottom w:val="single" w:sz="4" w:space="0" w:color="auto"/>
              <w:right w:val="single" w:sz="4" w:space="0" w:color="auto"/>
            </w:tcBorders>
          </w:tcPr>
          <w:p w14:paraId="524153C7" w14:textId="77777777" w:rsidR="00431DA8" w:rsidRPr="0003115E" w:rsidRDefault="00431DA8" w:rsidP="00CB62F6">
            <w:pPr>
              <w:rPr>
                <w:rFonts w:asciiTheme="majorHAnsi" w:hAnsiTheme="majorHAnsi" w:cstheme="majorHAnsi"/>
                <w:color w:val="000000"/>
                <w:szCs w:val="22"/>
              </w:rPr>
            </w:pPr>
          </w:p>
        </w:tc>
      </w:tr>
      <w:tr w:rsidR="00431DA8" w:rsidRPr="0003115E" w14:paraId="53DDB84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D469E8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TAN-Anfrage eigener Mitarbeiter</w:t>
            </w:r>
          </w:p>
        </w:tc>
        <w:tc>
          <w:tcPr>
            <w:tcW w:w="4525" w:type="dxa"/>
            <w:tcBorders>
              <w:top w:val="nil"/>
              <w:left w:val="single" w:sz="4" w:space="0" w:color="auto"/>
              <w:bottom w:val="single" w:sz="4" w:space="0" w:color="auto"/>
              <w:right w:val="single" w:sz="4" w:space="0" w:color="auto"/>
            </w:tcBorders>
          </w:tcPr>
          <w:p w14:paraId="693C92EF" w14:textId="77777777" w:rsidR="00431DA8" w:rsidRPr="0003115E" w:rsidRDefault="00431DA8" w:rsidP="00CB62F6">
            <w:pPr>
              <w:rPr>
                <w:rFonts w:asciiTheme="majorHAnsi" w:hAnsiTheme="majorHAnsi" w:cstheme="majorHAnsi"/>
                <w:color w:val="000000"/>
                <w:szCs w:val="22"/>
              </w:rPr>
            </w:pPr>
          </w:p>
        </w:tc>
      </w:tr>
      <w:tr w:rsidR="00431DA8" w:rsidRPr="0003115E" w14:paraId="2D139CBB"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BF2A938"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TAN-Anfrage anderer Mitarbeiter</w:t>
            </w:r>
          </w:p>
        </w:tc>
        <w:tc>
          <w:tcPr>
            <w:tcW w:w="4525" w:type="dxa"/>
            <w:tcBorders>
              <w:top w:val="nil"/>
              <w:left w:val="single" w:sz="4" w:space="0" w:color="auto"/>
              <w:bottom w:val="single" w:sz="4" w:space="0" w:color="auto"/>
              <w:right w:val="single" w:sz="4" w:space="0" w:color="auto"/>
            </w:tcBorders>
          </w:tcPr>
          <w:p w14:paraId="2752C31B" w14:textId="77777777" w:rsidR="00431DA8" w:rsidRPr="0003115E" w:rsidRDefault="00431DA8" w:rsidP="00CB62F6">
            <w:pPr>
              <w:rPr>
                <w:rFonts w:asciiTheme="majorHAnsi" w:hAnsiTheme="majorHAnsi" w:cstheme="majorHAnsi"/>
                <w:color w:val="000000"/>
                <w:szCs w:val="22"/>
              </w:rPr>
            </w:pPr>
          </w:p>
        </w:tc>
      </w:tr>
      <w:tr w:rsidR="00431DA8" w:rsidRPr="0003115E" w14:paraId="6AC62476"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4707511"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TAN-Anfrage Kasse</w:t>
            </w:r>
          </w:p>
        </w:tc>
        <w:tc>
          <w:tcPr>
            <w:tcW w:w="4525" w:type="dxa"/>
            <w:tcBorders>
              <w:top w:val="nil"/>
              <w:left w:val="single" w:sz="4" w:space="0" w:color="auto"/>
              <w:bottom w:val="single" w:sz="4" w:space="0" w:color="auto"/>
              <w:right w:val="single" w:sz="4" w:space="0" w:color="auto"/>
            </w:tcBorders>
          </w:tcPr>
          <w:p w14:paraId="494803C9" w14:textId="77777777" w:rsidR="00431DA8" w:rsidRPr="0003115E" w:rsidRDefault="00431DA8" w:rsidP="00CB62F6">
            <w:pPr>
              <w:rPr>
                <w:rFonts w:asciiTheme="majorHAnsi" w:hAnsiTheme="majorHAnsi" w:cstheme="majorHAnsi"/>
                <w:color w:val="000000"/>
                <w:szCs w:val="22"/>
              </w:rPr>
            </w:pPr>
          </w:p>
        </w:tc>
      </w:tr>
      <w:tr w:rsidR="00431DA8" w:rsidRPr="0003115E" w14:paraId="15C07288"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E71B907"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BD42C9D" w14:textId="77777777" w:rsidR="00431DA8" w:rsidRPr="0003115E" w:rsidRDefault="00431DA8" w:rsidP="00CB62F6">
            <w:pPr>
              <w:rPr>
                <w:rFonts w:asciiTheme="majorHAnsi" w:hAnsiTheme="majorHAnsi" w:cstheme="majorHAnsi"/>
                <w:color w:val="000000"/>
                <w:szCs w:val="22"/>
              </w:rPr>
            </w:pPr>
          </w:p>
        </w:tc>
      </w:tr>
      <w:tr w:rsidR="00431DA8" w:rsidRPr="0003115E" w14:paraId="5144969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2F689AD" w14:textId="77777777" w:rsidR="00431DA8" w:rsidRPr="0003115E" w:rsidRDefault="00431DA8" w:rsidP="00CB62F6">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Kellnerwechsel</w:t>
            </w:r>
            <w:proofErr w:type="spellEnd"/>
          </w:p>
        </w:tc>
        <w:tc>
          <w:tcPr>
            <w:tcW w:w="4525" w:type="dxa"/>
            <w:tcBorders>
              <w:top w:val="nil"/>
              <w:left w:val="single" w:sz="4" w:space="0" w:color="auto"/>
              <w:bottom w:val="single" w:sz="4" w:space="0" w:color="auto"/>
              <w:right w:val="single" w:sz="4" w:space="0" w:color="auto"/>
            </w:tcBorders>
          </w:tcPr>
          <w:p w14:paraId="170C6327" w14:textId="77777777" w:rsidR="00431DA8" w:rsidRPr="0003115E" w:rsidRDefault="00431DA8" w:rsidP="00CB62F6">
            <w:pPr>
              <w:rPr>
                <w:rFonts w:asciiTheme="majorHAnsi" w:hAnsiTheme="majorHAnsi" w:cstheme="majorHAnsi"/>
                <w:b/>
                <w:bCs/>
                <w:color w:val="000000"/>
                <w:szCs w:val="22"/>
              </w:rPr>
            </w:pPr>
          </w:p>
        </w:tc>
      </w:tr>
      <w:tr w:rsidR="00431DA8" w:rsidRPr="0003115E" w14:paraId="49DF06C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F51633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Kellner-Wechsel</w:t>
            </w:r>
          </w:p>
        </w:tc>
        <w:tc>
          <w:tcPr>
            <w:tcW w:w="4525" w:type="dxa"/>
            <w:tcBorders>
              <w:top w:val="nil"/>
              <w:left w:val="single" w:sz="4" w:space="0" w:color="auto"/>
              <w:bottom w:val="single" w:sz="4" w:space="0" w:color="auto"/>
              <w:right w:val="single" w:sz="4" w:space="0" w:color="auto"/>
            </w:tcBorders>
          </w:tcPr>
          <w:p w14:paraId="0057F858" w14:textId="77777777" w:rsidR="00431DA8" w:rsidRPr="0003115E" w:rsidRDefault="00431DA8" w:rsidP="00CB62F6">
            <w:pPr>
              <w:rPr>
                <w:rFonts w:asciiTheme="majorHAnsi" w:hAnsiTheme="majorHAnsi" w:cstheme="majorHAnsi"/>
                <w:color w:val="000000"/>
                <w:szCs w:val="22"/>
              </w:rPr>
            </w:pPr>
          </w:p>
        </w:tc>
      </w:tr>
      <w:tr w:rsidR="00431DA8" w:rsidRPr="0003115E" w14:paraId="071A6A9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C13229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Kellner-Wechsel nach Dienstschluss</w:t>
            </w:r>
          </w:p>
        </w:tc>
        <w:tc>
          <w:tcPr>
            <w:tcW w:w="4525" w:type="dxa"/>
            <w:tcBorders>
              <w:top w:val="nil"/>
              <w:left w:val="single" w:sz="4" w:space="0" w:color="auto"/>
              <w:bottom w:val="single" w:sz="4" w:space="0" w:color="auto"/>
              <w:right w:val="single" w:sz="4" w:space="0" w:color="auto"/>
            </w:tcBorders>
          </w:tcPr>
          <w:p w14:paraId="5521A742" w14:textId="77777777" w:rsidR="00431DA8" w:rsidRPr="0003115E" w:rsidRDefault="00431DA8" w:rsidP="00CB62F6">
            <w:pPr>
              <w:rPr>
                <w:rFonts w:asciiTheme="majorHAnsi" w:hAnsiTheme="majorHAnsi" w:cstheme="majorHAnsi"/>
                <w:color w:val="000000"/>
                <w:szCs w:val="22"/>
              </w:rPr>
            </w:pPr>
          </w:p>
        </w:tc>
      </w:tr>
      <w:tr w:rsidR="00431DA8" w:rsidRPr="0003115E" w14:paraId="1AFF148D"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B78E87F"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087C135A" w14:textId="77777777" w:rsidR="00431DA8" w:rsidRPr="0003115E" w:rsidRDefault="00431DA8" w:rsidP="00CB62F6">
            <w:pPr>
              <w:rPr>
                <w:rFonts w:asciiTheme="majorHAnsi" w:hAnsiTheme="majorHAnsi" w:cstheme="majorHAnsi"/>
                <w:color w:val="000000"/>
                <w:szCs w:val="22"/>
              </w:rPr>
            </w:pPr>
          </w:p>
        </w:tc>
      </w:tr>
      <w:tr w:rsidR="00431DA8" w:rsidRPr="0003115E" w14:paraId="5D18185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6C4292F"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Tagesabschluss</w:t>
            </w:r>
          </w:p>
        </w:tc>
        <w:tc>
          <w:tcPr>
            <w:tcW w:w="4525" w:type="dxa"/>
            <w:tcBorders>
              <w:top w:val="nil"/>
              <w:left w:val="single" w:sz="4" w:space="0" w:color="auto"/>
              <w:bottom w:val="single" w:sz="4" w:space="0" w:color="auto"/>
              <w:right w:val="single" w:sz="4" w:space="0" w:color="auto"/>
            </w:tcBorders>
          </w:tcPr>
          <w:p w14:paraId="6E6CC03F" w14:textId="77777777" w:rsidR="00431DA8" w:rsidRPr="0003115E" w:rsidRDefault="00431DA8" w:rsidP="00CB62F6">
            <w:pPr>
              <w:rPr>
                <w:rFonts w:asciiTheme="majorHAnsi" w:hAnsiTheme="majorHAnsi" w:cstheme="majorHAnsi"/>
                <w:b/>
                <w:bCs/>
                <w:color w:val="000000"/>
                <w:szCs w:val="22"/>
              </w:rPr>
            </w:pPr>
          </w:p>
        </w:tc>
      </w:tr>
      <w:tr w:rsidR="00431DA8" w:rsidRPr="0003115E" w14:paraId="45DC300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06B7BC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Tagesabschluss erlaubt</w:t>
            </w:r>
          </w:p>
        </w:tc>
        <w:tc>
          <w:tcPr>
            <w:tcW w:w="4525" w:type="dxa"/>
            <w:tcBorders>
              <w:top w:val="nil"/>
              <w:left w:val="single" w:sz="4" w:space="0" w:color="auto"/>
              <w:bottom w:val="single" w:sz="4" w:space="0" w:color="auto"/>
              <w:right w:val="single" w:sz="4" w:space="0" w:color="auto"/>
            </w:tcBorders>
          </w:tcPr>
          <w:p w14:paraId="367872E3" w14:textId="77777777" w:rsidR="00431DA8" w:rsidRPr="0003115E" w:rsidRDefault="00431DA8" w:rsidP="00CB62F6">
            <w:pPr>
              <w:rPr>
                <w:rFonts w:asciiTheme="majorHAnsi" w:hAnsiTheme="majorHAnsi" w:cstheme="majorHAnsi"/>
                <w:color w:val="000000"/>
                <w:szCs w:val="22"/>
              </w:rPr>
            </w:pPr>
          </w:p>
        </w:tc>
      </w:tr>
      <w:tr w:rsidR="00431DA8" w:rsidRPr="0003115E" w14:paraId="47C15CB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B2B5F6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39F6AFC1" w14:textId="77777777" w:rsidR="00431DA8" w:rsidRPr="0003115E" w:rsidRDefault="00431DA8" w:rsidP="00CB62F6">
            <w:pPr>
              <w:rPr>
                <w:rFonts w:asciiTheme="majorHAnsi" w:hAnsiTheme="majorHAnsi" w:cstheme="majorHAnsi"/>
                <w:color w:val="000000"/>
                <w:szCs w:val="22"/>
              </w:rPr>
            </w:pPr>
          </w:p>
        </w:tc>
      </w:tr>
      <w:tr w:rsidR="00431DA8" w:rsidRPr="0003115E" w14:paraId="30764281"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00E13D8"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Monitoring</w:t>
            </w:r>
          </w:p>
        </w:tc>
        <w:tc>
          <w:tcPr>
            <w:tcW w:w="4525" w:type="dxa"/>
            <w:tcBorders>
              <w:top w:val="nil"/>
              <w:left w:val="single" w:sz="4" w:space="0" w:color="auto"/>
              <w:bottom w:val="single" w:sz="4" w:space="0" w:color="auto"/>
              <w:right w:val="single" w:sz="4" w:space="0" w:color="auto"/>
            </w:tcBorders>
          </w:tcPr>
          <w:p w14:paraId="171C36FD" w14:textId="77777777" w:rsidR="00431DA8" w:rsidRPr="0003115E" w:rsidRDefault="00431DA8" w:rsidP="00CB62F6">
            <w:pPr>
              <w:rPr>
                <w:rFonts w:asciiTheme="majorHAnsi" w:hAnsiTheme="majorHAnsi" w:cstheme="majorHAnsi"/>
                <w:b/>
                <w:bCs/>
                <w:color w:val="000000"/>
                <w:szCs w:val="22"/>
              </w:rPr>
            </w:pPr>
          </w:p>
        </w:tc>
      </w:tr>
      <w:tr w:rsidR="00431DA8" w:rsidRPr="0003115E" w14:paraId="76CC7FCB"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3E22A5A"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Monitoring aktivieren/deaktivieren erlaubt</w:t>
            </w:r>
          </w:p>
        </w:tc>
        <w:tc>
          <w:tcPr>
            <w:tcW w:w="4525" w:type="dxa"/>
            <w:tcBorders>
              <w:top w:val="nil"/>
              <w:left w:val="single" w:sz="4" w:space="0" w:color="auto"/>
              <w:bottom w:val="single" w:sz="4" w:space="0" w:color="auto"/>
              <w:right w:val="single" w:sz="4" w:space="0" w:color="auto"/>
            </w:tcBorders>
          </w:tcPr>
          <w:p w14:paraId="567F9037" w14:textId="77777777" w:rsidR="00431DA8" w:rsidRPr="0003115E" w:rsidRDefault="00431DA8" w:rsidP="00CB62F6">
            <w:pPr>
              <w:rPr>
                <w:rFonts w:asciiTheme="majorHAnsi" w:hAnsiTheme="majorHAnsi" w:cstheme="majorHAnsi"/>
                <w:color w:val="000000"/>
                <w:szCs w:val="22"/>
              </w:rPr>
            </w:pPr>
          </w:p>
        </w:tc>
      </w:tr>
      <w:tr w:rsidR="00431DA8" w:rsidRPr="0003115E" w14:paraId="62C75354"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E4F8B94"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CAA77EB" w14:textId="77777777" w:rsidR="00431DA8" w:rsidRPr="0003115E" w:rsidRDefault="00431DA8" w:rsidP="00CB62F6">
            <w:pPr>
              <w:rPr>
                <w:rFonts w:asciiTheme="majorHAnsi" w:hAnsiTheme="majorHAnsi" w:cstheme="majorHAnsi"/>
                <w:color w:val="000000"/>
                <w:szCs w:val="22"/>
              </w:rPr>
            </w:pPr>
          </w:p>
        </w:tc>
      </w:tr>
      <w:tr w:rsidR="00431DA8" w:rsidRPr="0003115E" w14:paraId="65FC7FB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D49928"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Betriebsparameter</w:t>
            </w:r>
          </w:p>
        </w:tc>
        <w:tc>
          <w:tcPr>
            <w:tcW w:w="4525" w:type="dxa"/>
            <w:tcBorders>
              <w:top w:val="nil"/>
              <w:left w:val="single" w:sz="4" w:space="0" w:color="auto"/>
              <w:bottom w:val="single" w:sz="4" w:space="0" w:color="auto"/>
              <w:right w:val="single" w:sz="4" w:space="0" w:color="auto"/>
            </w:tcBorders>
          </w:tcPr>
          <w:p w14:paraId="5E044CA0" w14:textId="77777777" w:rsidR="00431DA8" w:rsidRPr="0003115E" w:rsidRDefault="00431DA8" w:rsidP="00CB62F6">
            <w:pPr>
              <w:rPr>
                <w:rFonts w:asciiTheme="majorHAnsi" w:hAnsiTheme="majorHAnsi" w:cstheme="majorHAnsi"/>
                <w:b/>
                <w:bCs/>
                <w:color w:val="000000"/>
                <w:szCs w:val="22"/>
              </w:rPr>
            </w:pPr>
          </w:p>
        </w:tc>
      </w:tr>
      <w:tr w:rsidR="00431DA8" w:rsidRPr="0003115E" w14:paraId="1CC32E0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2BBCD3F"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Betriebsparameter wechseln</w:t>
            </w:r>
          </w:p>
        </w:tc>
        <w:tc>
          <w:tcPr>
            <w:tcW w:w="4525" w:type="dxa"/>
            <w:tcBorders>
              <w:top w:val="nil"/>
              <w:left w:val="single" w:sz="4" w:space="0" w:color="auto"/>
              <w:bottom w:val="single" w:sz="4" w:space="0" w:color="auto"/>
              <w:right w:val="single" w:sz="4" w:space="0" w:color="auto"/>
            </w:tcBorders>
          </w:tcPr>
          <w:p w14:paraId="19BDADD9" w14:textId="77777777" w:rsidR="00431DA8" w:rsidRPr="0003115E" w:rsidRDefault="00431DA8" w:rsidP="00CB62F6">
            <w:pPr>
              <w:rPr>
                <w:rFonts w:asciiTheme="majorHAnsi" w:hAnsiTheme="majorHAnsi" w:cstheme="majorHAnsi"/>
                <w:color w:val="000000"/>
                <w:szCs w:val="22"/>
              </w:rPr>
            </w:pPr>
          </w:p>
        </w:tc>
      </w:tr>
      <w:tr w:rsidR="00431DA8" w:rsidRPr="0003115E" w14:paraId="32CB47C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6C8C3D8"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Preisebene wechseln</w:t>
            </w:r>
          </w:p>
        </w:tc>
        <w:tc>
          <w:tcPr>
            <w:tcW w:w="4525" w:type="dxa"/>
            <w:tcBorders>
              <w:top w:val="nil"/>
              <w:left w:val="single" w:sz="4" w:space="0" w:color="auto"/>
              <w:bottom w:val="single" w:sz="4" w:space="0" w:color="auto"/>
              <w:right w:val="single" w:sz="4" w:space="0" w:color="auto"/>
            </w:tcBorders>
          </w:tcPr>
          <w:p w14:paraId="5F0DE306" w14:textId="77777777" w:rsidR="00431DA8" w:rsidRPr="0003115E" w:rsidRDefault="00431DA8" w:rsidP="00CB62F6">
            <w:pPr>
              <w:rPr>
                <w:rFonts w:asciiTheme="majorHAnsi" w:hAnsiTheme="majorHAnsi" w:cstheme="majorHAnsi"/>
                <w:color w:val="000000"/>
                <w:szCs w:val="22"/>
              </w:rPr>
            </w:pPr>
          </w:p>
        </w:tc>
      </w:tr>
      <w:tr w:rsidR="00431DA8" w:rsidRPr="0003115E" w14:paraId="0F06641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8E6F85"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Verkaufsstelle temporär wechseln</w:t>
            </w:r>
          </w:p>
        </w:tc>
        <w:tc>
          <w:tcPr>
            <w:tcW w:w="4525" w:type="dxa"/>
            <w:tcBorders>
              <w:top w:val="nil"/>
              <w:left w:val="single" w:sz="4" w:space="0" w:color="auto"/>
              <w:bottom w:val="single" w:sz="4" w:space="0" w:color="auto"/>
              <w:right w:val="single" w:sz="4" w:space="0" w:color="auto"/>
            </w:tcBorders>
          </w:tcPr>
          <w:p w14:paraId="6259184E" w14:textId="77777777" w:rsidR="00431DA8" w:rsidRPr="0003115E" w:rsidRDefault="00431DA8" w:rsidP="00CB62F6">
            <w:pPr>
              <w:rPr>
                <w:rFonts w:asciiTheme="majorHAnsi" w:hAnsiTheme="majorHAnsi" w:cstheme="majorHAnsi"/>
                <w:color w:val="000000"/>
                <w:szCs w:val="22"/>
              </w:rPr>
            </w:pPr>
          </w:p>
        </w:tc>
      </w:tr>
      <w:tr w:rsidR="00431DA8" w:rsidRPr="0003115E" w14:paraId="02209A5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33BAF7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3C61BAE" w14:textId="77777777" w:rsidR="00431DA8" w:rsidRPr="0003115E" w:rsidRDefault="00431DA8" w:rsidP="00CB62F6">
            <w:pPr>
              <w:rPr>
                <w:rFonts w:asciiTheme="majorHAnsi" w:hAnsiTheme="majorHAnsi" w:cstheme="majorHAnsi"/>
                <w:color w:val="000000"/>
                <w:szCs w:val="22"/>
              </w:rPr>
            </w:pPr>
          </w:p>
        </w:tc>
      </w:tr>
      <w:tr w:rsidR="00431DA8" w:rsidRPr="0003115E" w14:paraId="00BE280D"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7CDA198"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Tische und Rechnungen</w:t>
            </w:r>
          </w:p>
        </w:tc>
        <w:tc>
          <w:tcPr>
            <w:tcW w:w="4525" w:type="dxa"/>
            <w:tcBorders>
              <w:top w:val="nil"/>
              <w:left w:val="single" w:sz="4" w:space="0" w:color="auto"/>
              <w:bottom w:val="single" w:sz="4" w:space="0" w:color="auto"/>
              <w:right w:val="single" w:sz="4" w:space="0" w:color="auto"/>
            </w:tcBorders>
          </w:tcPr>
          <w:p w14:paraId="66BD2194" w14:textId="77777777" w:rsidR="00431DA8" w:rsidRPr="0003115E" w:rsidRDefault="00431DA8" w:rsidP="00CB62F6">
            <w:pPr>
              <w:rPr>
                <w:rFonts w:asciiTheme="majorHAnsi" w:hAnsiTheme="majorHAnsi" w:cstheme="majorHAnsi"/>
                <w:b/>
                <w:bCs/>
                <w:color w:val="000000"/>
                <w:szCs w:val="22"/>
              </w:rPr>
            </w:pPr>
          </w:p>
        </w:tc>
      </w:tr>
      <w:tr w:rsidR="00431DA8" w:rsidRPr="0003115E" w14:paraId="753DA609"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A1322D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Offene Tische übernehmen</w:t>
            </w:r>
          </w:p>
        </w:tc>
        <w:tc>
          <w:tcPr>
            <w:tcW w:w="4525" w:type="dxa"/>
            <w:tcBorders>
              <w:top w:val="nil"/>
              <w:left w:val="single" w:sz="4" w:space="0" w:color="auto"/>
              <w:bottom w:val="single" w:sz="4" w:space="0" w:color="auto"/>
              <w:right w:val="single" w:sz="4" w:space="0" w:color="auto"/>
            </w:tcBorders>
          </w:tcPr>
          <w:p w14:paraId="6B2B3FDB" w14:textId="77777777" w:rsidR="00431DA8" w:rsidRPr="0003115E" w:rsidRDefault="00431DA8" w:rsidP="00CB62F6">
            <w:pPr>
              <w:rPr>
                <w:rFonts w:asciiTheme="majorHAnsi" w:hAnsiTheme="majorHAnsi" w:cstheme="majorHAnsi"/>
                <w:color w:val="000000"/>
                <w:szCs w:val="22"/>
              </w:rPr>
            </w:pPr>
          </w:p>
        </w:tc>
      </w:tr>
      <w:tr w:rsidR="00431DA8" w:rsidRPr="0003115E" w14:paraId="53AC0A45"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917980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Offene Tische übergeben</w:t>
            </w:r>
          </w:p>
        </w:tc>
        <w:tc>
          <w:tcPr>
            <w:tcW w:w="4525" w:type="dxa"/>
            <w:tcBorders>
              <w:top w:val="nil"/>
              <w:left w:val="single" w:sz="4" w:space="0" w:color="auto"/>
              <w:bottom w:val="single" w:sz="4" w:space="0" w:color="auto"/>
              <w:right w:val="single" w:sz="4" w:space="0" w:color="auto"/>
            </w:tcBorders>
          </w:tcPr>
          <w:p w14:paraId="79307957" w14:textId="77777777" w:rsidR="00431DA8" w:rsidRPr="0003115E" w:rsidRDefault="00431DA8" w:rsidP="00CB62F6">
            <w:pPr>
              <w:rPr>
                <w:rFonts w:asciiTheme="majorHAnsi" w:hAnsiTheme="majorHAnsi" w:cstheme="majorHAnsi"/>
                <w:color w:val="000000"/>
                <w:szCs w:val="22"/>
              </w:rPr>
            </w:pPr>
          </w:p>
        </w:tc>
      </w:tr>
      <w:tr w:rsidR="00431DA8" w:rsidRPr="0003115E" w14:paraId="08D3DCA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A12E91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letzte Rechnung holen</w:t>
            </w:r>
          </w:p>
        </w:tc>
        <w:tc>
          <w:tcPr>
            <w:tcW w:w="4525" w:type="dxa"/>
            <w:tcBorders>
              <w:top w:val="nil"/>
              <w:left w:val="single" w:sz="4" w:space="0" w:color="auto"/>
              <w:bottom w:val="single" w:sz="4" w:space="0" w:color="auto"/>
              <w:right w:val="single" w:sz="4" w:space="0" w:color="auto"/>
            </w:tcBorders>
          </w:tcPr>
          <w:p w14:paraId="1284B9AD" w14:textId="77777777" w:rsidR="00431DA8" w:rsidRPr="0003115E" w:rsidRDefault="00431DA8" w:rsidP="00CB62F6">
            <w:pPr>
              <w:rPr>
                <w:rFonts w:asciiTheme="majorHAnsi" w:hAnsiTheme="majorHAnsi" w:cstheme="majorHAnsi"/>
                <w:color w:val="000000"/>
                <w:szCs w:val="22"/>
              </w:rPr>
            </w:pPr>
          </w:p>
        </w:tc>
      </w:tr>
      <w:tr w:rsidR="00431DA8" w:rsidRPr="0003115E" w14:paraId="7B98F21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2C55627"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letzte Rechnung wiedereröffnen</w:t>
            </w:r>
          </w:p>
        </w:tc>
        <w:tc>
          <w:tcPr>
            <w:tcW w:w="4525" w:type="dxa"/>
            <w:tcBorders>
              <w:top w:val="nil"/>
              <w:left w:val="single" w:sz="4" w:space="0" w:color="auto"/>
              <w:bottom w:val="single" w:sz="4" w:space="0" w:color="auto"/>
              <w:right w:val="single" w:sz="4" w:space="0" w:color="auto"/>
            </w:tcBorders>
          </w:tcPr>
          <w:p w14:paraId="2786DB54" w14:textId="77777777" w:rsidR="00431DA8" w:rsidRPr="0003115E" w:rsidRDefault="00431DA8" w:rsidP="00CB62F6">
            <w:pPr>
              <w:rPr>
                <w:rFonts w:asciiTheme="majorHAnsi" w:hAnsiTheme="majorHAnsi" w:cstheme="majorHAnsi"/>
                <w:color w:val="000000"/>
                <w:szCs w:val="22"/>
              </w:rPr>
            </w:pPr>
          </w:p>
        </w:tc>
      </w:tr>
      <w:tr w:rsidR="00431DA8" w:rsidRPr="0003115E" w14:paraId="3BE9BC5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58C4E9F"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Rechnungen von heute holen</w:t>
            </w:r>
          </w:p>
        </w:tc>
        <w:tc>
          <w:tcPr>
            <w:tcW w:w="4525" w:type="dxa"/>
            <w:tcBorders>
              <w:top w:val="nil"/>
              <w:left w:val="single" w:sz="4" w:space="0" w:color="auto"/>
              <w:bottom w:val="single" w:sz="4" w:space="0" w:color="auto"/>
              <w:right w:val="single" w:sz="4" w:space="0" w:color="auto"/>
            </w:tcBorders>
          </w:tcPr>
          <w:p w14:paraId="62B103C0" w14:textId="77777777" w:rsidR="00431DA8" w:rsidRPr="0003115E" w:rsidRDefault="00431DA8" w:rsidP="00CB62F6">
            <w:pPr>
              <w:rPr>
                <w:rFonts w:asciiTheme="majorHAnsi" w:hAnsiTheme="majorHAnsi" w:cstheme="majorHAnsi"/>
                <w:color w:val="000000"/>
                <w:szCs w:val="22"/>
              </w:rPr>
            </w:pPr>
          </w:p>
        </w:tc>
      </w:tr>
      <w:tr w:rsidR="00431DA8" w:rsidRPr="0003115E" w14:paraId="28CCE42A"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EBE693"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Rechnungen von heute wiedereröffnen</w:t>
            </w:r>
          </w:p>
        </w:tc>
        <w:tc>
          <w:tcPr>
            <w:tcW w:w="4525" w:type="dxa"/>
            <w:tcBorders>
              <w:top w:val="nil"/>
              <w:left w:val="single" w:sz="4" w:space="0" w:color="auto"/>
              <w:bottom w:val="single" w:sz="4" w:space="0" w:color="auto"/>
              <w:right w:val="single" w:sz="4" w:space="0" w:color="auto"/>
            </w:tcBorders>
          </w:tcPr>
          <w:p w14:paraId="44F93E03" w14:textId="77777777" w:rsidR="00431DA8" w:rsidRPr="0003115E" w:rsidRDefault="00431DA8" w:rsidP="00CB62F6">
            <w:pPr>
              <w:rPr>
                <w:rFonts w:asciiTheme="majorHAnsi" w:hAnsiTheme="majorHAnsi" w:cstheme="majorHAnsi"/>
                <w:color w:val="000000"/>
                <w:szCs w:val="22"/>
              </w:rPr>
            </w:pPr>
          </w:p>
        </w:tc>
      </w:tr>
      <w:tr w:rsidR="00431DA8" w:rsidRPr="0003115E" w14:paraId="1FB158E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759E863"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holen</w:t>
            </w:r>
          </w:p>
        </w:tc>
        <w:tc>
          <w:tcPr>
            <w:tcW w:w="4525" w:type="dxa"/>
            <w:tcBorders>
              <w:top w:val="nil"/>
              <w:left w:val="single" w:sz="4" w:space="0" w:color="auto"/>
              <w:bottom w:val="single" w:sz="4" w:space="0" w:color="auto"/>
              <w:right w:val="single" w:sz="4" w:space="0" w:color="auto"/>
            </w:tcBorders>
          </w:tcPr>
          <w:p w14:paraId="2F350298" w14:textId="77777777" w:rsidR="00431DA8" w:rsidRPr="0003115E" w:rsidRDefault="00431DA8" w:rsidP="00CB62F6">
            <w:pPr>
              <w:rPr>
                <w:rFonts w:asciiTheme="majorHAnsi" w:hAnsiTheme="majorHAnsi" w:cstheme="majorHAnsi"/>
                <w:color w:val="000000"/>
                <w:szCs w:val="22"/>
              </w:rPr>
            </w:pPr>
          </w:p>
        </w:tc>
      </w:tr>
      <w:tr w:rsidR="00431DA8" w:rsidRPr="0003115E" w14:paraId="657FA50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1ABC3D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Rechnungen Vergangenheit wiedereröffnen</w:t>
            </w:r>
          </w:p>
        </w:tc>
        <w:tc>
          <w:tcPr>
            <w:tcW w:w="4525" w:type="dxa"/>
            <w:tcBorders>
              <w:top w:val="nil"/>
              <w:left w:val="single" w:sz="4" w:space="0" w:color="auto"/>
              <w:bottom w:val="single" w:sz="4" w:space="0" w:color="auto"/>
              <w:right w:val="single" w:sz="4" w:space="0" w:color="auto"/>
            </w:tcBorders>
          </w:tcPr>
          <w:p w14:paraId="65861FD2" w14:textId="77777777" w:rsidR="00431DA8" w:rsidRPr="0003115E" w:rsidRDefault="00431DA8" w:rsidP="00CB62F6">
            <w:pPr>
              <w:rPr>
                <w:rFonts w:asciiTheme="majorHAnsi" w:hAnsiTheme="majorHAnsi" w:cstheme="majorHAnsi"/>
                <w:color w:val="000000"/>
                <w:szCs w:val="22"/>
              </w:rPr>
            </w:pPr>
          </w:p>
        </w:tc>
      </w:tr>
      <w:tr w:rsidR="00431DA8" w:rsidRPr="0003115E" w14:paraId="2F92584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CEA493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Rechnung ohne Druck erlaubt</w:t>
            </w:r>
          </w:p>
        </w:tc>
        <w:tc>
          <w:tcPr>
            <w:tcW w:w="4525" w:type="dxa"/>
            <w:tcBorders>
              <w:top w:val="nil"/>
              <w:left w:val="single" w:sz="4" w:space="0" w:color="auto"/>
              <w:bottom w:val="single" w:sz="4" w:space="0" w:color="auto"/>
              <w:right w:val="single" w:sz="4" w:space="0" w:color="auto"/>
            </w:tcBorders>
          </w:tcPr>
          <w:p w14:paraId="7308B19A" w14:textId="77777777" w:rsidR="00431DA8" w:rsidRPr="0003115E" w:rsidRDefault="00431DA8" w:rsidP="00CB62F6">
            <w:pPr>
              <w:rPr>
                <w:rFonts w:asciiTheme="majorHAnsi" w:hAnsiTheme="majorHAnsi" w:cstheme="majorHAnsi"/>
                <w:color w:val="000000"/>
                <w:szCs w:val="22"/>
              </w:rPr>
            </w:pPr>
          </w:p>
        </w:tc>
      </w:tr>
      <w:tr w:rsidR="00431DA8" w:rsidRPr="0003115E" w14:paraId="635A434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C528FD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Zwischensummenzwang vor Zahlung</w:t>
            </w:r>
          </w:p>
        </w:tc>
        <w:tc>
          <w:tcPr>
            <w:tcW w:w="4525" w:type="dxa"/>
            <w:tcBorders>
              <w:top w:val="nil"/>
              <w:left w:val="single" w:sz="4" w:space="0" w:color="auto"/>
              <w:bottom w:val="single" w:sz="4" w:space="0" w:color="auto"/>
              <w:right w:val="single" w:sz="4" w:space="0" w:color="auto"/>
            </w:tcBorders>
          </w:tcPr>
          <w:p w14:paraId="2663F27C" w14:textId="77777777" w:rsidR="00431DA8" w:rsidRPr="0003115E" w:rsidRDefault="00431DA8" w:rsidP="00CB62F6">
            <w:pPr>
              <w:rPr>
                <w:rFonts w:asciiTheme="majorHAnsi" w:hAnsiTheme="majorHAnsi" w:cstheme="majorHAnsi"/>
                <w:color w:val="000000"/>
                <w:szCs w:val="22"/>
              </w:rPr>
            </w:pPr>
          </w:p>
        </w:tc>
      </w:tr>
      <w:tr w:rsidR="00431DA8" w:rsidRPr="0003115E" w14:paraId="0DA115A4"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8D4F363" w14:textId="77777777" w:rsidR="00431DA8" w:rsidRPr="0003115E" w:rsidRDefault="00431DA8" w:rsidP="00CB62F6">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lastRenderedPageBreak/>
              <w:t>Bonieren</w:t>
            </w:r>
            <w:proofErr w:type="spellEnd"/>
            <w:r w:rsidRPr="0003115E">
              <w:rPr>
                <w:rFonts w:asciiTheme="majorHAnsi" w:hAnsiTheme="majorHAnsi" w:cstheme="majorHAnsi"/>
                <w:color w:val="000000"/>
                <w:szCs w:val="22"/>
              </w:rPr>
              <w:t xml:space="preserve"> in Rechnungen Tisch automatisch öffnen</w:t>
            </w:r>
          </w:p>
        </w:tc>
        <w:tc>
          <w:tcPr>
            <w:tcW w:w="4525" w:type="dxa"/>
            <w:tcBorders>
              <w:top w:val="nil"/>
              <w:left w:val="single" w:sz="4" w:space="0" w:color="auto"/>
              <w:bottom w:val="single" w:sz="4" w:space="0" w:color="auto"/>
              <w:right w:val="single" w:sz="4" w:space="0" w:color="auto"/>
            </w:tcBorders>
          </w:tcPr>
          <w:p w14:paraId="3C89CD98" w14:textId="77777777" w:rsidR="00431DA8" w:rsidRPr="0003115E" w:rsidRDefault="00431DA8" w:rsidP="00CB62F6">
            <w:pPr>
              <w:rPr>
                <w:rFonts w:asciiTheme="majorHAnsi" w:hAnsiTheme="majorHAnsi" w:cstheme="majorHAnsi"/>
                <w:color w:val="000000"/>
                <w:szCs w:val="22"/>
              </w:rPr>
            </w:pPr>
          </w:p>
        </w:tc>
      </w:tr>
      <w:tr w:rsidR="00431DA8" w:rsidRPr="0003115E" w14:paraId="6274FA14"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7C7EAC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Alle Tische schließen erlaubt</w:t>
            </w:r>
          </w:p>
        </w:tc>
        <w:tc>
          <w:tcPr>
            <w:tcW w:w="4525" w:type="dxa"/>
            <w:tcBorders>
              <w:top w:val="nil"/>
              <w:left w:val="single" w:sz="4" w:space="0" w:color="auto"/>
              <w:bottom w:val="single" w:sz="4" w:space="0" w:color="auto"/>
              <w:right w:val="single" w:sz="4" w:space="0" w:color="auto"/>
            </w:tcBorders>
          </w:tcPr>
          <w:p w14:paraId="4B85AE1A" w14:textId="77777777" w:rsidR="00431DA8" w:rsidRPr="0003115E" w:rsidRDefault="00431DA8" w:rsidP="00CB62F6">
            <w:pPr>
              <w:rPr>
                <w:rFonts w:asciiTheme="majorHAnsi" w:hAnsiTheme="majorHAnsi" w:cstheme="majorHAnsi"/>
                <w:color w:val="000000"/>
                <w:szCs w:val="22"/>
              </w:rPr>
            </w:pPr>
          </w:p>
        </w:tc>
      </w:tr>
      <w:tr w:rsidR="00431DA8" w:rsidRPr="0003115E" w14:paraId="0C561B0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CAABAEA"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7CD18130" w14:textId="77777777" w:rsidR="00431DA8" w:rsidRPr="0003115E" w:rsidRDefault="00431DA8" w:rsidP="00CB62F6">
            <w:pPr>
              <w:rPr>
                <w:rFonts w:asciiTheme="majorHAnsi" w:hAnsiTheme="majorHAnsi" w:cstheme="majorHAnsi"/>
                <w:color w:val="000000"/>
                <w:szCs w:val="22"/>
              </w:rPr>
            </w:pPr>
          </w:p>
        </w:tc>
      </w:tr>
      <w:tr w:rsidR="00431DA8" w:rsidRPr="0003115E" w14:paraId="30A7564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E56C5E9"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Teamparameter</w:t>
            </w:r>
          </w:p>
        </w:tc>
        <w:tc>
          <w:tcPr>
            <w:tcW w:w="4525" w:type="dxa"/>
            <w:tcBorders>
              <w:top w:val="nil"/>
              <w:left w:val="single" w:sz="4" w:space="0" w:color="auto"/>
              <w:bottom w:val="single" w:sz="4" w:space="0" w:color="auto"/>
              <w:right w:val="single" w:sz="4" w:space="0" w:color="auto"/>
            </w:tcBorders>
          </w:tcPr>
          <w:p w14:paraId="41F35F99" w14:textId="77777777" w:rsidR="00431DA8" w:rsidRPr="0003115E" w:rsidRDefault="00431DA8" w:rsidP="00CB62F6">
            <w:pPr>
              <w:rPr>
                <w:rFonts w:asciiTheme="majorHAnsi" w:hAnsiTheme="majorHAnsi" w:cstheme="majorHAnsi"/>
                <w:b/>
                <w:bCs/>
                <w:color w:val="000000"/>
                <w:szCs w:val="22"/>
              </w:rPr>
            </w:pPr>
          </w:p>
        </w:tc>
      </w:tr>
      <w:tr w:rsidR="00431DA8" w:rsidRPr="0003115E" w14:paraId="6BB38FB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EA50E7A"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Team beitreten</w:t>
            </w:r>
          </w:p>
        </w:tc>
        <w:tc>
          <w:tcPr>
            <w:tcW w:w="4525" w:type="dxa"/>
            <w:tcBorders>
              <w:top w:val="nil"/>
              <w:left w:val="single" w:sz="4" w:space="0" w:color="auto"/>
              <w:bottom w:val="single" w:sz="4" w:space="0" w:color="auto"/>
              <w:right w:val="single" w:sz="4" w:space="0" w:color="auto"/>
            </w:tcBorders>
          </w:tcPr>
          <w:p w14:paraId="3D291265" w14:textId="77777777" w:rsidR="00431DA8" w:rsidRPr="0003115E" w:rsidRDefault="00431DA8" w:rsidP="00CB62F6">
            <w:pPr>
              <w:rPr>
                <w:rFonts w:asciiTheme="majorHAnsi" w:hAnsiTheme="majorHAnsi" w:cstheme="majorHAnsi"/>
                <w:color w:val="000000"/>
                <w:szCs w:val="22"/>
              </w:rPr>
            </w:pPr>
          </w:p>
        </w:tc>
      </w:tr>
      <w:tr w:rsidR="00431DA8" w:rsidRPr="0003115E" w14:paraId="098E851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29E712B"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Team verlassen</w:t>
            </w:r>
          </w:p>
        </w:tc>
        <w:tc>
          <w:tcPr>
            <w:tcW w:w="4525" w:type="dxa"/>
            <w:tcBorders>
              <w:top w:val="nil"/>
              <w:left w:val="single" w:sz="4" w:space="0" w:color="auto"/>
              <w:bottom w:val="single" w:sz="4" w:space="0" w:color="auto"/>
              <w:right w:val="single" w:sz="4" w:space="0" w:color="auto"/>
            </w:tcBorders>
          </w:tcPr>
          <w:p w14:paraId="73687647" w14:textId="77777777" w:rsidR="00431DA8" w:rsidRPr="0003115E" w:rsidRDefault="00431DA8" w:rsidP="00CB62F6">
            <w:pPr>
              <w:rPr>
                <w:rFonts w:asciiTheme="majorHAnsi" w:hAnsiTheme="majorHAnsi" w:cstheme="majorHAnsi"/>
                <w:color w:val="000000"/>
                <w:szCs w:val="22"/>
              </w:rPr>
            </w:pPr>
          </w:p>
        </w:tc>
      </w:tr>
      <w:tr w:rsidR="00431DA8" w:rsidRPr="0003115E" w14:paraId="7BEAD5E4"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93C002"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Teamrollen zuteilen</w:t>
            </w:r>
          </w:p>
        </w:tc>
        <w:tc>
          <w:tcPr>
            <w:tcW w:w="4525" w:type="dxa"/>
            <w:tcBorders>
              <w:top w:val="nil"/>
              <w:left w:val="single" w:sz="4" w:space="0" w:color="auto"/>
              <w:bottom w:val="single" w:sz="4" w:space="0" w:color="auto"/>
              <w:right w:val="single" w:sz="4" w:space="0" w:color="auto"/>
            </w:tcBorders>
          </w:tcPr>
          <w:p w14:paraId="2E39D69B" w14:textId="77777777" w:rsidR="00431DA8" w:rsidRPr="0003115E" w:rsidRDefault="00431DA8" w:rsidP="00CB62F6">
            <w:pPr>
              <w:rPr>
                <w:rFonts w:asciiTheme="majorHAnsi" w:hAnsiTheme="majorHAnsi" w:cstheme="majorHAnsi"/>
                <w:color w:val="000000"/>
                <w:szCs w:val="22"/>
              </w:rPr>
            </w:pPr>
          </w:p>
        </w:tc>
      </w:tr>
      <w:tr w:rsidR="00431DA8" w:rsidRPr="0003115E" w14:paraId="582AB08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B1C8702"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Mitarbeiter ins Team holen</w:t>
            </w:r>
          </w:p>
        </w:tc>
        <w:tc>
          <w:tcPr>
            <w:tcW w:w="4525" w:type="dxa"/>
            <w:tcBorders>
              <w:top w:val="nil"/>
              <w:left w:val="single" w:sz="4" w:space="0" w:color="auto"/>
              <w:bottom w:val="single" w:sz="4" w:space="0" w:color="auto"/>
              <w:right w:val="single" w:sz="4" w:space="0" w:color="auto"/>
            </w:tcBorders>
          </w:tcPr>
          <w:p w14:paraId="1074493F" w14:textId="77777777" w:rsidR="00431DA8" w:rsidRPr="0003115E" w:rsidRDefault="00431DA8" w:rsidP="00CB62F6">
            <w:pPr>
              <w:rPr>
                <w:rFonts w:asciiTheme="majorHAnsi" w:hAnsiTheme="majorHAnsi" w:cstheme="majorHAnsi"/>
                <w:color w:val="000000"/>
                <w:szCs w:val="22"/>
              </w:rPr>
            </w:pPr>
          </w:p>
        </w:tc>
      </w:tr>
      <w:tr w:rsidR="00431DA8" w:rsidRPr="0003115E" w14:paraId="139845F6"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8C41A0A"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Mitarbeiter aus Team entlassen</w:t>
            </w:r>
          </w:p>
        </w:tc>
        <w:tc>
          <w:tcPr>
            <w:tcW w:w="4525" w:type="dxa"/>
            <w:tcBorders>
              <w:top w:val="nil"/>
              <w:left w:val="single" w:sz="4" w:space="0" w:color="auto"/>
              <w:bottom w:val="single" w:sz="4" w:space="0" w:color="auto"/>
              <w:right w:val="single" w:sz="4" w:space="0" w:color="auto"/>
            </w:tcBorders>
          </w:tcPr>
          <w:p w14:paraId="1627E566" w14:textId="77777777" w:rsidR="00431DA8" w:rsidRPr="0003115E" w:rsidRDefault="00431DA8" w:rsidP="00CB62F6">
            <w:pPr>
              <w:rPr>
                <w:rFonts w:asciiTheme="majorHAnsi" w:hAnsiTheme="majorHAnsi" w:cstheme="majorHAnsi"/>
                <w:color w:val="000000"/>
                <w:szCs w:val="22"/>
              </w:rPr>
            </w:pPr>
          </w:p>
        </w:tc>
      </w:tr>
      <w:tr w:rsidR="00431DA8" w:rsidRPr="0003115E" w14:paraId="35FE815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3C0A1EB"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20108D03" w14:textId="77777777" w:rsidR="00431DA8" w:rsidRPr="0003115E" w:rsidRDefault="00431DA8" w:rsidP="00CB62F6">
            <w:pPr>
              <w:rPr>
                <w:rFonts w:asciiTheme="majorHAnsi" w:hAnsiTheme="majorHAnsi" w:cstheme="majorHAnsi"/>
                <w:color w:val="000000"/>
                <w:szCs w:val="22"/>
              </w:rPr>
            </w:pPr>
          </w:p>
        </w:tc>
      </w:tr>
      <w:tr w:rsidR="00431DA8" w:rsidRPr="0003115E" w14:paraId="7EC2ACE0"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FB57505" w14:textId="77777777" w:rsidR="00431DA8" w:rsidRPr="0003115E" w:rsidRDefault="00431DA8" w:rsidP="00CB62F6">
            <w:pPr>
              <w:rPr>
                <w:rFonts w:asciiTheme="majorHAnsi" w:hAnsiTheme="majorHAnsi" w:cstheme="majorHAnsi"/>
                <w:b/>
                <w:bCs/>
                <w:color w:val="000000"/>
                <w:szCs w:val="22"/>
              </w:rPr>
            </w:pPr>
            <w:proofErr w:type="spellStart"/>
            <w:r w:rsidRPr="0003115E">
              <w:rPr>
                <w:rFonts w:asciiTheme="majorHAnsi" w:hAnsiTheme="majorHAnsi" w:cstheme="majorHAnsi"/>
                <w:b/>
                <w:bCs/>
                <w:color w:val="000000"/>
                <w:szCs w:val="22"/>
              </w:rPr>
              <w:t>Bonieren</w:t>
            </w:r>
            <w:proofErr w:type="spellEnd"/>
          </w:p>
        </w:tc>
        <w:tc>
          <w:tcPr>
            <w:tcW w:w="4525" w:type="dxa"/>
            <w:tcBorders>
              <w:top w:val="nil"/>
              <w:left w:val="single" w:sz="4" w:space="0" w:color="auto"/>
              <w:bottom w:val="single" w:sz="4" w:space="0" w:color="auto"/>
              <w:right w:val="single" w:sz="4" w:space="0" w:color="auto"/>
            </w:tcBorders>
          </w:tcPr>
          <w:p w14:paraId="6F572F68" w14:textId="77777777" w:rsidR="00431DA8" w:rsidRPr="0003115E" w:rsidRDefault="00431DA8" w:rsidP="00CB62F6">
            <w:pPr>
              <w:rPr>
                <w:rFonts w:asciiTheme="majorHAnsi" w:hAnsiTheme="majorHAnsi" w:cstheme="majorHAnsi"/>
                <w:b/>
                <w:bCs/>
                <w:color w:val="000000"/>
                <w:szCs w:val="22"/>
              </w:rPr>
            </w:pPr>
          </w:p>
        </w:tc>
      </w:tr>
      <w:tr w:rsidR="00431DA8" w:rsidRPr="0003115E" w14:paraId="157CFCD5"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D6F1692"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0-Preis PLU erlaubt</w:t>
            </w:r>
          </w:p>
        </w:tc>
        <w:tc>
          <w:tcPr>
            <w:tcW w:w="4525" w:type="dxa"/>
            <w:tcBorders>
              <w:top w:val="nil"/>
              <w:left w:val="single" w:sz="4" w:space="0" w:color="auto"/>
              <w:bottom w:val="single" w:sz="4" w:space="0" w:color="auto"/>
              <w:right w:val="single" w:sz="4" w:space="0" w:color="auto"/>
            </w:tcBorders>
          </w:tcPr>
          <w:p w14:paraId="79C1A8FD" w14:textId="77777777" w:rsidR="00431DA8" w:rsidRPr="0003115E" w:rsidRDefault="00431DA8" w:rsidP="00CB62F6">
            <w:pPr>
              <w:rPr>
                <w:rFonts w:asciiTheme="majorHAnsi" w:hAnsiTheme="majorHAnsi" w:cstheme="majorHAnsi"/>
                <w:color w:val="000000"/>
                <w:szCs w:val="22"/>
              </w:rPr>
            </w:pPr>
          </w:p>
        </w:tc>
      </w:tr>
      <w:tr w:rsidR="00431DA8" w:rsidRPr="0003115E" w14:paraId="7CD93F1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6FC21DC"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Offener-Preis PLU erlaubt</w:t>
            </w:r>
          </w:p>
        </w:tc>
        <w:tc>
          <w:tcPr>
            <w:tcW w:w="4525" w:type="dxa"/>
            <w:tcBorders>
              <w:top w:val="nil"/>
              <w:left w:val="single" w:sz="4" w:space="0" w:color="auto"/>
              <w:bottom w:val="single" w:sz="4" w:space="0" w:color="auto"/>
              <w:right w:val="single" w:sz="4" w:space="0" w:color="auto"/>
            </w:tcBorders>
          </w:tcPr>
          <w:p w14:paraId="41ABF4C0" w14:textId="77777777" w:rsidR="00431DA8" w:rsidRPr="0003115E" w:rsidRDefault="00431DA8" w:rsidP="00CB62F6">
            <w:pPr>
              <w:rPr>
                <w:rFonts w:asciiTheme="majorHAnsi" w:hAnsiTheme="majorHAnsi" w:cstheme="majorHAnsi"/>
                <w:color w:val="000000"/>
                <w:szCs w:val="22"/>
              </w:rPr>
            </w:pPr>
          </w:p>
        </w:tc>
      </w:tr>
      <w:tr w:rsidR="00431DA8" w:rsidRPr="0003115E" w14:paraId="06D17921"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556514A"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Negativer offener Preis erlaubt</w:t>
            </w:r>
          </w:p>
        </w:tc>
        <w:tc>
          <w:tcPr>
            <w:tcW w:w="4525" w:type="dxa"/>
            <w:tcBorders>
              <w:top w:val="nil"/>
              <w:left w:val="single" w:sz="4" w:space="0" w:color="auto"/>
              <w:bottom w:val="single" w:sz="4" w:space="0" w:color="auto"/>
              <w:right w:val="single" w:sz="4" w:space="0" w:color="auto"/>
            </w:tcBorders>
          </w:tcPr>
          <w:p w14:paraId="4B794824" w14:textId="77777777" w:rsidR="00431DA8" w:rsidRPr="0003115E" w:rsidRDefault="00431DA8" w:rsidP="00CB62F6">
            <w:pPr>
              <w:rPr>
                <w:rFonts w:asciiTheme="majorHAnsi" w:hAnsiTheme="majorHAnsi" w:cstheme="majorHAnsi"/>
                <w:color w:val="000000"/>
                <w:szCs w:val="22"/>
              </w:rPr>
            </w:pPr>
          </w:p>
        </w:tc>
      </w:tr>
      <w:tr w:rsidR="00431DA8" w:rsidRPr="0003115E" w14:paraId="09CCF77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D20979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Direktverkaufstisch anwählbar</w:t>
            </w:r>
          </w:p>
        </w:tc>
        <w:tc>
          <w:tcPr>
            <w:tcW w:w="4525" w:type="dxa"/>
            <w:tcBorders>
              <w:top w:val="nil"/>
              <w:left w:val="single" w:sz="4" w:space="0" w:color="auto"/>
              <w:bottom w:val="single" w:sz="4" w:space="0" w:color="auto"/>
              <w:right w:val="single" w:sz="4" w:space="0" w:color="auto"/>
            </w:tcBorders>
          </w:tcPr>
          <w:p w14:paraId="56655DD1" w14:textId="77777777" w:rsidR="00431DA8" w:rsidRPr="0003115E" w:rsidRDefault="00431DA8" w:rsidP="00CB62F6">
            <w:pPr>
              <w:rPr>
                <w:rFonts w:asciiTheme="majorHAnsi" w:hAnsiTheme="majorHAnsi" w:cstheme="majorHAnsi"/>
                <w:color w:val="000000"/>
                <w:szCs w:val="22"/>
              </w:rPr>
            </w:pPr>
          </w:p>
        </w:tc>
      </w:tr>
      <w:tr w:rsidR="00431DA8" w:rsidRPr="0003115E" w14:paraId="0AAE6ABB"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73E503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Kellner-Eigentisch anwählbar</w:t>
            </w:r>
          </w:p>
        </w:tc>
        <w:tc>
          <w:tcPr>
            <w:tcW w:w="4525" w:type="dxa"/>
            <w:tcBorders>
              <w:top w:val="nil"/>
              <w:left w:val="single" w:sz="4" w:space="0" w:color="auto"/>
              <w:bottom w:val="single" w:sz="4" w:space="0" w:color="auto"/>
              <w:right w:val="single" w:sz="4" w:space="0" w:color="auto"/>
            </w:tcBorders>
          </w:tcPr>
          <w:p w14:paraId="4C9852D4" w14:textId="77777777" w:rsidR="00431DA8" w:rsidRPr="0003115E" w:rsidRDefault="00431DA8" w:rsidP="00CB62F6">
            <w:pPr>
              <w:rPr>
                <w:rFonts w:asciiTheme="majorHAnsi" w:hAnsiTheme="majorHAnsi" w:cstheme="majorHAnsi"/>
                <w:color w:val="000000"/>
                <w:szCs w:val="22"/>
              </w:rPr>
            </w:pPr>
          </w:p>
        </w:tc>
      </w:tr>
      <w:tr w:rsidR="00431DA8" w:rsidRPr="0003115E" w14:paraId="507534F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04147FF" w14:textId="77777777" w:rsidR="00431DA8" w:rsidRPr="0003115E" w:rsidRDefault="00431DA8" w:rsidP="00CB62F6">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4373E717" w14:textId="77777777" w:rsidR="00431DA8" w:rsidRPr="0003115E" w:rsidRDefault="00431DA8" w:rsidP="00CB62F6">
            <w:pPr>
              <w:rPr>
                <w:rFonts w:asciiTheme="majorHAnsi" w:hAnsiTheme="majorHAnsi" w:cstheme="majorHAnsi"/>
                <w:color w:val="000000"/>
                <w:szCs w:val="22"/>
              </w:rPr>
            </w:pPr>
          </w:p>
        </w:tc>
      </w:tr>
      <w:tr w:rsidR="00431DA8" w:rsidRPr="0003115E" w14:paraId="6EDAF97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B7D0EB7"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Zahlungen erlaubt</w:t>
            </w:r>
          </w:p>
        </w:tc>
        <w:tc>
          <w:tcPr>
            <w:tcW w:w="4525" w:type="dxa"/>
            <w:tcBorders>
              <w:top w:val="nil"/>
              <w:left w:val="single" w:sz="4" w:space="0" w:color="auto"/>
              <w:bottom w:val="single" w:sz="4" w:space="0" w:color="auto"/>
              <w:right w:val="single" w:sz="4" w:space="0" w:color="auto"/>
            </w:tcBorders>
          </w:tcPr>
          <w:p w14:paraId="47AA6469" w14:textId="77777777" w:rsidR="00431DA8" w:rsidRPr="0003115E" w:rsidRDefault="00431DA8" w:rsidP="00CB62F6">
            <w:pPr>
              <w:rPr>
                <w:rFonts w:asciiTheme="majorHAnsi" w:hAnsiTheme="majorHAnsi" w:cstheme="majorHAnsi"/>
                <w:color w:val="000000"/>
                <w:szCs w:val="22"/>
              </w:rPr>
            </w:pPr>
          </w:p>
        </w:tc>
      </w:tr>
      <w:tr w:rsidR="00431DA8" w:rsidRPr="0003115E" w14:paraId="5CAC675D"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1A23F72"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Tischeingabe erlaubt</w:t>
            </w:r>
          </w:p>
        </w:tc>
        <w:tc>
          <w:tcPr>
            <w:tcW w:w="4525" w:type="dxa"/>
            <w:tcBorders>
              <w:top w:val="nil"/>
              <w:left w:val="single" w:sz="4" w:space="0" w:color="auto"/>
              <w:bottom w:val="single" w:sz="4" w:space="0" w:color="auto"/>
              <w:right w:val="single" w:sz="4" w:space="0" w:color="auto"/>
            </w:tcBorders>
          </w:tcPr>
          <w:p w14:paraId="2868EF2D" w14:textId="77777777" w:rsidR="00431DA8" w:rsidRPr="0003115E" w:rsidRDefault="00431DA8" w:rsidP="00CB62F6">
            <w:pPr>
              <w:rPr>
                <w:rFonts w:asciiTheme="majorHAnsi" w:hAnsiTheme="majorHAnsi" w:cstheme="majorHAnsi"/>
                <w:color w:val="000000"/>
                <w:szCs w:val="22"/>
              </w:rPr>
            </w:pPr>
          </w:p>
        </w:tc>
      </w:tr>
      <w:tr w:rsidR="00431DA8" w:rsidRPr="0003115E" w14:paraId="49A4D93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D0648B4"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Zwischenrechnung erlaubt</w:t>
            </w:r>
          </w:p>
        </w:tc>
        <w:tc>
          <w:tcPr>
            <w:tcW w:w="4525" w:type="dxa"/>
            <w:tcBorders>
              <w:top w:val="nil"/>
              <w:left w:val="single" w:sz="4" w:space="0" w:color="auto"/>
              <w:bottom w:val="single" w:sz="4" w:space="0" w:color="auto"/>
              <w:right w:val="single" w:sz="4" w:space="0" w:color="auto"/>
            </w:tcBorders>
          </w:tcPr>
          <w:p w14:paraId="55200D23" w14:textId="77777777" w:rsidR="00431DA8" w:rsidRPr="0003115E" w:rsidRDefault="00431DA8" w:rsidP="00CB62F6">
            <w:pPr>
              <w:rPr>
                <w:rFonts w:asciiTheme="majorHAnsi" w:hAnsiTheme="majorHAnsi" w:cstheme="majorHAnsi"/>
                <w:color w:val="000000"/>
                <w:szCs w:val="22"/>
              </w:rPr>
            </w:pPr>
          </w:p>
        </w:tc>
      </w:tr>
      <w:tr w:rsidR="00431DA8" w:rsidRPr="0003115E" w14:paraId="3A8E380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42D3911" w14:textId="77777777" w:rsidR="00431DA8" w:rsidRPr="0003115E" w:rsidRDefault="00431DA8" w:rsidP="00CB62F6">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Umbucher</w:t>
            </w:r>
            <w:proofErr w:type="spellEnd"/>
            <w:r w:rsidRPr="0003115E">
              <w:rPr>
                <w:rFonts w:asciiTheme="majorHAnsi" w:hAnsiTheme="majorHAnsi" w:cstheme="majorHAnsi"/>
                <w:color w:val="000000"/>
                <w:szCs w:val="22"/>
              </w:rPr>
              <w:t xml:space="preserve"> übernehmen erlaubt</w:t>
            </w:r>
          </w:p>
        </w:tc>
        <w:tc>
          <w:tcPr>
            <w:tcW w:w="4525" w:type="dxa"/>
            <w:tcBorders>
              <w:top w:val="nil"/>
              <w:left w:val="single" w:sz="4" w:space="0" w:color="auto"/>
              <w:bottom w:val="single" w:sz="4" w:space="0" w:color="auto"/>
              <w:right w:val="single" w:sz="4" w:space="0" w:color="auto"/>
            </w:tcBorders>
          </w:tcPr>
          <w:p w14:paraId="65F31C36" w14:textId="77777777" w:rsidR="00431DA8" w:rsidRPr="0003115E" w:rsidRDefault="00431DA8" w:rsidP="00CB62F6">
            <w:pPr>
              <w:rPr>
                <w:rFonts w:asciiTheme="majorHAnsi" w:hAnsiTheme="majorHAnsi" w:cstheme="majorHAnsi"/>
                <w:color w:val="000000"/>
                <w:szCs w:val="22"/>
              </w:rPr>
            </w:pPr>
          </w:p>
        </w:tc>
      </w:tr>
      <w:tr w:rsidR="00431DA8" w:rsidRPr="0003115E" w14:paraId="58396ED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D095543"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Systempreisebenen manuell buchen</w:t>
            </w:r>
          </w:p>
        </w:tc>
        <w:tc>
          <w:tcPr>
            <w:tcW w:w="4525" w:type="dxa"/>
            <w:tcBorders>
              <w:top w:val="nil"/>
              <w:left w:val="single" w:sz="4" w:space="0" w:color="auto"/>
              <w:bottom w:val="single" w:sz="4" w:space="0" w:color="auto"/>
              <w:right w:val="single" w:sz="4" w:space="0" w:color="auto"/>
            </w:tcBorders>
          </w:tcPr>
          <w:p w14:paraId="6A18E5EC" w14:textId="77777777" w:rsidR="00431DA8" w:rsidRPr="0003115E" w:rsidRDefault="00431DA8" w:rsidP="00CB62F6">
            <w:pPr>
              <w:rPr>
                <w:rFonts w:asciiTheme="majorHAnsi" w:hAnsiTheme="majorHAnsi" w:cstheme="majorHAnsi"/>
                <w:color w:val="000000"/>
                <w:szCs w:val="22"/>
              </w:rPr>
            </w:pPr>
          </w:p>
        </w:tc>
      </w:tr>
      <w:tr w:rsidR="00431DA8" w:rsidRPr="0003115E" w14:paraId="13326F8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E5F163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Maximale Multiplikation</w:t>
            </w:r>
          </w:p>
        </w:tc>
        <w:tc>
          <w:tcPr>
            <w:tcW w:w="4525" w:type="dxa"/>
            <w:tcBorders>
              <w:top w:val="nil"/>
              <w:left w:val="single" w:sz="4" w:space="0" w:color="auto"/>
              <w:bottom w:val="single" w:sz="4" w:space="0" w:color="auto"/>
              <w:right w:val="single" w:sz="4" w:space="0" w:color="auto"/>
            </w:tcBorders>
          </w:tcPr>
          <w:p w14:paraId="10E3EE1C" w14:textId="77777777" w:rsidR="00431DA8" w:rsidRPr="0003115E" w:rsidRDefault="00431DA8" w:rsidP="00CB62F6">
            <w:pPr>
              <w:rPr>
                <w:rFonts w:asciiTheme="majorHAnsi" w:hAnsiTheme="majorHAnsi" w:cstheme="majorHAnsi"/>
                <w:color w:val="000000"/>
                <w:szCs w:val="22"/>
              </w:rPr>
            </w:pPr>
          </w:p>
        </w:tc>
      </w:tr>
      <w:tr w:rsidR="00431DA8" w:rsidRPr="0003115E" w14:paraId="4993BB9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0EC7EB5"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Maximaler offener Preis</w:t>
            </w:r>
          </w:p>
        </w:tc>
        <w:tc>
          <w:tcPr>
            <w:tcW w:w="4525" w:type="dxa"/>
            <w:tcBorders>
              <w:top w:val="nil"/>
              <w:left w:val="single" w:sz="4" w:space="0" w:color="auto"/>
              <w:bottom w:val="single" w:sz="4" w:space="0" w:color="auto"/>
              <w:right w:val="single" w:sz="4" w:space="0" w:color="auto"/>
            </w:tcBorders>
          </w:tcPr>
          <w:p w14:paraId="5BC5AD3C" w14:textId="77777777" w:rsidR="00431DA8" w:rsidRPr="0003115E" w:rsidRDefault="00431DA8" w:rsidP="00CB62F6">
            <w:pPr>
              <w:rPr>
                <w:rFonts w:asciiTheme="majorHAnsi" w:hAnsiTheme="majorHAnsi" w:cstheme="majorHAnsi"/>
                <w:color w:val="000000"/>
                <w:szCs w:val="22"/>
              </w:rPr>
            </w:pPr>
          </w:p>
        </w:tc>
      </w:tr>
      <w:tr w:rsidR="00431DA8" w:rsidRPr="0003115E" w14:paraId="43EDC46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38FDC01"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Maximales Gewicht</w:t>
            </w:r>
          </w:p>
        </w:tc>
        <w:tc>
          <w:tcPr>
            <w:tcW w:w="4525" w:type="dxa"/>
            <w:tcBorders>
              <w:top w:val="nil"/>
              <w:left w:val="single" w:sz="4" w:space="0" w:color="auto"/>
              <w:bottom w:val="single" w:sz="4" w:space="0" w:color="auto"/>
              <w:right w:val="single" w:sz="4" w:space="0" w:color="auto"/>
            </w:tcBorders>
          </w:tcPr>
          <w:p w14:paraId="00F7F7E5" w14:textId="77777777" w:rsidR="00431DA8" w:rsidRPr="0003115E" w:rsidRDefault="00431DA8" w:rsidP="00CB62F6">
            <w:pPr>
              <w:rPr>
                <w:rFonts w:asciiTheme="majorHAnsi" w:hAnsiTheme="majorHAnsi" w:cstheme="majorHAnsi"/>
                <w:color w:val="000000"/>
                <w:szCs w:val="22"/>
              </w:rPr>
            </w:pPr>
          </w:p>
        </w:tc>
      </w:tr>
      <w:tr w:rsidR="00431DA8" w:rsidRPr="0003115E" w14:paraId="37001AE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93ECA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Artikel sperren</w:t>
            </w:r>
          </w:p>
        </w:tc>
        <w:tc>
          <w:tcPr>
            <w:tcW w:w="4525" w:type="dxa"/>
            <w:tcBorders>
              <w:top w:val="nil"/>
              <w:left w:val="single" w:sz="4" w:space="0" w:color="auto"/>
              <w:bottom w:val="single" w:sz="4" w:space="0" w:color="auto"/>
              <w:right w:val="single" w:sz="4" w:space="0" w:color="auto"/>
            </w:tcBorders>
          </w:tcPr>
          <w:p w14:paraId="2CEA63B6" w14:textId="77777777" w:rsidR="00431DA8" w:rsidRPr="0003115E" w:rsidRDefault="00431DA8" w:rsidP="00CB62F6">
            <w:pPr>
              <w:rPr>
                <w:rFonts w:asciiTheme="majorHAnsi" w:hAnsiTheme="majorHAnsi" w:cstheme="majorHAnsi"/>
                <w:color w:val="000000"/>
                <w:szCs w:val="22"/>
              </w:rPr>
            </w:pPr>
          </w:p>
        </w:tc>
      </w:tr>
      <w:tr w:rsidR="00431DA8" w:rsidRPr="0003115E" w14:paraId="11D8B12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A15DFD3"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Artikel entsperren</w:t>
            </w:r>
          </w:p>
        </w:tc>
        <w:tc>
          <w:tcPr>
            <w:tcW w:w="4525" w:type="dxa"/>
            <w:tcBorders>
              <w:top w:val="nil"/>
              <w:left w:val="single" w:sz="4" w:space="0" w:color="auto"/>
              <w:bottom w:val="single" w:sz="4" w:space="0" w:color="auto"/>
              <w:right w:val="single" w:sz="4" w:space="0" w:color="auto"/>
            </w:tcBorders>
          </w:tcPr>
          <w:p w14:paraId="54386071" w14:textId="77777777" w:rsidR="00431DA8" w:rsidRPr="0003115E" w:rsidRDefault="00431DA8" w:rsidP="00CB62F6">
            <w:pPr>
              <w:rPr>
                <w:rFonts w:asciiTheme="majorHAnsi" w:hAnsiTheme="majorHAnsi" w:cstheme="majorHAnsi"/>
                <w:color w:val="000000"/>
                <w:szCs w:val="22"/>
              </w:rPr>
            </w:pPr>
          </w:p>
        </w:tc>
      </w:tr>
      <w:tr w:rsidR="00431DA8" w:rsidRPr="0003115E" w14:paraId="42111E5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110364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Verfügbare Menge setzen</w:t>
            </w:r>
          </w:p>
        </w:tc>
        <w:tc>
          <w:tcPr>
            <w:tcW w:w="4525" w:type="dxa"/>
            <w:tcBorders>
              <w:top w:val="nil"/>
              <w:left w:val="single" w:sz="4" w:space="0" w:color="auto"/>
              <w:bottom w:val="single" w:sz="4" w:space="0" w:color="auto"/>
              <w:right w:val="single" w:sz="4" w:space="0" w:color="auto"/>
            </w:tcBorders>
          </w:tcPr>
          <w:p w14:paraId="25FEFBDD" w14:textId="77777777" w:rsidR="00431DA8" w:rsidRPr="0003115E" w:rsidRDefault="00431DA8" w:rsidP="00CB62F6">
            <w:pPr>
              <w:rPr>
                <w:rFonts w:asciiTheme="majorHAnsi" w:hAnsiTheme="majorHAnsi" w:cstheme="majorHAnsi"/>
                <w:color w:val="000000"/>
                <w:szCs w:val="22"/>
              </w:rPr>
            </w:pPr>
          </w:p>
        </w:tc>
      </w:tr>
      <w:tr w:rsidR="00431DA8" w:rsidRPr="0003115E" w14:paraId="44935780"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5C6776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xml:space="preserve">Negative Anzahl </w:t>
            </w:r>
            <w:proofErr w:type="spellStart"/>
            <w:r w:rsidRPr="0003115E">
              <w:rPr>
                <w:rFonts w:asciiTheme="majorHAnsi" w:hAnsiTheme="majorHAnsi" w:cstheme="majorHAnsi"/>
                <w:color w:val="000000"/>
                <w:szCs w:val="22"/>
              </w:rPr>
              <w:t>bonieren</w:t>
            </w:r>
            <w:proofErr w:type="spellEnd"/>
            <w:r w:rsidRPr="0003115E">
              <w:rPr>
                <w:rFonts w:asciiTheme="majorHAnsi" w:hAnsiTheme="majorHAnsi" w:cstheme="majorHAnsi"/>
                <w:color w:val="000000"/>
                <w:szCs w:val="22"/>
              </w:rPr>
              <w:t xml:space="preserve"> erlaubt</w:t>
            </w:r>
          </w:p>
        </w:tc>
        <w:tc>
          <w:tcPr>
            <w:tcW w:w="4525" w:type="dxa"/>
            <w:tcBorders>
              <w:top w:val="nil"/>
              <w:left w:val="single" w:sz="4" w:space="0" w:color="auto"/>
              <w:bottom w:val="single" w:sz="4" w:space="0" w:color="auto"/>
              <w:right w:val="single" w:sz="4" w:space="0" w:color="auto"/>
            </w:tcBorders>
          </w:tcPr>
          <w:p w14:paraId="49E07FCA" w14:textId="77777777" w:rsidR="00431DA8" w:rsidRPr="0003115E" w:rsidRDefault="00431DA8" w:rsidP="00CB62F6">
            <w:pPr>
              <w:rPr>
                <w:rFonts w:asciiTheme="majorHAnsi" w:hAnsiTheme="majorHAnsi" w:cstheme="majorHAnsi"/>
                <w:color w:val="000000"/>
                <w:szCs w:val="22"/>
              </w:rPr>
            </w:pPr>
          </w:p>
        </w:tc>
      </w:tr>
      <w:tr w:rsidR="00431DA8" w:rsidRPr="0003115E" w14:paraId="226E084D"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390B1A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Voucher anzeigen Finanzliste</w:t>
            </w:r>
          </w:p>
        </w:tc>
        <w:tc>
          <w:tcPr>
            <w:tcW w:w="4525" w:type="dxa"/>
            <w:tcBorders>
              <w:top w:val="nil"/>
              <w:left w:val="single" w:sz="4" w:space="0" w:color="auto"/>
              <w:bottom w:val="single" w:sz="4" w:space="0" w:color="auto"/>
              <w:right w:val="single" w:sz="4" w:space="0" w:color="auto"/>
            </w:tcBorders>
          </w:tcPr>
          <w:p w14:paraId="40FC1994" w14:textId="77777777" w:rsidR="00431DA8" w:rsidRPr="0003115E" w:rsidRDefault="00431DA8" w:rsidP="00CB62F6">
            <w:pPr>
              <w:rPr>
                <w:rFonts w:asciiTheme="majorHAnsi" w:hAnsiTheme="majorHAnsi" w:cstheme="majorHAnsi"/>
                <w:color w:val="000000"/>
                <w:szCs w:val="22"/>
              </w:rPr>
            </w:pPr>
          </w:p>
        </w:tc>
      </w:tr>
      <w:tr w:rsidR="00431DA8" w:rsidRPr="0003115E" w14:paraId="62A4FBD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2413B06"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4B825934" w14:textId="77777777" w:rsidR="00431DA8" w:rsidRPr="0003115E" w:rsidRDefault="00431DA8" w:rsidP="00CB62F6">
            <w:pPr>
              <w:rPr>
                <w:rFonts w:asciiTheme="majorHAnsi" w:hAnsiTheme="majorHAnsi" w:cstheme="majorHAnsi"/>
                <w:color w:val="000000"/>
                <w:szCs w:val="22"/>
              </w:rPr>
            </w:pPr>
          </w:p>
        </w:tc>
      </w:tr>
      <w:tr w:rsidR="00431DA8" w:rsidRPr="0003115E" w14:paraId="1BF9FA02"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E5DC8FB"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Schankeinstellungen</w:t>
            </w:r>
          </w:p>
        </w:tc>
        <w:tc>
          <w:tcPr>
            <w:tcW w:w="4525" w:type="dxa"/>
            <w:tcBorders>
              <w:top w:val="nil"/>
              <w:left w:val="single" w:sz="4" w:space="0" w:color="auto"/>
              <w:bottom w:val="single" w:sz="4" w:space="0" w:color="auto"/>
              <w:right w:val="single" w:sz="4" w:space="0" w:color="auto"/>
            </w:tcBorders>
          </w:tcPr>
          <w:p w14:paraId="1EF444A4" w14:textId="77777777" w:rsidR="00431DA8" w:rsidRPr="0003115E" w:rsidRDefault="00431DA8" w:rsidP="00CB62F6">
            <w:pPr>
              <w:rPr>
                <w:rFonts w:asciiTheme="majorHAnsi" w:hAnsiTheme="majorHAnsi" w:cstheme="majorHAnsi"/>
                <w:b/>
                <w:bCs/>
                <w:color w:val="000000"/>
                <w:szCs w:val="22"/>
              </w:rPr>
            </w:pPr>
          </w:p>
        </w:tc>
      </w:tr>
      <w:tr w:rsidR="00431DA8" w:rsidRPr="0003115E" w14:paraId="148FB00A"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FF8DB91"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Datum und Uhrzeit synchronisieren</w:t>
            </w:r>
          </w:p>
        </w:tc>
        <w:tc>
          <w:tcPr>
            <w:tcW w:w="4525" w:type="dxa"/>
            <w:tcBorders>
              <w:top w:val="nil"/>
              <w:left w:val="single" w:sz="4" w:space="0" w:color="auto"/>
              <w:bottom w:val="single" w:sz="4" w:space="0" w:color="auto"/>
              <w:right w:val="single" w:sz="4" w:space="0" w:color="auto"/>
            </w:tcBorders>
          </w:tcPr>
          <w:p w14:paraId="690C3665" w14:textId="77777777" w:rsidR="00431DA8" w:rsidRPr="0003115E" w:rsidRDefault="00431DA8" w:rsidP="00CB62F6">
            <w:pPr>
              <w:rPr>
                <w:rFonts w:asciiTheme="majorHAnsi" w:hAnsiTheme="majorHAnsi" w:cstheme="majorHAnsi"/>
                <w:color w:val="000000"/>
                <w:szCs w:val="22"/>
              </w:rPr>
            </w:pPr>
          </w:p>
        </w:tc>
      </w:tr>
      <w:tr w:rsidR="00431DA8" w:rsidRPr="0003115E" w14:paraId="5E5B6A7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67611FF6" w14:textId="77777777" w:rsidR="00431DA8" w:rsidRPr="0003115E" w:rsidRDefault="00431DA8" w:rsidP="00CB62F6">
            <w:pPr>
              <w:rPr>
                <w:rFonts w:asciiTheme="majorHAnsi" w:hAnsiTheme="majorHAnsi" w:cstheme="majorHAnsi"/>
                <w:color w:val="000000"/>
                <w:szCs w:val="22"/>
              </w:rPr>
            </w:pPr>
            <w:proofErr w:type="spellStart"/>
            <w:r w:rsidRPr="0003115E">
              <w:rPr>
                <w:rFonts w:asciiTheme="majorHAnsi" w:hAnsiTheme="majorHAnsi" w:cstheme="majorHAnsi"/>
                <w:color w:val="000000"/>
                <w:szCs w:val="22"/>
              </w:rPr>
              <w:t>Schankkellnermodus</w:t>
            </w:r>
            <w:proofErr w:type="spellEnd"/>
            <w:r w:rsidRPr="0003115E">
              <w:rPr>
                <w:rFonts w:asciiTheme="majorHAnsi" w:hAnsiTheme="majorHAnsi" w:cstheme="majorHAnsi"/>
                <w:color w:val="000000"/>
                <w:szCs w:val="22"/>
              </w:rPr>
              <w:t xml:space="preserve"> setzen</w:t>
            </w:r>
          </w:p>
        </w:tc>
        <w:tc>
          <w:tcPr>
            <w:tcW w:w="4525" w:type="dxa"/>
            <w:tcBorders>
              <w:top w:val="nil"/>
              <w:left w:val="single" w:sz="4" w:space="0" w:color="auto"/>
              <w:bottom w:val="single" w:sz="4" w:space="0" w:color="auto"/>
              <w:right w:val="single" w:sz="4" w:space="0" w:color="auto"/>
            </w:tcBorders>
          </w:tcPr>
          <w:p w14:paraId="14140047" w14:textId="77777777" w:rsidR="00431DA8" w:rsidRPr="0003115E" w:rsidRDefault="00431DA8" w:rsidP="00CB62F6">
            <w:pPr>
              <w:rPr>
                <w:rFonts w:asciiTheme="majorHAnsi" w:hAnsiTheme="majorHAnsi" w:cstheme="majorHAnsi"/>
                <w:color w:val="000000"/>
                <w:szCs w:val="22"/>
              </w:rPr>
            </w:pPr>
          </w:p>
        </w:tc>
      </w:tr>
      <w:tr w:rsidR="00431DA8" w:rsidRPr="0003115E" w14:paraId="00530BE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40FA2A1"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Eigenen Umsatz zurücksetzen</w:t>
            </w:r>
          </w:p>
        </w:tc>
        <w:tc>
          <w:tcPr>
            <w:tcW w:w="4525" w:type="dxa"/>
            <w:tcBorders>
              <w:top w:val="nil"/>
              <w:left w:val="single" w:sz="4" w:space="0" w:color="auto"/>
              <w:bottom w:val="single" w:sz="4" w:space="0" w:color="auto"/>
              <w:right w:val="single" w:sz="4" w:space="0" w:color="auto"/>
            </w:tcBorders>
          </w:tcPr>
          <w:p w14:paraId="16DEE710" w14:textId="77777777" w:rsidR="00431DA8" w:rsidRPr="0003115E" w:rsidRDefault="00431DA8" w:rsidP="00CB62F6">
            <w:pPr>
              <w:rPr>
                <w:rFonts w:asciiTheme="majorHAnsi" w:hAnsiTheme="majorHAnsi" w:cstheme="majorHAnsi"/>
                <w:color w:val="000000"/>
                <w:szCs w:val="22"/>
              </w:rPr>
            </w:pPr>
          </w:p>
        </w:tc>
      </w:tr>
      <w:tr w:rsidR="00431DA8" w:rsidRPr="0003115E" w14:paraId="048C241C"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CFD8F5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Umsatz zurücksetzen allgemein</w:t>
            </w:r>
          </w:p>
        </w:tc>
        <w:tc>
          <w:tcPr>
            <w:tcW w:w="4525" w:type="dxa"/>
            <w:tcBorders>
              <w:top w:val="nil"/>
              <w:left w:val="single" w:sz="4" w:space="0" w:color="auto"/>
              <w:bottom w:val="single" w:sz="4" w:space="0" w:color="auto"/>
              <w:right w:val="single" w:sz="4" w:space="0" w:color="auto"/>
            </w:tcBorders>
          </w:tcPr>
          <w:p w14:paraId="7671BDD2" w14:textId="77777777" w:rsidR="00431DA8" w:rsidRPr="0003115E" w:rsidRDefault="00431DA8" w:rsidP="00CB62F6">
            <w:pPr>
              <w:rPr>
                <w:rFonts w:asciiTheme="majorHAnsi" w:hAnsiTheme="majorHAnsi" w:cstheme="majorHAnsi"/>
                <w:color w:val="000000"/>
                <w:szCs w:val="22"/>
              </w:rPr>
            </w:pPr>
          </w:p>
        </w:tc>
      </w:tr>
      <w:tr w:rsidR="00431DA8" w:rsidRPr="0003115E" w14:paraId="40262C35"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F51F00F"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Eigene Kredite zurücksetzen</w:t>
            </w:r>
          </w:p>
        </w:tc>
        <w:tc>
          <w:tcPr>
            <w:tcW w:w="4525" w:type="dxa"/>
            <w:tcBorders>
              <w:top w:val="nil"/>
              <w:left w:val="single" w:sz="4" w:space="0" w:color="auto"/>
              <w:bottom w:val="single" w:sz="4" w:space="0" w:color="auto"/>
              <w:right w:val="single" w:sz="4" w:space="0" w:color="auto"/>
            </w:tcBorders>
          </w:tcPr>
          <w:p w14:paraId="55733787" w14:textId="77777777" w:rsidR="00431DA8" w:rsidRPr="0003115E" w:rsidRDefault="00431DA8" w:rsidP="00CB62F6">
            <w:pPr>
              <w:rPr>
                <w:rFonts w:asciiTheme="majorHAnsi" w:hAnsiTheme="majorHAnsi" w:cstheme="majorHAnsi"/>
                <w:color w:val="000000"/>
                <w:szCs w:val="22"/>
              </w:rPr>
            </w:pPr>
          </w:p>
        </w:tc>
      </w:tr>
      <w:tr w:rsidR="00431DA8" w:rsidRPr="0003115E" w14:paraId="614887A8"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37AB1E4"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Kredite zurücksetzen allgemein</w:t>
            </w:r>
          </w:p>
        </w:tc>
        <w:tc>
          <w:tcPr>
            <w:tcW w:w="4525" w:type="dxa"/>
            <w:tcBorders>
              <w:top w:val="nil"/>
              <w:left w:val="single" w:sz="4" w:space="0" w:color="auto"/>
              <w:bottom w:val="single" w:sz="4" w:space="0" w:color="auto"/>
              <w:right w:val="single" w:sz="4" w:space="0" w:color="auto"/>
            </w:tcBorders>
          </w:tcPr>
          <w:p w14:paraId="650739FD" w14:textId="77777777" w:rsidR="00431DA8" w:rsidRPr="0003115E" w:rsidRDefault="00431DA8" w:rsidP="00CB62F6">
            <w:pPr>
              <w:rPr>
                <w:rFonts w:asciiTheme="majorHAnsi" w:hAnsiTheme="majorHAnsi" w:cstheme="majorHAnsi"/>
                <w:color w:val="000000"/>
                <w:szCs w:val="22"/>
              </w:rPr>
            </w:pPr>
          </w:p>
        </w:tc>
      </w:tr>
      <w:tr w:rsidR="00431DA8" w:rsidRPr="0003115E" w14:paraId="717FEFB3"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68935B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lastRenderedPageBreak/>
              <w:t>Kellner freischalten</w:t>
            </w:r>
          </w:p>
        </w:tc>
        <w:tc>
          <w:tcPr>
            <w:tcW w:w="4525" w:type="dxa"/>
            <w:tcBorders>
              <w:top w:val="nil"/>
              <w:left w:val="single" w:sz="4" w:space="0" w:color="auto"/>
              <w:bottom w:val="single" w:sz="4" w:space="0" w:color="auto"/>
              <w:right w:val="single" w:sz="4" w:space="0" w:color="auto"/>
            </w:tcBorders>
          </w:tcPr>
          <w:p w14:paraId="48DD6BDE" w14:textId="77777777" w:rsidR="00431DA8" w:rsidRPr="0003115E" w:rsidRDefault="00431DA8" w:rsidP="00CB62F6">
            <w:pPr>
              <w:rPr>
                <w:rFonts w:asciiTheme="majorHAnsi" w:hAnsiTheme="majorHAnsi" w:cstheme="majorHAnsi"/>
                <w:color w:val="000000"/>
                <w:szCs w:val="22"/>
              </w:rPr>
            </w:pPr>
          </w:p>
        </w:tc>
      </w:tr>
      <w:tr w:rsidR="00431DA8" w:rsidRPr="0003115E" w14:paraId="76E9F179"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541B8DE1"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Kellner sperren</w:t>
            </w:r>
          </w:p>
        </w:tc>
        <w:tc>
          <w:tcPr>
            <w:tcW w:w="4525" w:type="dxa"/>
            <w:tcBorders>
              <w:top w:val="nil"/>
              <w:left w:val="single" w:sz="4" w:space="0" w:color="auto"/>
              <w:bottom w:val="single" w:sz="4" w:space="0" w:color="auto"/>
              <w:right w:val="single" w:sz="4" w:space="0" w:color="auto"/>
            </w:tcBorders>
          </w:tcPr>
          <w:p w14:paraId="401EC149" w14:textId="77777777" w:rsidR="00431DA8" w:rsidRPr="0003115E" w:rsidRDefault="00431DA8" w:rsidP="00CB62F6">
            <w:pPr>
              <w:rPr>
                <w:rFonts w:asciiTheme="majorHAnsi" w:hAnsiTheme="majorHAnsi" w:cstheme="majorHAnsi"/>
                <w:color w:val="000000"/>
                <w:szCs w:val="22"/>
              </w:rPr>
            </w:pPr>
          </w:p>
        </w:tc>
      </w:tr>
      <w:tr w:rsidR="00431DA8" w:rsidRPr="0003115E" w14:paraId="2393CBA5"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7E194A3"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Tisch freischalten</w:t>
            </w:r>
          </w:p>
        </w:tc>
        <w:tc>
          <w:tcPr>
            <w:tcW w:w="4525" w:type="dxa"/>
            <w:tcBorders>
              <w:top w:val="nil"/>
              <w:left w:val="single" w:sz="4" w:space="0" w:color="auto"/>
              <w:bottom w:val="single" w:sz="4" w:space="0" w:color="auto"/>
              <w:right w:val="single" w:sz="4" w:space="0" w:color="auto"/>
            </w:tcBorders>
          </w:tcPr>
          <w:p w14:paraId="740FF76B" w14:textId="77777777" w:rsidR="00431DA8" w:rsidRPr="0003115E" w:rsidRDefault="00431DA8" w:rsidP="00CB62F6">
            <w:pPr>
              <w:rPr>
                <w:rFonts w:asciiTheme="majorHAnsi" w:hAnsiTheme="majorHAnsi" w:cstheme="majorHAnsi"/>
                <w:color w:val="000000"/>
                <w:szCs w:val="22"/>
              </w:rPr>
            </w:pPr>
          </w:p>
        </w:tc>
      </w:tr>
      <w:tr w:rsidR="00431DA8" w:rsidRPr="0003115E" w14:paraId="46038C9A"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77F83182"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Tisch sperren</w:t>
            </w:r>
          </w:p>
        </w:tc>
        <w:tc>
          <w:tcPr>
            <w:tcW w:w="4525" w:type="dxa"/>
            <w:tcBorders>
              <w:top w:val="nil"/>
              <w:left w:val="single" w:sz="4" w:space="0" w:color="auto"/>
              <w:bottom w:val="single" w:sz="4" w:space="0" w:color="auto"/>
              <w:right w:val="single" w:sz="4" w:space="0" w:color="auto"/>
            </w:tcBorders>
          </w:tcPr>
          <w:p w14:paraId="07904DC1" w14:textId="77777777" w:rsidR="00431DA8" w:rsidRPr="0003115E" w:rsidRDefault="00431DA8" w:rsidP="00CB62F6">
            <w:pPr>
              <w:rPr>
                <w:rFonts w:asciiTheme="majorHAnsi" w:hAnsiTheme="majorHAnsi" w:cstheme="majorHAnsi"/>
                <w:color w:val="000000"/>
                <w:szCs w:val="22"/>
              </w:rPr>
            </w:pPr>
          </w:p>
        </w:tc>
      </w:tr>
      <w:tr w:rsidR="00431DA8" w:rsidRPr="0003115E" w14:paraId="4C380E1B"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135BF3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Eigene Kredite abrufen</w:t>
            </w:r>
          </w:p>
        </w:tc>
        <w:tc>
          <w:tcPr>
            <w:tcW w:w="4525" w:type="dxa"/>
            <w:tcBorders>
              <w:top w:val="nil"/>
              <w:left w:val="single" w:sz="4" w:space="0" w:color="auto"/>
              <w:bottom w:val="single" w:sz="4" w:space="0" w:color="auto"/>
              <w:right w:val="single" w:sz="4" w:space="0" w:color="auto"/>
            </w:tcBorders>
          </w:tcPr>
          <w:p w14:paraId="55F5A7ED" w14:textId="77777777" w:rsidR="00431DA8" w:rsidRPr="0003115E" w:rsidRDefault="00431DA8" w:rsidP="00CB62F6">
            <w:pPr>
              <w:rPr>
                <w:rFonts w:asciiTheme="majorHAnsi" w:hAnsiTheme="majorHAnsi" w:cstheme="majorHAnsi"/>
                <w:color w:val="000000"/>
                <w:szCs w:val="22"/>
              </w:rPr>
            </w:pPr>
          </w:p>
        </w:tc>
      </w:tr>
      <w:tr w:rsidR="00431DA8" w:rsidRPr="0003115E" w14:paraId="1BA28648"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1D8207F0"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Kredite abrufen allgemein</w:t>
            </w:r>
          </w:p>
        </w:tc>
        <w:tc>
          <w:tcPr>
            <w:tcW w:w="4525" w:type="dxa"/>
            <w:tcBorders>
              <w:top w:val="nil"/>
              <w:left w:val="single" w:sz="4" w:space="0" w:color="auto"/>
              <w:bottom w:val="single" w:sz="4" w:space="0" w:color="auto"/>
              <w:right w:val="single" w:sz="4" w:space="0" w:color="auto"/>
            </w:tcBorders>
          </w:tcPr>
          <w:p w14:paraId="20774BC5" w14:textId="77777777" w:rsidR="00431DA8" w:rsidRPr="0003115E" w:rsidRDefault="00431DA8" w:rsidP="00CB62F6">
            <w:pPr>
              <w:rPr>
                <w:rFonts w:asciiTheme="majorHAnsi" w:hAnsiTheme="majorHAnsi" w:cstheme="majorHAnsi"/>
                <w:color w:val="000000"/>
                <w:szCs w:val="22"/>
              </w:rPr>
            </w:pPr>
          </w:p>
        </w:tc>
      </w:tr>
      <w:tr w:rsidR="00431DA8" w:rsidRPr="0003115E" w14:paraId="35D6B257"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45063719"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Weicher Kredit Minusbuchen</w:t>
            </w:r>
          </w:p>
        </w:tc>
        <w:tc>
          <w:tcPr>
            <w:tcW w:w="4525" w:type="dxa"/>
            <w:tcBorders>
              <w:top w:val="nil"/>
              <w:left w:val="single" w:sz="4" w:space="0" w:color="auto"/>
              <w:bottom w:val="single" w:sz="4" w:space="0" w:color="auto"/>
              <w:right w:val="single" w:sz="4" w:space="0" w:color="auto"/>
            </w:tcBorders>
          </w:tcPr>
          <w:p w14:paraId="1A7C83BD" w14:textId="77777777" w:rsidR="00431DA8" w:rsidRPr="0003115E" w:rsidRDefault="00431DA8" w:rsidP="00CB62F6">
            <w:pPr>
              <w:rPr>
                <w:rFonts w:asciiTheme="majorHAnsi" w:hAnsiTheme="majorHAnsi" w:cstheme="majorHAnsi"/>
                <w:color w:val="000000"/>
                <w:szCs w:val="22"/>
              </w:rPr>
            </w:pPr>
          </w:p>
        </w:tc>
      </w:tr>
      <w:tr w:rsidR="00431DA8" w:rsidRPr="0003115E" w14:paraId="5B574EAA"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088494CB"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 </w:t>
            </w:r>
          </w:p>
        </w:tc>
        <w:tc>
          <w:tcPr>
            <w:tcW w:w="4525" w:type="dxa"/>
            <w:tcBorders>
              <w:top w:val="nil"/>
              <w:left w:val="single" w:sz="4" w:space="0" w:color="auto"/>
              <w:bottom w:val="single" w:sz="4" w:space="0" w:color="auto"/>
              <w:right w:val="single" w:sz="4" w:space="0" w:color="auto"/>
            </w:tcBorders>
          </w:tcPr>
          <w:p w14:paraId="614CD369" w14:textId="77777777" w:rsidR="00431DA8" w:rsidRPr="0003115E" w:rsidRDefault="00431DA8" w:rsidP="00CB62F6">
            <w:pPr>
              <w:rPr>
                <w:rFonts w:asciiTheme="majorHAnsi" w:hAnsiTheme="majorHAnsi" w:cstheme="majorHAnsi"/>
                <w:color w:val="000000"/>
                <w:szCs w:val="22"/>
              </w:rPr>
            </w:pPr>
          </w:p>
        </w:tc>
      </w:tr>
      <w:tr w:rsidR="00431DA8" w:rsidRPr="0003115E" w14:paraId="64943C5F"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3F71C2B3" w14:textId="77777777" w:rsidR="00431DA8" w:rsidRPr="0003115E" w:rsidRDefault="00431DA8" w:rsidP="00CB62F6">
            <w:pPr>
              <w:rPr>
                <w:rFonts w:asciiTheme="majorHAnsi" w:hAnsiTheme="majorHAnsi" w:cstheme="majorHAnsi"/>
                <w:b/>
                <w:bCs/>
                <w:color w:val="000000"/>
                <w:szCs w:val="22"/>
              </w:rPr>
            </w:pPr>
            <w:r w:rsidRPr="0003115E">
              <w:rPr>
                <w:rFonts w:asciiTheme="majorHAnsi" w:hAnsiTheme="majorHAnsi" w:cstheme="majorHAnsi"/>
                <w:b/>
                <w:bCs/>
                <w:color w:val="000000"/>
                <w:szCs w:val="22"/>
              </w:rPr>
              <w:t>Bestandskontrolle</w:t>
            </w:r>
          </w:p>
        </w:tc>
        <w:tc>
          <w:tcPr>
            <w:tcW w:w="4525" w:type="dxa"/>
            <w:tcBorders>
              <w:top w:val="nil"/>
              <w:left w:val="single" w:sz="4" w:space="0" w:color="auto"/>
              <w:bottom w:val="single" w:sz="4" w:space="0" w:color="auto"/>
              <w:right w:val="single" w:sz="4" w:space="0" w:color="auto"/>
            </w:tcBorders>
          </w:tcPr>
          <w:p w14:paraId="0A4718EF" w14:textId="77777777" w:rsidR="00431DA8" w:rsidRPr="0003115E" w:rsidRDefault="00431DA8" w:rsidP="00CB62F6">
            <w:pPr>
              <w:rPr>
                <w:rFonts w:asciiTheme="majorHAnsi" w:hAnsiTheme="majorHAnsi" w:cstheme="majorHAnsi"/>
                <w:b/>
                <w:bCs/>
                <w:color w:val="000000"/>
                <w:szCs w:val="22"/>
              </w:rPr>
            </w:pPr>
          </w:p>
        </w:tc>
      </w:tr>
      <w:tr w:rsidR="00431DA8" w:rsidRPr="0003115E" w14:paraId="6EF1E14E" w14:textId="77777777" w:rsidTr="00CB62F6">
        <w:trPr>
          <w:trHeight w:val="300"/>
        </w:trPr>
        <w:tc>
          <w:tcPr>
            <w:tcW w:w="4525" w:type="dxa"/>
            <w:tcBorders>
              <w:top w:val="nil"/>
              <w:left w:val="single" w:sz="4" w:space="0" w:color="auto"/>
              <w:bottom w:val="single" w:sz="4" w:space="0" w:color="auto"/>
              <w:right w:val="single" w:sz="4" w:space="0" w:color="auto"/>
            </w:tcBorders>
            <w:shd w:val="clear" w:color="auto" w:fill="auto"/>
            <w:noWrap/>
            <w:vAlign w:val="bottom"/>
            <w:hideMark/>
          </w:tcPr>
          <w:p w14:paraId="25DD0784" w14:textId="46829808"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Bestandskont</w:t>
            </w:r>
            <w:r w:rsidR="00CB7728">
              <w:rPr>
                <w:rFonts w:asciiTheme="majorHAnsi" w:hAnsiTheme="majorHAnsi" w:cstheme="majorHAnsi"/>
                <w:color w:val="000000"/>
                <w:szCs w:val="22"/>
              </w:rPr>
              <w:t>r</w:t>
            </w:r>
            <w:r w:rsidRPr="0003115E">
              <w:rPr>
                <w:rFonts w:asciiTheme="majorHAnsi" w:hAnsiTheme="majorHAnsi" w:cstheme="majorHAnsi"/>
                <w:color w:val="000000"/>
                <w:szCs w:val="22"/>
              </w:rPr>
              <w:t>olle</w:t>
            </w:r>
          </w:p>
        </w:tc>
        <w:tc>
          <w:tcPr>
            <w:tcW w:w="4525" w:type="dxa"/>
            <w:tcBorders>
              <w:top w:val="nil"/>
              <w:left w:val="single" w:sz="4" w:space="0" w:color="auto"/>
              <w:bottom w:val="single" w:sz="4" w:space="0" w:color="auto"/>
              <w:right w:val="single" w:sz="4" w:space="0" w:color="auto"/>
            </w:tcBorders>
          </w:tcPr>
          <w:p w14:paraId="2B762839" w14:textId="77777777" w:rsidR="00431DA8" w:rsidRPr="0003115E" w:rsidRDefault="00431DA8" w:rsidP="00CB62F6">
            <w:pPr>
              <w:rPr>
                <w:rFonts w:asciiTheme="majorHAnsi" w:hAnsiTheme="majorHAnsi" w:cstheme="majorHAnsi"/>
                <w:color w:val="000000"/>
                <w:szCs w:val="22"/>
              </w:rPr>
            </w:pPr>
          </w:p>
        </w:tc>
      </w:tr>
      <w:tr w:rsidR="00431DA8" w:rsidRPr="0003115E" w14:paraId="1A613BEC" w14:textId="77777777" w:rsidTr="00CB62F6">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D5BEE" w14:textId="77777777" w:rsidR="00431DA8" w:rsidRPr="0003115E" w:rsidRDefault="00431DA8" w:rsidP="00CB62F6">
            <w:pPr>
              <w:rPr>
                <w:rFonts w:asciiTheme="majorHAnsi" w:hAnsiTheme="majorHAnsi" w:cstheme="majorHAnsi"/>
                <w:color w:val="000000"/>
                <w:szCs w:val="22"/>
              </w:rPr>
            </w:pPr>
            <w:r w:rsidRPr="0003115E">
              <w:rPr>
                <w:rFonts w:asciiTheme="majorHAnsi" w:hAnsiTheme="majorHAnsi" w:cstheme="majorHAnsi"/>
                <w:color w:val="000000"/>
                <w:szCs w:val="22"/>
              </w:rPr>
              <w:t>Storno Bestand</w:t>
            </w:r>
          </w:p>
        </w:tc>
        <w:tc>
          <w:tcPr>
            <w:tcW w:w="4525" w:type="dxa"/>
            <w:tcBorders>
              <w:top w:val="single" w:sz="4" w:space="0" w:color="auto"/>
              <w:left w:val="single" w:sz="4" w:space="0" w:color="auto"/>
              <w:bottom w:val="single" w:sz="4" w:space="0" w:color="auto"/>
              <w:right w:val="single" w:sz="4" w:space="0" w:color="auto"/>
            </w:tcBorders>
          </w:tcPr>
          <w:p w14:paraId="289C9733" w14:textId="77777777" w:rsidR="00431DA8" w:rsidRPr="0003115E" w:rsidRDefault="00431DA8" w:rsidP="00CB62F6">
            <w:pPr>
              <w:rPr>
                <w:rFonts w:asciiTheme="majorHAnsi" w:hAnsiTheme="majorHAnsi" w:cstheme="majorHAnsi"/>
                <w:color w:val="000000"/>
                <w:szCs w:val="22"/>
              </w:rPr>
            </w:pPr>
          </w:p>
        </w:tc>
      </w:tr>
      <w:tr w:rsidR="00CB62F6" w:rsidRPr="0003115E" w14:paraId="3DE74C32" w14:textId="77777777" w:rsidTr="00CB62F6">
        <w:trPr>
          <w:trHeight w:val="300"/>
        </w:trPr>
        <w:tc>
          <w:tcPr>
            <w:tcW w:w="4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E897" w14:textId="5A6E1E11" w:rsidR="00CB62F6" w:rsidRPr="0003115E" w:rsidRDefault="00CB62F6" w:rsidP="00CB62F6">
            <w:pPr>
              <w:rPr>
                <w:rFonts w:asciiTheme="majorHAnsi" w:hAnsiTheme="majorHAnsi" w:cstheme="majorHAnsi"/>
                <w:color w:val="000000"/>
                <w:szCs w:val="22"/>
              </w:rPr>
            </w:pPr>
            <w:r>
              <w:rPr>
                <w:rFonts w:asciiTheme="majorHAnsi" w:hAnsiTheme="majorHAnsi" w:cstheme="majorHAnsi"/>
                <w:color w:val="000000"/>
                <w:szCs w:val="22"/>
              </w:rPr>
              <w:t>Inventur</w:t>
            </w:r>
          </w:p>
        </w:tc>
        <w:tc>
          <w:tcPr>
            <w:tcW w:w="4525" w:type="dxa"/>
            <w:tcBorders>
              <w:top w:val="single" w:sz="4" w:space="0" w:color="auto"/>
              <w:left w:val="single" w:sz="4" w:space="0" w:color="auto"/>
              <w:bottom w:val="single" w:sz="4" w:space="0" w:color="auto"/>
              <w:right w:val="single" w:sz="4" w:space="0" w:color="auto"/>
            </w:tcBorders>
          </w:tcPr>
          <w:p w14:paraId="7406A4A5" w14:textId="77777777" w:rsidR="00CB62F6" w:rsidRPr="0003115E" w:rsidRDefault="00CB62F6" w:rsidP="00CB62F6">
            <w:pPr>
              <w:rPr>
                <w:rFonts w:asciiTheme="majorHAnsi" w:hAnsiTheme="majorHAnsi" w:cstheme="majorHAnsi"/>
                <w:color w:val="000000"/>
                <w:szCs w:val="22"/>
              </w:rPr>
            </w:pPr>
          </w:p>
        </w:tc>
      </w:tr>
    </w:tbl>
    <w:p w14:paraId="3063B438" w14:textId="6D62F68C" w:rsidR="00D06421" w:rsidRPr="0003115E" w:rsidRDefault="00D06421" w:rsidP="009443E4">
      <w:pPr>
        <w:pStyle w:val="berschrift1"/>
        <w:numPr>
          <w:ilvl w:val="1"/>
          <w:numId w:val="24"/>
        </w:numPr>
        <w:ind w:hanging="792"/>
        <w:rPr>
          <w:rFonts w:asciiTheme="majorHAnsi" w:hAnsiTheme="majorHAnsi" w:cstheme="majorHAnsi"/>
        </w:rPr>
      </w:pPr>
      <w:bookmarkStart w:id="68" w:name="_Toc477791186"/>
      <w:bookmarkStart w:id="69" w:name="_Toc502152538"/>
      <w:r w:rsidRPr="0003115E">
        <w:rPr>
          <w:rFonts w:asciiTheme="majorHAnsi" w:hAnsiTheme="majorHAnsi" w:cstheme="majorHAnsi"/>
        </w:rPr>
        <w:t>Wichtige Ergänzungen</w:t>
      </w:r>
      <w:bookmarkEnd w:id="68"/>
      <w:bookmarkEnd w:id="69"/>
    </w:p>
    <w:p w14:paraId="7C058302" w14:textId="77777777" w:rsidR="005E053D" w:rsidRPr="00CB62F6" w:rsidRDefault="005E053D" w:rsidP="00CC1317">
      <w:pPr>
        <w:spacing w:line="276" w:lineRule="auto"/>
        <w:rPr>
          <w:rFonts w:asciiTheme="majorHAnsi" w:hAnsiTheme="majorHAnsi" w:cstheme="majorHAnsi"/>
          <w:sz w:val="16"/>
        </w:rPr>
      </w:pPr>
    </w:p>
    <w:p w14:paraId="7A7FEC8B" w14:textId="77777777" w:rsidR="00A05AA6" w:rsidRPr="0003115E" w:rsidRDefault="00D06421" w:rsidP="00D06421">
      <w:pPr>
        <w:numPr>
          <w:ilvl w:val="0"/>
          <w:numId w:val="12"/>
        </w:numPr>
        <w:spacing w:line="276" w:lineRule="auto"/>
        <w:rPr>
          <w:rFonts w:asciiTheme="majorHAnsi" w:hAnsiTheme="majorHAnsi" w:cstheme="majorHAnsi"/>
          <w:szCs w:val="22"/>
        </w:rPr>
      </w:pPr>
      <w:r w:rsidRPr="0003115E">
        <w:rPr>
          <w:rFonts w:asciiTheme="majorHAnsi" w:hAnsiTheme="majorHAnsi" w:cstheme="majorHAnsi"/>
          <w:szCs w:val="22"/>
        </w:rPr>
        <w:t>Sämtliche Programmierungen auch Programmänderungen</w:t>
      </w:r>
      <w:r w:rsidR="00A05AA6" w:rsidRPr="0003115E">
        <w:rPr>
          <w:rFonts w:asciiTheme="majorHAnsi" w:hAnsiTheme="majorHAnsi" w:cstheme="majorHAnsi"/>
          <w:szCs w:val="22"/>
        </w:rPr>
        <w:t xml:space="preserve">, sofern </w:t>
      </w:r>
      <w:r w:rsidRPr="0003115E">
        <w:rPr>
          <w:rFonts w:asciiTheme="majorHAnsi" w:hAnsiTheme="majorHAnsi" w:cstheme="majorHAnsi"/>
          <w:szCs w:val="22"/>
        </w:rPr>
        <w:t xml:space="preserve">sie </w:t>
      </w:r>
      <w:r w:rsidR="00A05AA6" w:rsidRPr="0003115E">
        <w:rPr>
          <w:rFonts w:asciiTheme="majorHAnsi" w:hAnsiTheme="majorHAnsi" w:cstheme="majorHAnsi"/>
          <w:szCs w:val="22"/>
        </w:rPr>
        <w:t>durch uns</w:t>
      </w:r>
      <w:r w:rsidR="00A116D9" w:rsidRPr="0003115E">
        <w:rPr>
          <w:rFonts w:asciiTheme="majorHAnsi" w:hAnsiTheme="majorHAnsi" w:cstheme="majorHAnsi"/>
          <w:szCs w:val="22"/>
        </w:rPr>
        <w:t xml:space="preserve"> (</w:t>
      </w:r>
      <w:r w:rsidR="00A116D9" w:rsidRPr="0003115E">
        <w:rPr>
          <w:rFonts w:asciiTheme="majorHAnsi" w:hAnsiTheme="majorHAnsi" w:cstheme="majorHAnsi"/>
          <w:i/>
          <w:szCs w:val="22"/>
          <w:highlight w:val="yellow"/>
        </w:rPr>
        <w:t>Fa. NAME KASSENAUFSTELLER</w:t>
      </w:r>
      <w:r w:rsidR="00A05AA6" w:rsidRPr="0003115E">
        <w:rPr>
          <w:rFonts w:asciiTheme="majorHAnsi" w:hAnsiTheme="majorHAnsi" w:cstheme="majorHAnsi"/>
          <w:szCs w:val="22"/>
        </w:rPr>
        <w:t>) durchgeführt</w:t>
      </w:r>
      <w:r w:rsidRPr="0003115E">
        <w:rPr>
          <w:rFonts w:asciiTheme="majorHAnsi" w:hAnsiTheme="majorHAnsi" w:cstheme="majorHAnsi"/>
          <w:szCs w:val="22"/>
        </w:rPr>
        <w:t xml:space="preserve"> wurden</w:t>
      </w:r>
      <w:r w:rsidR="00A05AA6" w:rsidRPr="0003115E">
        <w:rPr>
          <w:rFonts w:asciiTheme="majorHAnsi" w:hAnsiTheme="majorHAnsi" w:cstheme="majorHAnsi"/>
          <w:szCs w:val="22"/>
        </w:rPr>
        <w:t>, w</w:t>
      </w:r>
      <w:r w:rsidRPr="0003115E">
        <w:rPr>
          <w:rFonts w:asciiTheme="majorHAnsi" w:hAnsiTheme="majorHAnsi" w:cstheme="majorHAnsi"/>
          <w:szCs w:val="22"/>
        </w:rPr>
        <w:t>e</w:t>
      </w:r>
      <w:r w:rsidR="00A05AA6" w:rsidRPr="0003115E">
        <w:rPr>
          <w:rFonts w:asciiTheme="majorHAnsi" w:hAnsiTheme="majorHAnsi" w:cstheme="majorHAnsi"/>
          <w:szCs w:val="22"/>
        </w:rPr>
        <w:t>rden per Lieferschein dokumentiert und abgerechnet.</w:t>
      </w:r>
    </w:p>
    <w:p w14:paraId="18A2846A" w14:textId="77777777" w:rsidR="00A05AA6" w:rsidRPr="0003115E" w:rsidRDefault="00A05AA6" w:rsidP="00CC1317">
      <w:pPr>
        <w:spacing w:line="276" w:lineRule="auto"/>
        <w:rPr>
          <w:rFonts w:asciiTheme="majorHAnsi" w:hAnsiTheme="majorHAnsi" w:cstheme="majorHAnsi"/>
          <w:sz w:val="24"/>
        </w:rPr>
      </w:pPr>
    </w:p>
    <w:p w14:paraId="4B51EFBC" w14:textId="77777777" w:rsidR="00D06421" w:rsidRPr="0003115E" w:rsidRDefault="00A05AA6" w:rsidP="00D06421">
      <w:pPr>
        <w:numPr>
          <w:ilvl w:val="0"/>
          <w:numId w:val="12"/>
        </w:numPr>
        <w:spacing w:line="276" w:lineRule="auto"/>
        <w:rPr>
          <w:rFonts w:asciiTheme="majorHAnsi" w:hAnsiTheme="majorHAnsi" w:cstheme="majorHAnsi"/>
          <w:szCs w:val="22"/>
        </w:rPr>
      </w:pPr>
      <w:r w:rsidRPr="0003115E">
        <w:rPr>
          <w:rFonts w:asciiTheme="majorHAnsi" w:hAnsiTheme="majorHAnsi" w:cstheme="majorHAnsi"/>
          <w:szCs w:val="22"/>
        </w:rPr>
        <w:t xml:space="preserve">Sämtliche Storno-Arten, sofern </w:t>
      </w:r>
      <w:r w:rsidR="00E31783" w:rsidRPr="0003115E">
        <w:rPr>
          <w:rFonts w:asciiTheme="majorHAnsi" w:hAnsiTheme="majorHAnsi" w:cstheme="majorHAnsi"/>
          <w:szCs w:val="22"/>
        </w:rPr>
        <w:t>genutzt, wurden</w:t>
      </w:r>
      <w:r w:rsidRPr="0003115E">
        <w:rPr>
          <w:rFonts w:asciiTheme="majorHAnsi" w:hAnsiTheme="majorHAnsi" w:cstheme="majorHAnsi"/>
          <w:szCs w:val="22"/>
        </w:rPr>
        <w:t xml:space="preserve">/werden in den </w:t>
      </w:r>
      <w:r w:rsidR="00D06421" w:rsidRPr="0003115E">
        <w:rPr>
          <w:rFonts w:asciiTheme="majorHAnsi" w:hAnsiTheme="majorHAnsi" w:cstheme="majorHAnsi"/>
          <w:szCs w:val="22"/>
        </w:rPr>
        <w:t>Einzeldaten</w:t>
      </w:r>
      <w:r w:rsidRPr="0003115E">
        <w:rPr>
          <w:rFonts w:asciiTheme="majorHAnsi" w:hAnsiTheme="majorHAnsi" w:cstheme="majorHAnsi"/>
          <w:szCs w:val="22"/>
        </w:rPr>
        <w:t xml:space="preserve"> ausgewiesen</w:t>
      </w:r>
      <w:r w:rsidR="00D06421" w:rsidRPr="0003115E">
        <w:rPr>
          <w:rFonts w:asciiTheme="majorHAnsi" w:hAnsiTheme="majorHAnsi" w:cstheme="majorHAnsi"/>
          <w:szCs w:val="22"/>
        </w:rPr>
        <w:t xml:space="preserve"> und sind erkennbar</w:t>
      </w:r>
      <w:r w:rsidRPr="0003115E">
        <w:rPr>
          <w:rFonts w:asciiTheme="majorHAnsi" w:hAnsiTheme="majorHAnsi" w:cstheme="majorHAnsi"/>
          <w:szCs w:val="22"/>
        </w:rPr>
        <w:t>.</w:t>
      </w:r>
    </w:p>
    <w:p w14:paraId="2166CD87" w14:textId="77777777" w:rsidR="00D06421" w:rsidRPr="0003115E" w:rsidRDefault="00D06421" w:rsidP="00D06421">
      <w:pPr>
        <w:pStyle w:val="Listenabsatz"/>
        <w:rPr>
          <w:rFonts w:asciiTheme="majorHAnsi" w:hAnsiTheme="majorHAnsi" w:cstheme="majorHAnsi"/>
          <w:szCs w:val="22"/>
        </w:rPr>
      </w:pPr>
    </w:p>
    <w:p w14:paraId="7FE7706E" w14:textId="6FD3C2A0" w:rsidR="00A05AA6" w:rsidRPr="0003115E" w:rsidRDefault="00D06421" w:rsidP="00D06421">
      <w:pPr>
        <w:numPr>
          <w:ilvl w:val="0"/>
          <w:numId w:val="12"/>
        </w:numPr>
        <w:spacing w:line="276" w:lineRule="auto"/>
        <w:rPr>
          <w:rFonts w:asciiTheme="majorHAnsi" w:hAnsiTheme="majorHAnsi" w:cstheme="majorHAnsi"/>
          <w:szCs w:val="22"/>
        </w:rPr>
      </w:pPr>
      <w:r w:rsidRPr="0003115E">
        <w:rPr>
          <w:rFonts w:asciiTheme="majorHAnsi" w:hAnsiTheme="majorHAnsi" w:cstheme="majorHAnsi"/>
          <w:szCs w:val="22"/>
        </w:rPr>
        <w:t>Für die Jahre vor dem 31.12.2016:</w:t>
      </w:r>
      <w:r w:rsidRPr="0003115E">
        <w:rPr>
          <w:rFonts w:asciiTheme="majorHAnsi" w:hAnsiTheme="majorHAnsi" w:cstheme="majorHAnsi"/>
          <w:szCs w:val="22"/>
        </w:rPr>
        <w:br/>
        <w:t xml:space="preserve">Sämtliche Storno-Arten werden auf dem </w:t>
      </w:r>
      <w:proofErr w:type="spellStart"/>
      <w:r w:rsidRPr="0003115E">
        <w:rPr>
          <w:rFonts w:asciiTheme="majorHAnsi" w:hAnsiTheme="majorHAnsi" w:cstheme="majorHAnsi"/>
          <w:szCs w:val="22"/>
        </w:rPr>
        <w:t>Tagesendsummenbon</w:t>
      </w:r>
      <w:proofErr w:type="spellEnd"/>
      <w:r w:rsidRPr="0003115E">
        <w:rPr>
          <w:rFonts w:asciiTheme="majorHAnsi" w:hAnsiTheme="majorHAnsi" w:cstheme="majorHAnsi"/>
          <w:szCs w:val="22"/>
        </w:rPr>
        <w:t xml:space="preserve"> (Transaktionsbericht, Finanzbericht, Finanzartenbericht, etc.) ausgewiesen.</w:t>
      </w:r>
    </w:p>
    <w:p w14:paraId="6CD13B99" w14:textId="77777777" w:rsidR="00D06421" w:rsidRPr="0003115E" w:rsidRDefault="00D06421" w:rsidP="00D06421">
      <w:pPr>
        <w:pStyle w:val="Listenabsatz"/>
        <w:rPr>
          <w:rFonts w:asciiTheme="majorHAnsi" w:hAnsiTheme="majorHAnsi" w:cstheme="majorHAnsi"/>
          <w:szCs w:val="22"/>
        </w:rPr>
      </w:pPr>
    </w:p>
    <w:p w14:paraId="31E83E5D" w14:textId="77777777" w:rsidR="00D06421" w:rsidRPr="0003115E" w:rsidRDefault="00D06421" w:rsidP="00D06421">
      <w:pPr>
        <w:numPr>
          <w:ilvl w:val="0"/>
          <w:numId w:val="12"/>
        </w:numPr>
        <w:spacing w:line="276" w:lineRule="auto"/>
        <w:rPr>
          <w:rFonts w:asciiTheme="majorHAnsi" w:hAnsiTheme="majorHAnsi" w:cstheme="majorHAnsi"/>
          <w:szCs w:val="22"/>
        </w:rPr>
      </w:pPr>
      <w:r w:rsidRPr="0003115E">
        <w:rPr>
          <w:rFonts w:asciiTheme="majorHAnsi" w:hAnsiTheme="majorHAnsi" w:cstheme="majorHAnsi"/>
          <w:szCs w:val="22"/>
        </w:rPr>
        <w:t xml:space="preserve">Sämtliche über die Kasse erfassten Einzeldaten werden erfasst und unveränderbar gespeichert. </w:t>
      </w:r>
      <w:r w:rsidRPr="0003115E">
        <w:rPr>
          <w:rFonts w:asciiTheme="majorHAnsi" w:hAnsiTheme="majorHAnsi" w:cstheme="majorHAnsi"/>
          <w:szCs w:val="22"/>
        </w:rPr>
        <w:br/>
        <w:t>Für die Dokumentation der Kasseneinzeldaten, die nicht über das Kassensystem erfasst werden/wurden ist ausschließlich der Unternehmer (Kunde) verantwortlich.</w:t>
      </w:r>
    </w:p>
    <w:p w14:paraId="711E4B17" w14:textId="77777777" w:rsidR="00A05AA6" w:rsidRPr="0003115E" w:rsidRDefault="00A05AA6" w:rsidP="00CC1317">
      <w:pPr>
        <w:spacing w:line="276" w:lineRule="auto"/>
        <w:rPr>
          <w:rFonts w:asciiTheme="majorHAnsi" w:hAnsiTheme="majorHAnsi" w:cstheme="majorHAnsi"/>
          <w:szCs w:val="22"/>
        </w:rPr>
      </w:pPr>
    </w:p>
    <w:p w14:paraId="3233AE30" w14:textId="54152CE0" w:rsidR="00A05AA6" w:rsidRPr="0003115E" w:rsidRDefault="00A05AA6" w:rsidP="00D06421">
      <w:pPr>
        <w:numPr>
          <w:ilvl w:val="0"/>
          <w:numId w:val="12"/>
        </w:numPr>
        <w:spacing w:line="276" w:lineRule="auto"/>
        <w:rPr>
          <w:rFonts w:asciiTheme="majorHAnsi" w:hAnsiTheme="majorHAnsi" w:cstheme="majorHAnsi"/>
          <w:szCs w:val="22"/>
        </w:rPr>
      </w:pPr>
      <w:r w:rsidRPr="0003115E">
        <w:rPr>
          <w:rFonts w:asciiTheme="majorHAnsi" w:hAnsiTheme="majorHAnsi" w:cstheme="majorHAnsi"/>
          <w:szCs w:val="22"/>
        </w:rPr>
        <w:t xml:space="preserve">Es sind </w:t>
      </w:r>
      <w:r w:rsidRPr="0003115E">
        <w:rPr>
          <w:rFonts w:asciiTheme="majorHAnsi" w:hAnsiTheme="majorHAnsi" w:cstheme="majorHAnsi"/>
          <w:szCs w:val="22"/>
          <w:u w:val="single"/>
        </w:rPr>
        <w:t>keine</w:t>
      </w:r>
      <w:r w:rsidRPr="0003115E">
        <w:rPr>
          <w:rFonts w:asciiTheme="majorHAnsi" w:hAnsiTheme="majorHAnsi" w:cstheme="majorHAnsi"/>
          <w:szCs w:val="22"/>
        </w:rPr>
        <w:t xml:space="preserve"> Funktionen programmiert/eingerichtet</w:t>
      </w:r>
      <w:r w:rsidR="00B972F6" w:rsidRPr="0003115E">
        <w:rPr>
          <w:rFonts w:asciiTheme="majorHAnsi" w:hAnsiTheme="majorHAnsi" w:cstheme="majorHAnsi"/>
          <w:szCs w:val="22"/>
        </w:rPr>
        <w:t>,</w:t>
      </w:r>
      <w:r w:rsidRPr="0003115E">
        <w:rPr>
          <w:rFonts w:asciiTheme="majorHAnsi" w:hAnsiTheme="majorHAnsi" w:cstheme="majorHAnsi"/>
          <w:szCs w:val="22"/>
        </w:rPr>
        <w:t xml:space="preserve"> mit denen Funktionen an den Kassen berichtstechnisch unterdrückt wurden.</w:t>
      </w:r>
    </w:p>
    <w:p w14:paraId="03AE3298" w14:textId="77777777" w:rsidR="00D06421" w:rsidRPr="0003115E" w:rsidRDefault="00A05AA6" w:rsidP="009443E4">
      <w:pPr>
        <w:pStyle w:val="berschrift1"/>
        <w:numPr>
          <w:ilvl w:val="0"/>
          <w:numId w:val="24"/>
        </w:numPr>
        <w:rPr>
          <w:rFonts w:asciiTheme="majorHAnsi" w:hAnsiTheme="majorHAnsi" w:cstheme="majorHAnsi"/>
        </w:rPr>
      </w:pPr>
      <w:r w:rsidRPr="0003115E">
        <w:rPr>
          <w:rFonts w:asciiTheme="majorHAnsi" w:hAnsiTheme="majorHAnsi" w:cstheme="majorHAnsi"/>
        </w:rPr>
        <w:br w:type="page"/>
      </w:r>
      <w:bookmarkStart w:id="70" w:name="_Toc477791187"/>
      <w:bookmarkStart w:id="71" w:name="_Toc502152539"/>
      <w:r w:rsidR="00D06421" w:rsidRPr="0003115E">
        <w:rPr>
          <w:rFonts w:asciiTheme="majorHAnsi" w:hAnsiTheme="majorHAnsi" w:cstheme="majorHAnsi"/>
        </w:rPr>
        <w:lastRenderedPageBreak/>
        <w:t>Inhalte des USB-Sticks</w:t>
      </w:r>
      <w:bookmarkEnd w:id="70"/>
      <w:bookmarkEnd w:id="71"/>
    </w:p>
    <w:p w14:paraId="4CD7ABD0" w14:textId="77777777" w:rsidR="00A05AA6" w:rsidRPr="00CB7728" w:rsidRDefault="00827213" w:rsidP="00CC1317">
      <w:pPr>
        <w:spacing w:line="276" w:lineRule="auto"/>
        <w:rPr>
          <w:rFonts w:asciiTheme="majorHAnsi" w:hAnsiTheme="majorHAnsi" w:cstheme="majorHAnsi"/>
          <w:highlight w:val="yellow"/>
          <w:u w:val="single"/>
        </w:rPr>
      </w:pPr>
      <w:r w:rsidRPr="0003115E">
        <w:rPr>
          <w:rFonts w:asciiTheme="majorHAnsi" w:hAnsiTheme="majorHAnsi" w:cstheme="majorHAnsi"/>
          <w:u w:val="single"/>
        </w:rPr>
        <w:br/>
      </w:r>
      <w:r w:rsidR="00A05AA6" w:rsidRPr="00CB7728">
        <w:rPr>
          <w:rFonts w:asciiTheme="majorHAnsi" w:hAnsiTheme="majorHAnsi" w:cstheme="majorHAnsi"/>
          <w:highlight w:val="yellow"/>
          <w:u w:val="single"/>
        </w:rPr>
        <w:t>Auf dem übermi</w:t>
      </w:r>
      <w:r w:rsidR="003743A4" w:rsidRPr="00CB7728">
        <w:rPr>
          <w:rFonts w:asciiTheme="majorHAnsi" w:hAnsiTheme="majorHAnsi" w:cstheme="majorHAnsi"/>
          <w:highlight w:val="yellow"/>
          <w:u w:val="single"/>
        </w:rPr>
        <w:t>tteltem USB Stick befinden sich:</w:t>
      </w:r>
    </w:p>
    <w:p w14:paraId="08E7260E" w14:textId="77777777" w:rsidR="00A05AA6" w:rsidRPr="00CB7728" w:rsidRDefault="00A05AA6" w:rsidP="00CC1317">
      <w:pPr>
        <w:spacing w:line="276" w:lineRule="auto"/>
        <w:rPr>
          <w:rFonts w:asciiTheme="majorHAnsi" w:hAnsiTheme="majorHAnsi" w:cstheme="majorHAnsi"/>
          <w:highlight w:val="yellow"/>
        </w:rPr>
      </w:pPr>
    </w:p>
    <w:p w14:paraId="26AB923F" w14:textId="77777777" w:rsidR="00A05AA6" w:rsidRPr="00CB7728" w:rsidRDefault="00A05AA6" w:rsidP="00CC1317">
      <w:pPr>
        <w:spacing w:line="276" w:lineRule="auto"/>
        <w:rPr>
          <w:rFonts w:asciiTheme="majorHAnsi" w:hAnsiTheme="majorHAnsi" w:cstheme="majorHAnsi"/>
          <w:highlight w:val="yellow"/>
        </w:rPr>
      </w:pPr>
    </w:p>
    <w:p w14:paraId="1F164658" w14:textId="77777777" w:rsidR="00A05AA6" w:rsidRPr="00CB7728" w:rsidRDefault="00A05AA6" w:rsidP="00CC1317">
      <w:pPr>
        <w:spacing w:line="276" w:lineRule="auto"/>
        <w:rPr>
          <w:rFonts w:asciiTheme="majorHAnsi" w:hAnsiTheme="majorHAnsi" w:cstheme="majorHAnsi"/>
          <w:highlight w:val="yellow"/>
        </w:rPr>
      </w:pPr>
      <w:r w:rsidRPr="00CB7728">
        <w:rPr>
          <w:rFonts w:asciiTheme="majorHAnsi" w:hAnsiTheme="majorHAnsi" w:cstheme="majorHAnsi"/>
          <w:highlight w:val="yellow"/>
        </w:rPr>
        <w:t>Datensicherungen vom Auslieferungszustand der im Einsatz befindlichen Registrierkassen:</w:t>
      </w:r>
    </w:p>
    <w:p w14:paraId="34954E13" w14:textId="77777777" w:rsidR="00A05AA6" w:rsidRPr="00CB7728" w:rsidRDefault="00A05AA6" w:rsidP="00CC1317">
      <w:pPr>
        <w:spacing w:line="276" w:lineRule="auto"/>
        <w:rPr>
          <w:rFonts w:asciiTheme="majorHAnsi" w:hAnsiTheme="majorHAnsi" w:cstheme="majorHAnsi"/>
          <w:highlight w:val="yellow"/>
        </w:rPr>
      </w:pPr>
    </w:p>
    <w:p w14:paraId="5EE0F9E7" w14:textId="5F6A402D" w:rsidR="00A05AA6" w:rsidRPr="00CB7728" w:rsidRDefault="006446F1" w:rsidP="00CC1317">
      <w:pPr>
        <w:spacing w:line="276" w:lineRule="auto"/>
        <w:rPr>
          <w:rFonts w:asciiTheme="majorHAnsi" w:hAnsiTheme="majorHAnsi" w:cstheme="majorHAnsi"/>
          <w:highlight w:val="yellow"/>
        </w:rPr>
      </w:pPr>
      <w:r w:rsidRPr="00CB7728">
        <w:rPr>
          <w:rFonts w:asciiTheme="majorHAnsi" w:hAnsiTheme="majorHAnsi" w:cstheme="majorHAnsi"/>
          <w:noProof/>
          <w:highlight w:val="yellow"/>
        </w:rPr>
        <w:drawing>
          <wp:inline distT="0" distB="0" distL="0" distR="0" wp14:anchorId="2C54C3B4" wp14:editId="55920F85">
            <wp:extent cx="647700" cy="56197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00A05AA6" w:rsidRPr="00CB7728">
        <w:rPr>
          <w:rFonts w:asciiTheme="majorHAnsi" w:hAnsiTheme="majorHAnsi" w:cstheme="majorHAnsi"/>
          <w:highlight w:val="yellow"/>
        </w:rPr>
        <w:tab/>
      </w:r>
      <w:r w:rsidR="00A05AA6" w:rsidRPr="00CB7728">
        <w:rPr>
          <w:rFonts w:asciiTheme="majorHAnsi" w:hAnsiTheme="majorHAnsi" w:cstheme="majorHAnsi"/>
          <w:highlight w:val="yellow"/>
        </w:rPr>
        <w:tab/>
      </w:r>
      <w:r w:rsidRPr="00CB7728">
        <w:rPr>
          <w:rFonts w:asciiTheme="majorHAnsi" w:hAnsiTheme="majorHAnsi" w:cstheme="majorHAnsi"/>
          <w:noProof/>
          <w:highlight w:val="yellow"/>
        </w:rPr>
        <w:drawing>
          <wp:inline distT="0" distB="0" distL="0" distR="0" wp14:anchorId="4AE49AF2" wp14:editId="0FA73C89">
            <wp:extent cx="647700" cy="56197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00A05AA6" w:rsidRPr="00CB7728">
        <w:rPr>
          <w:rFonts w:asciiTheme="majorHAnsi" w:hAnsiTheme="majorHAnsi" w:cstheme="majorHAnsi"/>
          <w:highlight w:val="yellow"/>
        </w:rPr>
        <w:tab/>
      </w:r>
      <w:r w:rsidR="00A05AA6" w:rsidRPr="00CB7728">
        <w:rPr>
          <w:rFonts w:asciiTheme="majorHAnsi" w:hAnsiTheme="majorHAnsi" w:cstheme="majorHAnsi"/>
          <w:highlight w:val="yellow"/>
        </w:rPr>
        <w:tab/>
      </w:r>
      <w:r w:rsidRPr="00CB7728">
        <w:rPr>
          <w:rFonts w:asciiTheme="majorHAnsi" w:hAnsiTheme="majorHAnsi" w:cstheme="majorHAnsi"/>
          <w:noProof/>
          <w:highlight w:val="yellow"/>
        </w:rPr>
        <w:drawing>
          <wp:inline distT="0" distB="0" distL="0" distR="0" wp14:anchorId="3F19057D" wp14:editId="168DCE57">
            <wp:extent cx="647700" cy="56197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00A05AA6" w:rsidRPr="00CB7728">
        <w:rPr>
          <w:rFonts w:asciiTheme="majorHAnsi" w:hAnsiTheme="majorHAnsi" w:cstheme="majorHAnsi"/>
          <w:highlight w:val="yellow"/>
        </w:rPr>
        <w:tab/>
      </w:r>
      <w:r w:rsidR="00A05AA6" w:rsidRPr="00CB7728">
        <w:rPr>
          <w:rFonts w:asciiTheme="majorHAnsi" w:hAnsiTheme="majorHAnsi" w:cstheme="majorHAnsi"/>
          <w:highlight w:val="yellow"/>
        </w:rPr>
        <w:tab/>
      </w:r>
      <w:r w:rsidRPr="00CB7728">
        <w:rPr>
          <w:rFonts w:asciiTheme="majorHAnsi" w:hAnsiTheme="majorHAnsi" w:cstheme="majorHAnsi"/>
          <w:noProof/>
          <w:highlight w:val="yellow"/>
        </w:rPr>
        <w:drawing>
          <wp:inline distT="0" distB="0" distL="0" distR="0" wp14:anchorId="3DF46281" wp14:editId="63BD74DC">
            <wp:extent cx="647700" cy="561975"/>
            <wp:effectExtent l="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p>
    <w:p w14:paraId="77E00C4C" w14:textId="77777777" w:rsidR="00A05AA6" w:rsidRPr="00CB7728" w:rsidRDefault="00A05AA6" w:rsidP="00CC1317">
      <w:pPr>
        <w:spacing w:line="276" w:lineRule="auto"/>
        <w:rPr>
          <w:rFonts w:asciiTheme="majorHAnsi" w:hAnsiTheme="majorHAnsi" w:cstheme="majorHAnsi"/>
          <w:sz w:val="18"/>
          <w:szCs w:val="18"/>
          <w:highlight w:val="yellow"/>
        </w:rPr>
      </w:pPr>
      <w:r w:rsidRPr="00CB7728">
        <w:rPr>
          <w:rFonts w:asciiTheme="majorHAnsi" w:hAnsiTheme="majorHAnsi" w:cstheme="majorHAnsi"/>
          <w:sz w:val="18"/>
          <w:szCs w:val="18"/>
          <w:highlight w:val="yellow"/>
        </w:rPr>
        <w:t>kasse01.zip</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 xml:space="preserve">kasse02.zip        </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mobile01.zip</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mobile02.zip</w:t>
      </w:r>
    </w:p>
    <w:p w14:paraId="6944C9B3" w14:textId="77777777" w:rsidR="00A05AA6" w:rsidRPr="00CB7728" w:rsidRDefault="00A05AA6" w:rsidP="00CC1317">
      <w:pPr>
        <w:spacing w:line="276" w:lineRule="auto"/>
        <w:rPr>
          <w:rFonts w:asciiTheme="majorHAnsi" w:hAnsiTheme="majorHAnsi" w:cstheme="majorHAnsi"/>
          <w:sz w:val="18"/>
          <w:szCs w:val="18"/>
          <w:highlight w:val="yellow"/>
        </w:rPr>
      </w:pPr>
    </w:p>
    <w:p w14:paraId="0EFACF3E" w14:textId="77777777" w:rsidR="00A05AA6" w:rsidRPr="00CB7728" w:rsidRDefault="00A05AA6" w:rsidP="00CC1317">
      <w:pPr>
        <w:spacing w:line="276" w:lineRule="auto"/>
        <w:rPr>
          <w:rFonts w:asciiTheme="majorHAnsi" w:hAnsiTheme="majorHAnsi" w:cstheme="majorHAnsi"/>
          <w:highlight w:val="yellow"/>
        </w:rPr>
      </w:pPr>
    </w:p>
    <w:p w14:paraId="46ED30A0" w14:textId="77777777" w:rsidR="00A05AA6" w:rsidRPr="00CB7728" w:rsidRDefault="00A05AA6" w:rsidP="00CC1317">
      <w:pPr>
        <w:spacing w:line="276" w:lineRule="auto"/>
        <w:rPr>
          <w:rFonts w:asciiTheme="majorHAnsi" w:hAnsiTheme="majorHAnsi" w:cstheme="majorHAnsi"/>
          <w:highlight w:val="yellow"/>
        </w:rPr>
      </w:pPr>
    </w:p>
    <w:p w14:paraId="146F3F52" w14:textId="77777777" w:rsidR="00A05AA6" w:rsidRPr="00CB7728" w:rsidRDefault="00A05AA6" w:rsidP="00CC1317">
      <w:pPr>
        <w:spacing w:line="276" w:lineRule="auto"/>
        <w:rPr>
          <w:rFonts w:asciiTheme="majorHAnsi" w:hAnsiTheme="majorHAnsi" w:cstheme="majorHAnsi"/>
          <w:highlight w:val="yellow"/>
        </w:rPr>
      </w:pPr>
      <w:r w:rsidRPr="00CB7728">
        <w:rPr>
          <w:rFonts w:asciiTheme="majorHAnsi" w:hAnsiTheme="majorHAnsi" w:cstheme="majorHAnsi"/>
          <w:highlight w:val="yellow"/>
        </w:rPr>
        <w:t>Sämtliche Lieferscheine der durch uns</w:t>
      </w:r>
      <w:r w:rsidR="002D4556" w:rsidRPr="00CB7728">
        <w:rPr>
          <w:rFonts w:asciiTheme="majorHAnsi" w:hAnsiTheme="majorHAnsi" w:cstheme="majorHAnsi"/>
          <w:highlight w:val="yellow"/>
        </w:rPr>
        <w:t xml:space="preserve"> vorgenommen Programmänderungen</w:t>
      </w:r>
      <w:r w:rsidRPr="00CB7728">
        <w:rPr>
          <w:rFonts w:asciiTheme="majorHAnsi" w:hAnsiTheme="majorHAnsi" w:cstheme="majorHAnsi"/>
          <w:highlight w:val="yellow"/>
        </w:rPr>
        <w:t>/ Umprogrammierungen der im Einsatz befindlichen Registrierkassen:</w:t>
      </w:r>
    </w:p>
    <w:p w14:paraId="0ADCF46D" w14:textId="77777777" w:rsidR="00A05AA6" w:rsidRPr="00CB7728" w:rsidRDefault="00A05AA6" w:rsidP="00CC1317">
      <w:pPr>
        <w:spacing w:line="276" w:lineRule="auto"/>
        <w:rPr>
          <w:rFonts w:asciiTheme="majorHAnsi" w:hAnsiTheme="majorHAnsi" w:cstheme="majorHAnsi"/>
          <w:highlight w:val="yellow"/>
        </w:rPr>
      </w:pPr>
    </w:p>
    <w:p w14:paraId="59999F96" w14:textId="77777777" w:rsidR="00A05AA6" w:rsidRPr="00CB7728" w:rsidRDefault="00A05AA6" w:rsidP="00CC1317">
      <w:pPr>
        <w:spacing w:line="276" w:lineRule="auto"/>
        <w:rPr>
          <w:rFonts w:asciiTheme="majorHAnsi" w:hAnsiTheme="majorHAnsi" w:cstheme="majorHAnsi"/>
          <w:sz w:val="18"/>
          <w:szCs w:val="18"/>
          <w:highlight w:val="yellow"/>
        </w:rPr>
      </w:pPr>
    </w:p>
    <w:p w14:paraId="758C1ADA" w14:textId="65334854" w:rsidR="00A05AA6" w:rsidRPr="00CB7728" w:rsidRDefault="00A05AA6" w:rsidP="00CC1317">
      <w:pPr>
        <w:spacing w:line="276" w:lineRule="auto"/>
        <w:rPr>
          <w:rFonts w:asciiTheme="majorHAnsi" w:hAnsiTheme="majorHAnsi" w:cstheme="majorHAnsi"/>
          <w:sz w:val="18"/>
          <w:szCs w:val="18"/>
          <w:highlight w:val="yellow"/>
        </w:rPr>
      </w:pPr>
      <w:r w:rsidRPr="00CB7728">
        <w:rPr>
          <w:rFonts w:asciiTheme="majorHAnsi" w:hAnsiTheme="majorHAnsi" w:cstheme="majorHAnsi"/>
          <w:sz w:val="18"/>
          <w:szCs w:val="18"/>
          <w:highlight w:val="yellow"/>
        </w:rPr>
        <w:t xml:space="preserve">      </w:t>
      </w:r>
      <w:r w:rsidR="006446F1" w:rsidRPr="00CB7728">
        <w:rPr>
          <w:rFonts w:asciiTheme="majorHAnsi" w:hAnsiTheme="majorHAnsi" w:cstheme="majorHAnsi"/>
          <w:noProof/>
          <w:sz w:val="18"/>
          <w:szCs w:val="18"/>
          <w:highlight w:val="yellow"/>
        </w:rPr>
        <w:drawing>
          <wp:inline distT="0" distB="0" distL="0" distR="0" wp14:anchorId="6373BD63" wp14:editId="2BFEB35A">
            <wp:extent cx="762000" cy="561975"/>
            <wp:effectExtent l="0" t="0" r="0" b="0"/>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CB7728">
        <w:rPr>
          <w:rFonts w:asciiTheme="majorHAnsi" w:hAnsiTheme="majorHAnsi" w:cstheme="majorHAnsi"/>
          <w:sz w:val="18"/>
          <w:szCs w:val="18"/>
          <w:highlight w:val="yellow"/>
        </w:rPr>
        <w:t xml:space="preserve">    </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 xml:space="preserve">        </w:t>
      </w:r>
      <w:r w:rsidR="006446F1" w:rsidRPr="00CB7728">
        <w:rPr>
          <w:rFonts w:asciiTheme="majorHAnsi" w:hAnsiTheme="majorHAnsi" w:cstheme="majorHAnsi"/>
          <w:noProof/>
          <w:sz w:val="18"/>
          <w:szCs w:val="18"/>
          <w:highlight w:val="yellow"/>
        </w:rPr>
        <w:drawing>
          <wp:inline distT="0" distB="0" distL="0" distR="0" wp14:anchorId="6A356697" wp14:editId="5BA8AE74">
            <wp:extent cx="762000" cy="561975"/>
            <wp:effectExtent l="0" t="0" r="0" b="0"/>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CB7728">
        <w:rPr>
          <w:rFonts w:asciiTheme="majorHAnsi" w:hAnsiTheme="majorHAnsi" w:cstheme="majorHAnsi"/>
          <w:sz w:val="18"/>
          <w:szCs w:val="18"/>
          <w:highlight w:val="yellow"/>
        </w:rPr>
        <w:tab/>
        <w:t xml:space="preserve">                     </w:t>
      </w:r>
      <w:r w:rsidR="006446F1" w:rsidRPr="00CB7728">
        <w:rPr>
          <w:rFonts w:asciiTheme="majorHAnsi" w:hAnsiTheme="majorHAnsi" w:cstheme="majorHAnsi"/>
          <w:noProof/>
          <w:sz w:val="18"/>
          <w:szCs w:val="18"/>
          <w:highlight w:val="yellow"/>
        </w:rPr>
        <w:drawing>
          <wp:inline distT="0" distB="0" distL="0" distR="0" wp14:anchorId="1DAD90B7" wp14:editId="49A34E16">
            <wp:extent cx="762000" cy="561975"/>
            <wp:effectExtent l="0" t="0" r="0" b="0"/>
            <wp:docPr id="1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p>
    <w:p w14:paraId="1AEF037A" w14:textId="77777777" w:rsidR="00A05AA6" w:rsidRPr="00CB7728" w:rsidRDefault="00A05AA6" w:rsidP="00CC1317">
      <w:pPr>
        <w:spacing w:line="276" w:lineRule="auto"/>
        <w:rPr>
          <w:rFonts w:asciiTheme="majorHAnsi" w:hAnsiTheme="majorHAnsi" w:cstheme="majorHAnsi"/>
          <w:sz w:val="18"/>
          <w:szCs w:val="18"/>
          <w:highlight w:val="yellow"/>
        </w:rPr>
      </w:pPr>
      <w:r w:rsidRPr="00CB7728">
        <w:rPr>
          <w:rFonts w:asciiTheme="majorHAnsi" w:hAnsiTheme="majorHAnsi" w:cstheme="majorHAnsi"/>
          <w:sz w:val="18"/>
          <w:szCs w:val="18"/>
          <w:highlight w:val="yellow"/>
        </w:rPr>
        <w:t>Lieferschein 15.06.2000</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Lieferschein 18.03.2001</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Lieferschein 08.07.2001</w:t>
      </w:r>
    </w:p>
    <w:p w14:paraId="5E65108C" w14:textId="77777777" w:rsidR="00A05AA6" w:rsidRPr="00CB7728" w:rsidRDefault="00A05AA6" w:rsidP="00CC1317">
      <w:pPr>
        <w:spacing w:line="276" w:lineRule="auto"/>
        <w:rPr>
          <w:rFonts w:asciiTheme="majorHAnsi" w:hAnsiTheme="majorHAnsi" w:cstheme="majorHAnsi"/>
          <w:sz w:val="18"/>
          <w:szCs w:val="18"/>
          <w:highlight w:val="yellow"/>
        </w:rPr>
      </w:pPr>
    </w:p>
    <w:p w14:paraId="6638B1A9" w14:textId="45DDC26D" w:rsidR="00A05AA6" w:rsidRPr="00CB7728" w:rsidRDefault="00A05AA6" w:rsidP="00CC1317">
      <w:pPr>
        <w:spacing w:line="276" w:lineRule="auto"/>
        <w:rPr>
          <w:rFonts w:asciiTheme="majorHAnsi" w:hAnsiTheme="majorHAnsi" w:cstheme="majorHAnsi"/>
          <w:sz w:val="18"/>
          <w:szCs w:val="18"/>
          <w:highlight w:val="yellow"/>
        </w:rPr>
      </w:pPr>
      <w:r w:rsidRPr="00CB7728">
        <w:rPr>
          <w:rFonts w:asciiTheme="majorHAnsi" w:hAnsiTheme="majorHAnsi" w:cstheme="majorHAnsi"/>
          <w:sz w:val="18"/>
          <w:szCs w:val="18"/>
          <w:highlight w:val="yellow"/>
        </w:rPr>
        <w:t xml:space="preserve">      </w:t>
      </w:r>
      <w:r w:rsidR="006446F1" w:rsidRPr="00CB7728">
        <w:rPr>
          <w:rFonts w:asciiTheme="majorHAnsi" w:hAnsiTheme="majorHAnsi" w:cstheme="majorHAnsi"/>
          <w:noProof/>
          <w:sz w:val="18"/>
          <w:szCs w:val="18"/>
          <w:highlight w:val="yellow"/>
        </w:rPr>
        <w:drawing>
          <wp:inline distT="0" distB="0" distL="0" distR="0" wp14:anchorId="26957880" wp14:editId="19DCC77D">
            <wp:extent cx="762000" cy="5619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CB7728">
        <w:rPr>
          <w:rFonts w:asciiTheme="majorHAnsi" w:hAnsiTheme="majorHAnsi" w:cstheme="majorHAnsi"/>
          <w:sz w:val="18"/>
          <w:szCs w:val="18"/>
          <w:highlight w:val="yellow"/>
        </w:rPr>
        <w:t xml:space="preserve">    </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 xml:space="preserve">        </w:t>
      </w:r>
      <w:r w:rsidR="006446F1" w:rsidRPr="00CB7728">
        <w:rPr>
          <w:rFonts w:asciiTheme="majorHAnsi" w:hAnsiTheme="majorHAnsi" w:cstheme="majorHAnsi"/>
          <w:noProof/>
          <w:sz w:val="18"/>
          <w:szCs w:val="18"/>
          <w:highlight w:val="yellow"/>
        </w:rPr>
        <w:drawing>
          <wp:inline distT="0" distB="0" distL="0" distR="0" wp14:anchorId="4F3C8CEF" wp14:editId="08DE9A11">
            <wp:extent cx="762000" cy="5619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Pr="00CB7728">
        <w:rPr>
          <w:rFonts w:asciiTheme="majorHAnsi" w:hAnsiTheme="majorHAnsi" w:cstheme="majorHAnsi"/>
          <w:sz w:val="18"/>
          <w:szCs w:val="18"/>
          <w:highlight w:val="yellow"/>
        </w:rPr>
        <w:tab/>
        <w:t xml:space="preserve">                                                                  </w:t>
      </w:r>
    </w:p>
    <w:p w14:paraId="4B2FE751" w14:textId="4758560D" w:rsidR="00EB2F12" w:rsidRPr="0003115E" w:rsidRDefault="00A05AA6" w:rsidP="00CC1317">
      <w:pPr>
        <w:spacing w:line="276" w:lineRule="auto"/>
        <w:rPr>
          <w:rFonts w:asciiTheme="majorHAnsi" w:hAnsiTheme="majorHAnsi" w:cstheme="majorHAnsi"/>
          <w:sz w:val="18"/>
          <w:szCs w:val="18"/>
        </w:rPr>
      </w:pPr>
      <w:r w:rsidRPr="00CB7728">
        <w:rPr>
          <w:rFonts w:asciiTheme="majorHAnsi" w:hAnsiTheme="majorHAnsi" w:cstheme="majorHAnsi"/>
          <w:sz w:val="18"/>
          <w:szCs w:val="18"/>
          <w:highlight w:val="yellow"/>
        </w:rPr>
        <w:t>Lieferschein 28.11.2001</w:t>
      </w:r>
      <w:r w:rsidRPr="00CB7728">
        <w:rPr>
          <w:rFonts w:asciiTheme="majorHAnsi" w:hAnsiTheme="majorHAnsi" w:cstheme="majorHAnsi"/>
          <w:sz w:val="18"/>
          <w:szCs w:val="18"/>
          <w:highlight w:val="yellow"/>
        </w:rPr>
        <w:tab/>
      </w:r>
      <w:r w:rsidRPr="00CB7728">
        <w:rPr>
          <w:rFonts w:asciiTheme="majorHAnsi" w:hAnsiTheme="majorHAnsi" w:cstheme="majorHAnsi"/>
          <w:sz w:val="18"/>
          <w:szCs w:val="18"/>
          <w:highlight w:val="yellow"/>
        </w:rPr>
        <w:tab/>
        <w:t>Lieferschein 24.12.2001</w:t>
      </w:r>
      <w:r w:rsidRPr="0003115E">
        <w:rPr>
          <w:rFonts w:asciiTheme="majorHAnsi" w:hAnsiTheme="majorHAnsi" w:cstheme="majorHAnsi"/>
          <w:sz w:val="18"/>
          <w:szCs w:val="18"/>
        </w:rPr>
        <w:tab/>
      </w:r>
      <w:bookmarkEnd w:id="0"/>
    </w:p>
    <w:sectPr w:rsidR="00EB2F12" w:rsidRPr="0003115E" w:rsidSect="006466C6">
      <w:headerReference w:type="default" r:id="rId21"/>
      <w:pgSz w:w="11906" w:h="16838"/>
      <w:pgMar w:top="2268" w:right="1134" w:bottom="2552"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C23C" w14:textId="77777777" w:rsidR="004156F4" w:rsidRDefault="004156F4">
      <w:r>
        <w:separator/>
      </w:r>
    </w:p>
  </w:endnote>
  <w:endnote w:type="continuationSeparator" w:id="0">
    <w:p w14:paraId="62AF59ED" w14:textId="77777777" w:rsidR="004156F4" w:rsidRDefault="0041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D74A" w14:textId="77777777" w:rsidR="004156F4" w:rsidRDefault="004156F4">
      <w:r>
        <w:separator/>
      </w:r>
    </w:p>
  </w:footnote>
  <w:footnote w:type="continuationSeparator" w:id="0">
    <w:p w14:paraId="18FADBBB" w14:textId="77777777" w:rsidR="004156F4" w:rsidRDefault="0041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271B" w14:textId="25FA1AA9" w:rsidR="0003115E" w:rsidRDefault="00385D8D">
    <w:pPr>
      <w:pStyle w:val="Kopfzeile"/>
    </w:pPr>
    <w:r>
      <w:rPr>
        <w:noProof/>
      </w:rPr>
      <w:pict w14:anchorId="06DD7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78783" o:spid="_x0000_s2050" type="#_x0000_t75" style="position:absolute;margin-left:0;margin-top:0;width:595.2pt;height:841.9pt;z-index:-251657216;mso-position-horizontal:center;mso-position-horizontal-relative:margin;mso-position-vertical:center;mso-position-vertical-relative:margin" o:allowincell="f">
          <v:imagedata r:id="rId1" o:title="Briefbogen_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2D82" w14:textId="0A0A4883" w:rsidR="0003115E" w:rsidRPr="005E4FFE" w:rsidRDefault="00385D8D" w:rsidP="0045588D">
    <w:pPr>
      <w:tabs>
        <w:tab w:val="center" w:pos="8222"/>
        <w:tab w:val="left" w:pos="9639"/>
      </w:tabs>
      <w:ind w:right="142"/>
      <w:rPr>
        <w:sz w:val="16"/>
        <w:szCs w:val="16"/>
      </w:rPr>
    </w:pPr>
    <w:r>
      <w:rPr>
        <w:rFonts w:cs="Arial"/>
        <w:noProof/>
        <w:sz w:val="16"/>
        <w:szCs w:val="16"/>
      </w:rPr>
      <w:pict w14:anchorId="2562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78784" o:spid="_x0000_s2051" type="#_x0000_t75" style="position:absolute;margin-left:-69.2pt;margin-top:-114pt;width:595.2pt;height:841.9pt;z-index:-251656192;mso-position-horizontal-relative:margin;mso-position-vertical-relative:margin" o:allowincell="f">
          <v:imagedata r:id="rId1" o:title="Briefbogen_Vorlage"/>
          <w10:wrap anchorx="margin" anchory="margin"/>
        </v:shape>
      </w:pict>
    </w:r>
    <w:r w:rsidR="0003115E" w:rsidRPr="001D19B1">
      <w:rPr>
        <w:rFonts w:cs="Arial"/>
        <w:sz w:val="16"/>
        <w:szCs w:val="16"/>
      </w:rPr>
      <w:t xml:space="preserve">                                                                                                                                                                                  </w:t>
    </w:r>
    <w:r w:rsidR="0003115E" w:rsidRPr="001D19B1">
      <w:rPr>
        <w:rStyle w:val="Hyperlink"/>
        <w:rFonts w:cs="Arial"/>
        <w:color w:val="auto"/>
        <w:sz w:val="16"/>
        <w:szCs w:val="16"/>
        <w:u w:val="none"/>
      </w:rPr>
      <w:t xml:space="preserve">                                                                                                                                 </w:t>
    </w:r>
  </w:p>
  <w:p w14:paraId="266E92B4" w14:textId="59E6BDD3" w:rsidR="0003115E" w:rsidRPr="001D19B1" w:rsidRDefault="008F2EFF" w:rsidP="008F2EFF">
    <w:pPr>
      <w:tabs>
        <w:tab w:val="left" w:pos="5123"/>
      </w:tabs>
      <w:ind w:right="142"/>
      <w:rPr>
        <w:rFonts w:cs="Arial"/>
        <w:sz w:val="16"/>
        <w:szCs w:val="16"/>
      </w:rPr>
    </w:pP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6336" w14:textId="02CAF539" w:rsidR="0003115E" w:rsidRDefault="00385D8D">
    <w:pPr>
      <w:pStyle w:val="Kopfzeile"/>
    </w:pPr>
    <w:r>
      <w:rPr>
        <w:noProof/>
      </w:rPr>
      <w:pict w14:anchorId="3F2E2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78782" o:spid="_x0000_s2049" type="#_x0000_t75" style="position:absolute;margin-left:0;margin-top:0;width:595.2pt;height:841.9pt;z-index:-251658240;mso-position-horizontal:center;mso-position-horizontal-relative:margin;mso-position-vertical:center;mso-position-vertical-relative:margin" o:allowincell="f">
          <v:imagedata r:id="rId1" o:title="Briefbogen_Vorla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440F" w14:textId="562671D2" w:rsidR="008F2EFF" w:rsidRPr="005E4FFE" w:rsidRDefault="008F2EFF" w:rsidP="0045588D">
    <w:pPr>
      <w:tabs>
        <w:tab w:val="center" w:pos="8222"/>
        <w:tab w:val="left" w:pos="9639"/>
      </w:tabs>
      <w:ind w:right="142"/>
      <w:rPr>
        <w:sz w:val="16"/>
        <w:szCs w:val="16"/>
      </w:rPr>
    </w:pPr>
    <w:r w:rsidRPr="001D19B1">
      <w:rPr>
        <w:rFonts w:cs="Arial"/>
        <w:sz w:val="16"/>
        <w:szCs w:val="16"/>
      </w:rPr>
      <w:t xml:space="preserve">                                                                                                                                                                                 </w:t>
    </w:r>
    <w:r w:rsidRPr="001D19B1">
      <w:rPr>
        <w:rStyle w:val="Hyperlink"/>
        <w:rFonts w:cs="Arial"/>
        <w:color w:val="auto"/>
        <w:sz w:val="16"/>
        <w:szCs w:val="16"/>
        <w:u w:val="none"/>
      </w:rPr>
      <w:t xml:space="preserve">                                                                                                                                 </w:t>
    </w:r>
  </w:p>
  <w:p w14:paraId="0B6CC5A7" w14:textId="77777777" w:rsidR="008F2EFF" w:rsidRPr="001D19B1" w:rsidRDefault="008F2EFF" w:rsidP="008F2EFF">
    <w:pPr>
      <w:tabs>
        <w:tab w:val="left" w:pos="5123"/>
      </w:tabs>
      <w:ind w:right="142"/>
      <w:rPr>
        <w:rFonts w:cs="Arial"/>
        <w:sz w:val="16"/>
        <w:szCs w:val="16"/>
      </w:rPr>
    </w:pPr>
    <w:r>
      <w:rPr>
        <w:rFonts w:cs="Arial"/>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017F" w14:textId="77777777" w:rsidR="008F2EFF" w:rsidRPr="005E4FFE" w:rsidRDefault="00385D8D" w:rsidP="0045588D">
    <w:pPr>
      <w:tabs>
        <w:tab w:val="center" w:pos="8222"/>
        <w:tab w:val="left" w:pos="9639"/>
      </w:tabs>
      <w:ind w:right="142"/>
      <w:rPr>
        <w:sz w:val="16"/>
        <w:szCs w:val="16"/>
      </w:rPr>
    </w:pPr>
    <w:r>
      <w:rPr>
        <w:rFonts w:cs="Arial"/>
        <w:noProof/>
        <w:sz w:val="16"/>
        <w:szCs w:val="16"/>
      </w:rPr>
      <w:pict w14:anchorId="47B61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9.2pt;margin-top:-114pt;width:595.2pt;height:841.9pt;z-index:-251650048;mso-position-horizontal-relative:margin;mso-position-vertical-relative:margin" o:allowincell="f">
          <v:imagedata r:id="rId1" o:title="Briefbogen_Vorlage"/>
          <w10:wrap anchorx="margin" anchory="margin"/>
        </v:shape>
      </w:pict>
    </w:r>
    <w:r w:rsidR="008F2EFF" w:rsidRPr="001D19B1">
      <w:rPr>
        <w:rFonts w:cs="Arial"/>
        <w:sz w:val="16"/>
        <w:szCs w:val="16"/>
      </w:rPr>
      <w:t xml:space="preserve">                                                                                                                                                                                  </w:t>
    </w:r>
    <w:r w:rsidR="008F2EFF" w:rsidRPr="001D19B1">
      <w:rPr>
        <w:rStyle w:val="Hyperlink"/>
        <w:rFonts w:cs="Arial"/>
        <w:color w:val="auto"/>
        <w:sz w:val="16"/>
        <w:szCs w:val="16"/>
        <w:u w:val="none"/>
      </w:rPr>
      <w:t xml:space="preserve">                                                                                                                                 </w:t>
    </w:r>
  </w:p>
  <w:p w14:paraId="3B3E238D" w14:textId="77777777" w:rsidR="008F2EFF" w:rsidRPr="001D19B1" w:rsidRDefault="008F2EFF" w:rsidP="0045588D">
    <w:pPr>
      <w:tabs>
        <w:tab w:val="center" w:pos="8222"/>
        <w:tab w:val="left" w:pos="9639"/>
      </w:tabs>
      <w:ind w:right="142"/>
      <w:rPr>
        <w:rFonts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CFDC" w14:textId="7E368936" w:rsidR="0003115E" w:rsidRPr="005E4FFE" w:rsidRDefault="0003115E" w:rsidP="0045588D">
    <w:pPr>
      <w:tabs>
        <w:tab w:val="center" w:pos="8222"/>
        <w:tab w:val="left" w:pos="9639"/>
      </w:tabs>
      <w:ind w:right="142"/>
      <w:rPr>
        <w:sz w:val="16"/>
        <w:szCs w:val="16"/>
      </w:rPr>
    </w:pPr>
    <w:r w:rsidRPr="001D19B1">
      <w:rPr>
        <w:rFonts w:cs="Arial"/>
        <w:sz w:val="16"/>
        <w:szCs w:val="16"/>
      </w:rPr>
      <w:t xml:space="preserve">                                                                                                                                                                                  </w:t>
    </w:r>
    <w:r w:rsidRPr="001D19B1">
      <w:rPr>
        <w:rStyle w:val="Hyperlink"/>
        <w:rFonts w:cs="Arial"/>
        <w:color w:val="auto"/>
        <w:sz w:val="16"/>
        <w:szCs w:val="16"/>
        <w:u w:val="none"/>
      </w:rPr>
      <w:t xml:space="preserve">                                                                                                                                 </w:t>
    </w:r>
  </w:p>
  <w:p w14:paraId="20B8F8C6" w14:textId="77777777" w:rsidR="0003115E" w:rsidRPr="001D19B1" w:rsidRDefault="0003115E" w:rsidP="0045588D">
    <w:pPr>
      <w:tabs>
        <w:tab w:val="center" w:pos="8222"/>
        <w:tab w:val="left" w:pos="9639"/>
      </w:tabs>
      <w:ind w:right="142"/>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6D3B" w14:textId="77777777" w:rsidR="0003115E" w:rsidRPr="005E4FFE" w:rsidRDefault="00385D8D" w:rsidP="0045588D">
    <w:pPr>
      <w:tabs>
        <w:tab w:val="center" w:pos="8222"/>
        <w:tab w:val="left" w:pos="9639"/>
      </w:tabs>
      <w:ind w:right="142"/>
      <w:rPr>
        <w:sz w:val="16"/>
        <w:szCs w:val="16"/>
      </w:rPr>
    </w:pPr>
    <w:r>
      <w:rPr>
        <w:rFonts w:cs="Arial"/>
        <w:noProof/>
        <w:sz w:val="16"/>
        <w:szCs w:val="16"/>
      </w:rPr>
      <w:pict w14:anchorId="20C9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9.2pt;margin-top:-114pt;width:595.2pt;height:841.9pt;z-index:-251652096;mso-position-horizontal-relative:margin;mso-position-vertical-relative:margin" o:allowincell="f">
          <v:imagedata r:id="rId1" o:title="Briefbogen_Vorlage"/>
          <w10:wrap anchorx="margin" anchory="margin"/>
        </v:shape>
      </w:pict>
    </w:r>
    <w:r w:rsidR="0003115E" w:rsidRPr="001D19B1">
      <w:rPr>
        <w:rFonts w:cs="Arial"/>
        <w:sz w:val="16"/>
        <w:szCs w:val="16"/>
      </w:rPr>
      <w:t xml:space="preserve">                                                                                                                                                                                  </w:t>
    </w:r>
    <w:r w:rsidR="0003115E" w:rsidRPr="001D19B1">
      <w:rPr>
        <w:rStyle w:val="Hyperlink"/>
        <w:rFonts w:cs="Arial"/>
        <w:color w:val="auto"/>
        <w:sz w:val="16"/>
        <w:szCs w:val="16"/>
        <w:u w:val="none"/>
      </w:rPr>
      <w:t xml:space="preserve">                                                                                                                                 </w:t>
    </w:r>
  </w:p>
  <w:p w14:paraId="6D2D4ED7" w14:textId="77777777" w:rsidR="0003115E" w:rsidRPr="001D19B1" w:rsidRDefault="0003115E" w:rsidP="0045588D">
    <w:pPr>
      <w:tabs>
        <w:tab w:val="center" w:pos="8222"/>
        <w:tab w:val="left" w:pos="9639"/>
      </w:tabs>
      <w:ind w:right="142"/>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807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39E"/>
    <w:multiLevelType w:val="hybridMultilevel"/>
    <w:tmpl w:val="6F7C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F149B"/>
    <w:multiLevelType w:val="hybridMultilevel"/>
    <w:tmpl w:val="65BAF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6A47FA"/>
    <w:multiLevelType w:val="hybridMultilevel"/>
    <w:tmpl w:val="91AC048C"/>
    <w:lvl w:ilvl="0" w:tplc="7340FAD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7D72F1"/>
    <w:multiLevelType w:val="hybridMultilevel"/>
    <w:tmpl w:val="B0BE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747"/>
    <w:multiLevelType w:val="hybridMultilevel"/>
    <w:tmpl w:val="DFA09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710248"/>
    <w:multiLevelType w:val="hybridMultilevel"/>
    <w:tmpl w:val="5A0E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0C62CA"/>
    <w:multiLevelType w:val="hybridMultilevel"/>
    <w:tmpl w:val="4B404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7249E"/>
    <w:multiLevelType w:val="multilevel"/>
    <w:tmpl w:val="7FCE9C9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477D5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D31C9A"/>
    <w:multiLevelType w:val="hybridMultilevel"/>
    <w:tmpl w:val="86D29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270C9B"/>
    <w:multiLevelType w:val="hybridMultilevel"/>
    <w:tmpl w:val="98F44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B31578"/>
    <w:multiLevelType w:val="hybridMultilevel"/>
    <w:tmpl w:val="57362F52"/>
    <w:lvl w:ilvl="0" w:tplc="CD082D98">
      <w:start w:val="1097"/>
      <w:numFmt w:val="bullet"/>
      <w:lvlText w:val=""/>
      <w:lvlJc w:val="left"/>
      <w:pPr>
        <w:ind w:left="1114" w:hanging="405"/>
      </w:pPr>
      <w:rPr>
        <w:rFonts w:ascii="Wingdings" w:eastAsia="Times New Roman" w:hAnsi="Wingdings" w:cs="Arial" w:hint="default"/>
        <w:sz w:val="24"/>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4EA85694"/>
    <w:multiLevelType w:val="multilevel"/>
    <w:tmpl w:val="60D678BA"/>
    <w:lvl w:ilvl="0">
      <w:start w:val="1"/>
      <w:numFmt w:val="decimal"/>
      <w:lvlText w:val="%1."/>
      <w:lvlJc w:val="left"/>
      <w:pPr>
        <w:ind w:left="360" w:hanging="360"/>
      </w:pPr>
      <w:rPr>
        <w:rFonts w:asciiTheme="majorHAnsi" w:eastAsia="Times New Roman" w:hAnsiTheme="majorHAnsi" w:cstheme="majorHAnsi"/>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DC1A1C"/>
    <w:multiLevelType w:val="hybridMultilevel"/>
    <w:tmpl w:val="EBC47C50"/>
    <w:lvl w:ilvl="0" w:tplc="A7A840C4">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726583"/>
    <w:multiLevelType w:val="multilevel"/>
    <w:tmpl w:val="A510DE5A"/>
    <w:lvl w:ilvl="0">
      <w:start w:val="2"/>
      <w:numFmt w:val="decimal"/>
      <w:lvlText w:val="%1."/>
      <w:lvlJc w:val="left"/>
      <w:pPr>
        <w:ind w:left="360" w:hanging="360"/>
      </w:pPr>
      <w:rPr>
        <w:rFonts w:asciiTheme="majorHAnsi" w:eastAsia="Times New Roman" w:hAnsiTheme="majorHAnsi" w:cstheme="majorHAnsi" w:hint="default"/>
      </w:rPr>
    </w:lvl>
    <w:lvl w:ilvl="1">
      <w:start w:val="3"/>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607895"/>
    <w:multiLevelType w:val="hybridMultilevel"/>
    <w:tmpl w:val="5DDE8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70415F"/>
    <w:multiLevelType w:val="hybridMultilevel"/>
    <w:tmpl w:val="4490D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410BAC"/>
    <w:multiLevelType w:val="hybridMultilevel"/>
    <w:tmpl w:val="0CE05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534D45"/>
    <w:multiLevelType w:val="hybridMultilevel"/>
    <w:tmpl w:val="C4D0E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9D72F1"/>
    <w:multiLevelType w:val="hybridMultilevel"/>
    <w:tmpl w:val="AE1E4CFE"/>
    <w:lvl w:ilvl="0" w:tplc="C7664662">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B4EC4"/>
    <w:multiLevelType w:val="hybridMultilevel"/>
    <w:tmpl w:val="40A8F374"/>
    <w:lvl w:ilvl="0" w:tplc="D2DE108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9968C3"/>
    <w:multiLevelType w:val="hybridMultilevel"/>
    <w:tmpl w:val="AFF61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B46BEC"/>
    <w:multiLevelType w:val="hybridMultilevel"/>
    <w:tmpl w:val="2E7E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65C88"/>
    <w:multiLevelType w:val="hybridMultilevel"/>
    <w:tmpl w:val="51E42210"/>
    <w:lvl w:ilvl="0" w:tplc="F0BC2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4"/>
  </w:num>
  <w:num w:numId="4">
    <w:abstractNumId w:val="20"/>
  </w:num>
  <w:num w:numId="5">
    <w:abstractNumId w:val="0"/>
  </w:num>
  <w:num w:numId="6">
    <w:abstractNumId w:val="9"/>
  </w:num>
  <w:num w:numId="7">
    <w:abstractNumId w:val="8"/>
  </w:num>
  <w:num w:numId="8">
    <w:abstractNumId w:val="13"/>
  </w:num>
  <w:num w:numId="9">
    <w:abstractNumId w:val="17"/>
  </w:num>
  <w:num w:numId="10">
    <w:abstractNumId w:val="19"/>
  </w:num>
  <w:num w:numId="11">
    <w:abstractNumId w:val="2"/>
  </w:num>
  <w:num w:numId="12">
    <w:abstractNumId w:val="10"/>
  </w:num>
  <w:num w:numId="13">
    <w:abstractNumId w:val="1"/>
  </w:num>
  <w:num w:numId="14">
    <w:abstractNumId w:val="23"/>
  </w:num>
  <w:num w:numId="15">
    <w:abstractNumId w:val="4"/>
  </w:num>
  <w:num w:numId="16">
    <w:abstractNumId w:val="3"/>
  </w:num>
  <w:num w:numId="17">
    <w:abstractNumId w:val="5"/>
  </w:num>
  <w:num w:numId="18">
    <w:abstractNumId w:val="21"/>
  </w:num>
  <w:num w:numId="19">
    <w:abstractNumId w:val="18"/>
  </w:num>
  <w:num w:numId="20">
    <w:abstractNumId w:val="22"/>
  </w:num>
  <w:num w:numId="21">
    <w:abstractNumId w:val="6"/>
  </w:num>
  <w:num w:numId="22">
    <w:abstractNumId w:val="7"/>
  </w:num>
  <w:num w:numId="23">
    <w:abstractNumId w:val="16"/>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88"/>
    <w:rsid w:val="000013E5"/>
    <w:rsid w:val="00003A73"/>
    <w:rsid w:val="00004AEB"/>
    <w:rsid w:val="0001548D"/>
    <w:rsid w:val="00020DEE"/>
    <w:rsid w:val="000216E7"/>
    <w:rsid w:val="0002380E"/>
    <w:rsid w:val="00030602"/>
    <w:rsid w:val="00030E33"/>
    <w:rsid w:val="0003115E"/>
    <w:rsid w:val="00042329"/>
    <w:rsid w:val="00042FCD"/>
    <w:rsid w:val="00044582"/>
    <w:rsid w:val="000445A7"/>
    <w:rsid w:val="000522E0"/>
    <w:rsid w:val="0005504F"/>
    <w:rsid w:val="00061BEE"/>
    <w:rsid w:val="000639C7"/>
    <w:rsid w:val="00071CB3"/>
    <w:rsid w:val="00073CF7"/>
    <w:rsid w:val="00077C7C"/>
    <w:rsid w:val="00080BD6"/>
    <w:rsid w:val="000812B2"/>
    <w:rsid w:val="00082ECF"/>
    <w:rsid w:val="000956FB"/>
    <w:rsid w:val="00095D03"/>
    <w:rsid w:val="000A35AF"/>
    <w:rsid w:val="000A448D"/>
    <w:rsid w:val="000A4A12"/>
    <w:rsid w:val="000A6A30"/>
    <w:rsid w:val="000A7C10"/>
    <w:rsid w:val="000B15ED"/>
    <w:rsid w:val="000B2412"/>
    <w:rsid w:val="000B4310"/>
    <w:rsid w:val="000B500F"/>
    <w:rsid w:val="000B76B7"/>
    <w:rsid w:val="000C2E2F"/>
    <w:rsid w:val="000C3CAE"/>
    <w:rsid w:val="000C67A3"/>
    <w:rsid w:val="000D321B"/>
    <w:rsid w:val="000D3511"/>
    <w:rsid w:val="000D3E06"/>
    <w:rsid w:val="000F067D"/>
    <w:rsid w:val="000F239A"/>
    <w:rsid w:val="000F4B71"/>
    <w:rsid w:val="000F4C80"/>
    <w:rsid w:val="00102F88"/>
    <w:rsid w:val="00103EAA"/>
    <w:rsid w:val="00113D3C"/>
    <w:rsid w:val="001166CA"/>
    <w:rsid w:val="00121001"/>
    <w:rsid w:val="0012350F"/>
    <w:rsid w:val="00124483"/>
    <w:rsid w:val="00135C14"/>
    <w:rsid w:val="00137002"/>
    <w:rsid w:val="00142C91"/>
    <w:rsid w:val="00150AA6"/>
    <w:rsid w:val="00157BC4"/>
    <w:rsid w:val="0016218A"/>
    <w:rsid w:val="00162C26"/>
    <w:rsid w:val="001630F8"/>
    <w:rsid w:val="00163703"/>
    <w:rsid w:val="001774AC"/>
    <w:rsid w:val="00181098"/>
    <w:rsid w:val="00181555"/>
    <w:rsid w:val="00181A34"/>
    <w:rsid w:val="00181A59"/>
    <w:rsid w:val="001902BB"/>
    <w:rsid w:val="00193F23"/>
    <w:rsid w:val="001973C1"/>
    <w:rsid w:val="001A0C91"/>
    <w:rsid w:val="001A34BC"/>
    <w:rsid w:val="001A4172"/>
    <w:rsid w:val="001A43D7"/>
    <w:rsid w:val="001A5DC0"/>
    <w:rsid w:val="001B254C"/>
    <w:rsid w:val="001B2804"/>
    <w:rsid w:val="001B56F6"/>
    <w:rsid w:val="001B65DF"/>
    <w:rsid w:val="001C054D"/>
    <w:rsid w:val="001C0A4A"/>
    <w:rsid w:val="001C5BCC"/>
    <w:rsid w:val="001D19B1"/>
    <w:rsid w:val="001F1526"/>
    <w:rsid w:val="001F2DEB"/>
    <w:rsid w:val="00201FDA"/>
    <w:rsid w:val="00203BD3"/>
    <w:rsid w:val="00204541"/>
    <w:rsid w:val="00205D5B"/>
    <w:rsid w:val="00205F14"/>
    <w:rsid w:val="00206795"/>
    <w:rsid w:val="00210015"/>
    <w:rsid w:val="002100CC"/>
    <w:rsid w:val="0021088A"/>
    <w:rsid w:val="00213B0F"/>
    <w:rsid w:val="00214458"/>
    <w:rsid w:val="00216894"/>
    <w:rsid w:val="00222E87"/>
    <w:rsid w:val="00233171"/>
    <w:rsid w:val="002368BC"/>
    <w:rsid w:val="00243FB8"/>
    <w:rsid w:val="00244E43"/>
    <w:rsid w:val="0024550C"/>
    <w:rsid w:val="00250D98"/>
    <w:rsid w:val="00254A10"/>
    <w:rsid w:val="00255ED0"/>
    <w:rsid w:val="00257370"/>
    <w:rsid w:val="002613B8"/>
    <w:rsid w:val="00262698"/>
    <w:rsid w:val="00264E9D"/>
    <w:rsid w:val="002702CB"/>
    <w:rsid w:val="00270BC5"/>
    <w:rsid w:val="002717FB"/>
    <w:rsid w:val="002726BF"/>
    <w:rsid w:val="00276193"/>
    <w:rsid w:val="00277C85"/>
    <w:rsid w:val="002842F8"/>
    <w:rsid w:val="00286D9D"/>
    <w:rsid w:val="00292448"/>
    <w:rsid w:val="00293E5B"/>
    <w:rsid w:val="00294B0D"/>
    <w:rsid w:val="002A0DCD"/>
    <w:rsid w:val="002A546E"/>
    <w:rsid w:val="002B0580"/>
    <w:rsid w:val="002B2A33"/>
    <w:rsid w:val="002B430D"/>
    <w:rsid w:val="002B6A9C"/>
    <w:rsid w:val="002B7526"/>
    <w:rsid w:val="002C2111"/>
    <w:rsid w:val="002C549C"/>
    <w:rsid w:val="002C60B6"/>
    <w:rsid w:val="002C7D00"/>
    <w:rsid w:val="002D1D50"/>
    <w:rsid w:val="002D1D92"/>
    <w:rsid w:val="002D3CE7"/>
    <w:rsid w:val="002D4556"/>
    <w:rsid w:val="002E2746"/>
    <w:rsid w:val="002E46F2"/>
    <w:rsid w:val="002F042B"/>
    <w:rsid w:val="002F05D5"/>
    <w:rsid w:val="002F074B"/>
    <w:rsid w:val="002F178A"/>
    <w:rsid w:val="0030096A"/>
    <w:rsid w:val="00301506"/>
    <w:rsid w:val="00301CED"/>
    <w:rsid w:val="00302FD0"/>
    <w:rsid w:val="00303E30"/>
    <w:rsid w:val="003064DB"/>
    <w:rsid w:val="00315511"/>
    <w:rsid w:val="003160DF"/>
    <w:rsid w:val="0032586D"/>
    <w:rsid w:val="003322F0"/>
    <w:rsid w:val="00335224"/>
    <w:rsid w:val="00335ABD"/>
    <w:rsid w:val="00335CED"/>
    <w:rsid w:val="00340FC5"/>
    <w:rsid w:val="00345866"/>
    <w:rsid w:val="003528DF"/>
    <w:rsid w:val="00363CA0"/>
    <w:rsid w:val="003661D1"/>
    <w:rsid w:val="00372136"/>
    <w:rsid w:val="003735FD"/>
    <w:rsid w:val="00373E8E"/>
    <w:rsid w:val="003743A4"/>
    <w:rsid w:val="00374AD3"/>
    <w:rsid w:val="00377358"/>
    <w:rsid w:val="003816BC"/>
    <w:rsid w:val="00383558"/>
    <w:rsid w:val="00385D8D"/>
    <w:rsid w:val="00387B1B"/>
    <w:rsid w:val="00387B8A"/>
    <w:rsid w:val="00393D0B"/>
    <w:rsid w:val="0039491E"/>
    <w:rsid w:val="0039753D"/>
    <w:rsid w:val="003A332F"/>
    <w:rsid w:val="003A6A3E"/>
    <w:rsid w:val="003B139A"/>
    <w:rsid w:val="003B5703"/>
    <w:rsid w:val="003B7250"/>
    <w:rsid w:val="003C2C0D"/>
    <w:rsid w:val="003C3F11"/>
    <w:rsid w:val="003C7B97"/>
    <w:rsid w:val="003D1E59"/>
    <w:rsid w:val="003D61A3"/>
    <w:rsid w:val="003D6874"/>
    <w:rsid w:val="003E1B16"/>
    <w:rsid w:val="003E1C71"/>
    <w:rsid w:val="003E32E6"/>
    <w:rsid w:val="003E45BC"/>
    <w:rsid w:val="003E6D52"/>
    <w:rsid w:val="003E763E"/>
    <w:rsid w:val="003F03AA"/>
    <w:rsid w:val="003F29E3"/>
    <w:rsid w:val="003F2D24"/>
    <w:rsid w:val="003F3EEB"/>
    <w:rsid w:val="003F5257"/>
    <w:rsid w:val="003F6163"/>
    <w:rsid w:val="003F715C"/>
    <w:rsid w:val="00407A7F"/>
    <w:rsid w:val="004156F4"/>
    <w:rsid w:val="00417C37"/>
    <w:rsid w:val="00423B66"/>
    <w:rsid w:val="00427DD2"/>
    <w:rsid w:val="00430B37"/>
    <w:rsid w:val="00431199"/>
    <w:rsid w:val="00431DA8"/>
    <w:rsid w:val="00436659"/>
    <w:rsid w:val="00436FCB"/>
    <w:rsid w:val="00443AAB"/>
    <w:rsid w:val="00445848"/>
    <w:rsid w:val="00445DFB"/>
    <w:rsid w:val="00446015"/>
    <w:rsid w:val="004468A0"/>
    <w:rsid w:val="00451C19"/>
    <w:rsid w:val="00451E38"/>
    <w:rsid w:val="0045588D"/>
    <w:rsid w:val="00464887"/>
    <w:rsid w:val="00472045"/>
    <w:rsid w:val="00476E72"/>
    <w:rsid w:val="0048043A"/>
    <w:rsid w:val="00481147"/>
    <w:rsid w:val="00484AA2"/>
    <w:rsid w:val="00486E0F"/>
    <w:rsid w:val="00490581"/>
    <w:rsid w:val="00494798"/>
    <w:rsid w:val="00495271"/>
    <w:rsid w:val="004953DD"/>
    <w:rsid w:val="004970D1"/>
    <w:rsid w:val="004A1D52"/>
    <w:rsid w:val="004A6544"/>
    <w:rsid w:val="004A6E12"/>
    <w:rsid w:val="004B0D34"/>
    <w:rsid w:val="004B24C5"/>
    <w:rsid w:val="004B56CA"/>
    <w:rsid w:val="004B659D"/>
    <w:rsid w:val="004C2909"/>
    <w:rsid w:val="004C6026"/>
    <w:rsid w:val="004C626D"/>
    <w:rsid w:val="004C6937"/>
    <w:rsid w:val="004C7C0A"/>
    <w:rsid w:val="004D4ABB"/>
    <w:rsid w:val="004D5D65"/>
    <w:rsid w:val="004D74BE"/>
    <w:rsid w:val="004E22BA"/>
    <w:rsid w:val="004E23C6"/>
    <w:rsid w:val="004F57B3"/>
    <w:rsid w:val="004F6D13"/>
    <w:rsid w:val="004F7DE8"/>
    <w:rsid w:val="004F7DEB"/>
    <w:rsid w:val="00503DE1"/>
    <w:rsid w:val="005100FF"/>
    <w:rsid w:val="00510319"/>
    <w:rsid w:val="00510C1E"/>
    <w:rsid w:val="00517BD6"/>
    <w:rsid w:val="00522224"/>
    <w:rsid w:val="00523557"/>
    <w:rsid w:val="005238EF"/>
    <w:rsid w:val="00533F79"/>
    <w:rsid w:val="00535088"/>
    <w:rsid w:val="005440D1"/>
    <w:rsid w:val="00551F50"/>
    <w:rsid w:val="00555112"/>
    <w:rsid w:val="005606BA"/>
    <w:rsid w:val="00562B9D"/>
    <w:rsid w:val="00565B49"/>
    <w:rsid w:val="0056745E"/>
    <w:rsid w:val="00571577"/>
    <w:rsid w:val="00572B26"/>
    <w:rsid w:val="00573336"/>
    <w:rsid w:val="005737F3"/>
    <w:rsid w:val="005750CA"/>
    <w:rsid w:val="005757CF"/>
    <w:rsid w:val="005902E0"/>
    <w:rsid w:val="00591700"/>
    <w:rsid w:val="00597BCA"/>
    <w:rsid w:val="005A67AA"/>
    <w:rsid w:val="005A7B6E"/>
    <w:rsid w:val="005B009D"/>
    <w:rsid w:val="005B335F"/>
    <w:rsid w:val="005B77EC"/>
    <w:rsid w:val="005C405E"/>
    <w:rsid w:val="005C58C7"/>
    <w:rsid w:val="005C7ABF"/>
    <w:rsid w:val="005D2E8A"/>
    <w:rsid w:val="005D37DD"/>
    <w:rsid w:val="005E053D"/>
    <w:rsid w:val="005E0E13"/>
    <w:rsid w:val="005E4FFE"/>
    <w:rsid w:val="005E7813"/>
    <w:rsid w:val="005E7E19"/>
    <w:rsid w:val="005F15B8"/>
    <w:rsid w:val="005F5BC9"/>
    <w:rsid w:val="005F7897"/>
    <w:rsid w:val="00601652"/>
    <w:rsid w:val="00603F32"/>
    <w:rsid w:val="0061014A"/>
    <w:rsid w:val="00612CBA"/>
    <w:rsid w:val="00614A52"/>
    <w:rsid w:val="00614F5F"/>
    <w:rsid w:val="00620989"/>
    <w:rsid w:val="006230BD"/>
    <w:rsid w:val="00624EE0"/>
    <w:rsid w:val="0062605C"/>
    <w:rsid w:val="0062655A"/>
    <w:rsid w:val="00630B34"/>
    <w:rsid w:val="00631193"/>
    <w:rsid w:val="0063254A"/>
    <w:rsid w:val="00634148"/>
    <w:rsid w:val="0063566D"/>
    <w:rsid w:val="00637F95"/>
    <w:rsid w:val="00640F0A"/>
    <w:rsid w:val="00641239"/>
    <w:rsid w:val="006446F1"/>
    <w:rsid w:val="006465FE"/>
    <w:rsid w:val="006466C6"/>
    <w:rsid w:val="00651ADC"/>
    <w:rsid w:val="00662669"/>
    <w:rsid w:val="006628C1"/>
    <w:rsid w:val="00662DD7"/>
    <w:rsid w:val="0066442C"/>
    <w:rsid w:val="00664843"/>
    <w:rsid w:val="0067273F"/>
    <w:rsid w:val="00676345"/>
    <w:rsid w:val="00685560"/>
    <w:rsid w:val="00690FF7"/>
    <w:rsid w:val="0069611F"/>
    <w:rsid w:val="006975B4"/>
    <w:rsid w:val="006B1609"/>
    <w:rsid w:val="006B2D95"/>
    <w:rsid w:val="006B3C06"/>
    <w:rsid w:val="006B3E24"/>
    <w:rsid w:val="006B41EF"/>
    <w:rsid w:val="006B4C43"/>
    <w:rsid w:val="006B58A5"/>
    <w:rsid w:val="006B7DCF"/>
    <w:rsid w:val="006C68FF"/>
    <w:rsid w:val="006D3BD6"/>
    <w:rsid w:val="006E291B"/>
    <w:rsid w:val="006E3F3C"/>
    <w:rsid w:val="006F5500"/>
    <w:rsid w:val="007027B1"/>
    <w:rsid w:val="007074F7"/>
    <w:rsid w:val="0071312A"/>
    <w:rsid w:val="00717ED1"/>
    <w:rsid w:val="00722085"/>
    <w:rsid w:val="00726005"/>
    <w:rsid w:val="00737AB7"/>
    <w:rsid w:val="00741761"/>
    <w:rsid w:val="0074582A"/>
    <w:rsid w:val="00747AB0"/>
    <w:rsid w:val="00752767"/>
    <w:rsid w:val="00753488"/>
    <w:rsid w:val="00760979"/>
    <w:rsid w:val="00766C0E"/>
    <w:rsid w:val="0077194B"/>
    <w:rsid w:val="00772495"/>
    <w:rsid w:val="00776ABE"/>
    <w:rsid w:val="007770EA"/>
    <w:rsid w:val="00780D19"/>
    <w:rsid w:val="00781BC1"/>
    <w:rsid w:val="00781E60"/>
    <w:rsid w:val="007831B8"/>
    <w:rsid w:val="007937F4"/>
    <w:rsid w:val="0079499E"/>
    <w:rsid w:val="00795C79"/>
    <w:rsid w:val="007A37C6"/>
    <w:rsid w:val="007A7D29"/>
    <w:rsid w:val="007B0A29"/>
    <w:rsid w:val="007B1CF4"/>
    <w:rsid w:val="007B60AF"/>
    <w:rsid w:val="007B72A7"/>
    <w:rsid w:val="007C420C"/>
    <w:rsid w:val="007D59B6"/>
    <w:rsid w:val="007D6315"/>
    <w:rsid w:val="007E1B06"/>
    <w:rsid w:val="007E2973"/>
    <w:rsid w:val="007E3B28"/>
    <w:rsid w:val="007E567E"/>
    <w:rsid w:val="007F4E81"/>
    <w:rsid w:val="007F5E43"/>
    <w:rsid w:val="007F5EF0"/>
    <w:rsid w:val="008020F7"/>
    <w:rsid w:val="00802F78"/>
    <w:rsid w:val="008061A0"/>
    <w:rsid w:val="008064C3"/>
    <w:rsid w:val="00806D27"/>
    <w:rsid w:val="00812A67"/>
    <w:rsid w:val="00814775"/>
    <w:rsid w:val="00814C8B"/>
    <w:rsid w:val="0081523C"/>
    <w:rsid w:val="00815F64"/>
    <w:rsid w:val="008265BF"/>
    <w:rsid w:val="00827213"/>
    <w:rsid w:val="00831023"/>
    <w:rsid w:val="00831D15"/>
    <w:rsid w:val="008348A4"/>
    <w:rsid w:val="00840F9D"/>
    <w:rsid w:val="008456D8"/>
    <w:rsid w:val="0085301F"/>
    <w:rsid w:val="00853EDF"/>
    <w:rsid w:val="0085671C"/>
    <w:rsid w:val="00861701"/>
    <w:rsid w:val="00863B2E"/>
    <w:rsid w:val="00863E4E"/>
    <w:rsid w:val="0086598F"/>
    <w:rsid w:val="00871DE7"/>
    <w:rsid w:val="008818D9"/>
    <w:rsid w:val="00883195"/>
    <w:rsid w:val="00885EDE"/>
    <w:rsid w:val="00886D0B"/>
    <w:rsid w:val="00894CB0"/>
    <w:rsid w:val="0089727E"/>
    <w:rsid w:val="008A23CF"/>
    <w:rsid w:val="008A3325"/>
    <w:rsid w:val="008A5D79"/>
    <w:rsid w:val="008B0C90"/>
    <w:rsid w:val="008B6487"/>
    <w:rsid w:val="008C300B"/>
    <w:rsid w:val="008C30DA"/>
    <w:rsid w:val="008C3CBE"/>
    <w:rsid w:val="008C5F6E"/>
    <w:rsid w:val="008E005E"/>
    <w:rsid w:val="008E7712"/>
    <w:rsid w:val="008F08E9"/>
    <w:rsid w:val="008F2EFF"/>
    <w:rsid w:val="00900DF7"/>
    <w:rsid w:val="0090154A"/>
    <w:rsid w:val="009029EF"/>
    <w:rsid w:val="00902B64"/>
    <w:rsid w:val="00911FD6"/>
    <w:rsid w:val="0091260F"/>
    <w:rsid w:val="00920E2C"/>
    <w:rsid w:val="009210EE"/>
    <w:rsid w:val="009236CE"/>
    <w:rsid w:val="00924AE4"/>
    <w:rsid w:val="00930588"/>
    <w:rsid w:val="00932AF9"/>
    <w:rsid w:val="0093359E"/>
    <w:rsid w:val="00935E94"/>
    <w:rsid w:val="009369FE"/>
    <w:rsid w:val="00937EFF"/>
    <w:rsid w:val="009443E4"/>
    <w:rsid w:val="00954676"/>
    <w:rsid w:val="00955588"/>
    <w:rsid w:val="00957E5B"/>
    <w:rsid w:val="00960A3A"/>
    <w:rsid w:val="0096181A"/>
    <w:rsid w:val="00963903"/>
    <w:rsid w:val="00972DAD"/>
    <w:rsid w:val="00973395"/>
    <w:rsid w:val="009742D5"/>
    <w:rsid w:val="00975B6A"/>
    <w:rsid w:val="00983349"/>
    <w:rsid w:val="0098696D"/>
    <w:rsid w:val="009924DD"/>
    <w:rsid w:val="0099755C"/>
    <w:rsid w:val="009A0676"/>
    <w:rsid w:val="009B0EA1"/>
    <w:rsid w:val="009C0254"/>
    <w:rsid w:val="009C0EDF"/>
    <w:rsid w:val="009C7EE9"/>
    <w:rsid w:val="009D1915"/>
    <w:rsid w:val="009D64FF"/>
    <w:rsid w:val="009E3F55"/>
    <w:rsid w:val="009E4694"/>
    <w:rsid w:val="009F3445"/>
    <w:rsid w:val="00A053C5"/>
    <w:rsid w:val="00A05AA6"/>
    <w:rsid w:val="00A05FAA"/>
    <w:rsid w:val="00A116D9"/>
    <w:rsid w:val="00A1495B"/>
    <w:rsid w:val="00A1636A"/>
    <w:rsid w:val="00A2180E"/>
    <w:rsid w:val="00A24E2D"/>
    <w:rsid w:val="00A27115"/>
    <w:rsid w:val="00A31A60"/>
    <w:rsid w:val="00A42C75"/>
    <w:rsid w:val="00A43685"/>
    <w:rsid w:val="00A5235D"/>
    <w:rsid w:val="00A53C1B"/>
    <w:rsid w:val="00A62DA1"/>
    <w:rsid w:val="00A63D34"/>
    <w:rsid w:val="00A640C0"/>
    <w:rsid w:val="00A67B31"/>
    <w:rsid w:val="00A67D83"/>
    <w:rsid w:val="00A67F77"/>
    <w:rsid w:val="00A7603F"/>
    <w:rsid w:val="00A77B8C"/>
    <w:rsid w:val="00A85CF6"/>
    <w:rsid w:val="00A8627E"/>
    <w:rsid w:val="00A8688A"/>
    <w:rsid w:val="00A91192"/>
    <w:rsid w:val="00A94409"/>
    <w:rsid w:val="00A95FBB"/>
    <w:rsid w:val="00A979BC"/>
    <w:rsid w:val="00AA01C3"/>
    <w:rsid w:val="00AA0474"/>
    <w:rsid w:val="00AB143E"/>
    <w:rsid w:val="00AB462A"/>
    <w:rsid w:val="00AC2E70"/>
    <w:rsid w:val="00AD2E0B"/>
    <w:rsid w:val="00AD5F4F"/>
    <w:rsid w:val="00AE3823"/>
    <w:rsid w:val="00AE6478"/>
    <w:rsid w:val="00AE6AE2"/>
    <w:rsid w:val="00AE7CBA"/>
    <w:rsid w:val="00AF1D7E"/>
    <w:rsid w:val="00AF22E8"/>
    <w:rsid w:val="00AF4E3C"/>
    <w:rsid w:val="00AF4FBC"/>
    <w:rsid w:val="00AF702A"/>
    <w:rsid w:val="00B01902"/>
    <w:rsid w:val="00B1040A"/>
    <w:rsid w:val="00B21D78"/>
    <w:rsid w:val="00B24B0F"/>
    <w:rsid w:val="00B261ED"/>
    <w:rsid w:val="00B3029D"/>
    <w:rsid w:val="00B349F1"/>
    <w:rsid w:val="00B44396"/>
    <w:rsid w:val="00B46459"/>
    <w:rsid w:val="00B47BE2"/>
    <w:rsid w:val="00B604E5"/>
    <w:rsid w:val="00B608AC"/>
    <w:rsid w:val="00B65DCB"/>
    <w:rsid w:val="00B7588F"/>
    <w:rsid w:val="00B81FA0"/>
    <w:rsid w:val="00B84445"/>
    <w:rsid w:val="00B85563"/>
    <w:rsid w:val="00B8709F"/>
    <w:rsid w:val="00B903E3"/>
    <w:rsid w:val="00B91E71"/>
    <w:rsid w:val="00B92756"/>
    <w:rsid w:val="00B933BC"/>
    <w:rsid w:val="00B948DF"/>
    <w:rsid w:val="00B95A83"/>
    <w:rsid w:val="00B972F6"/>
    <w:rsid w:val="00B97421"/>
    <w:rsid w:val="00BA21C0"/>
    <w:rsid w:val="00BA38D5"/>
    <w:rsid w:val="00BA4A11"/>
    <w:rsid w:val="00BA62ED"/>
    <w:rsid w:val="00BB28AC"/>
    <w:rsid w:val="00BB4A17"/>
    <w:rsid w:val="00BB5DD1"/>
    <w:rsid w:val="00BB74A7"/>
    <w:rsid w:val="00BB7DDF"/>
    <w:rsid w:val="00BC66E7"/>
    <w:rsid w:val="00BC7936"/>
    <w:rsid w:val="00BD7B80"/>
    <w:rsid w:val="00BE15E5"/>
    <w:rsid w:val="00BE4661"/>
    <w:rsid w:val="00BE4854"/>
    <w:rsid w:val="00BF1190"/>
    <w:rsid w:val="00BF30C8"/>
    <w:rsid w:val="00BF4E81"/>
    <w:rsid w:val="00BF61E9"/>
    <w:rsid w:val="00C03D90"/>
    <w:rsid w:val="00C041E4"/>
    <w:rsid w:val="00C0537D"/>
    <w:rsid w:val="00C06272"/>
    <w:rsid w:val="00C06E54"/>
    <w:rsid w:val="00C07406"/>
    <w:rsid w:val="00C15E9A"/>
    <w:rsid w:val="00C24E80"/>
    <w:rsid w:val="00C341AF"/>
    <w:rsid w:val="00C37D89"/>
    <w:rsid w:val="00C40810"/>
    <w:rsid w:val="00C40919"/>
    <w:rsid w:val="00C43053"/>
    <w:rsid w:val="00C52677"/>
    <w:rsid w:val="00C52DDB"/>
    <w:rsid w:val="00C564F2"/>
    <w:rsid w:val="00C6167C"/>
    <w:rsid w:val="00C61AF4"/>
    <w:rsid w:val="00C629FD"/>
    <w:rsid w:val="00C63C26"/>
    <w:rsid w:val="00C63D80"/>
    <w:rsid w:val="00C66B86"/>
    <w:rsid w:val="00C7137C"/>
    <w:rsid w:val="00C733A0"/>
    <w:rsid w:val="00C744CC"/>
    <w:rsid w:val="00C83B6E"/>
    <w:rsid w:val="00C849B9"/>
    <w:rsid w:val="00C85EB6"/>
    <w:rsid w:val="00C8723D"/>
    <w:rsid w:val="00C937CA"/>
    <w:rsid w:val="00CB62F6"/>
    <w:rsid w:val="00CB6E50"/>
    <w:rsid w:val="00CB7728"/>
    <w:rsid w:val="00CC1317"/>
    <w:rsid w:val="00CC2ABB"/>
    <w:rsid w:val="00CD0384"/>
    <w:rsid w:val="00CD28C8"/>
    <w:rsid w:val="00CD5EA6"/>
    <w:rsid w:val="00CD60A6"/>
    <w:rsid w:val="00CE0598"/>
    <w:rsid w:val="00CE5FD9"/>
    <w:rsid w:val="00CE61E0"/>
    <w:rsid w:val="00CF4932"/>
    <w:rsid w:val="00CF6734"/>
    <w:rsid w:val="00CF7E51"/>
    <w:rsid w:val="00D035CD"/>
    <w:rsid w:val="00D04E4F"/>
    <w:rsid w:val="00D06421"/>
    <w:rsid w:val="00D07C67"/>
    <w:rsid w:val="00D11A1D"/>
    <w:rsid w:val="00D12A53"/>
    <w:rsid w:val="00D16030"/>
    <w:rsid w:val="00D17911"/>
    <w:rsid w:val="00D24948"/>
    <w:rsid w:val="00D40635"/>
    <w:rsid w:val="00D40990"/>
    <w:rsid w:val="00D413D1"/>
    <w:rsid w:val="00D425C9"/>
    <w:rsid w:val="00D542DD"/>
    <w:rsid w:val="00D5510E"/>
    <w:rsid w:val="00D5565F"/>
    <w:rsid w:val="00D576EB"/>
    <w:rsid w:val="00D60CBD"/>
    <w:rsid w:val="00D6652B"/>
    <w:rsid w:val="00D73793"/>
    <w:rsid w:val="00D752FC"/>
    <w:rsid w:val="00D774FA"/>
    <w:rsid w:val="00D8298A"/>
    <w:rsid w:val="00D86AFF"/>
    <w:rsid w:val="00D93494"/>
    <w:rsid w:val="00D936D0"/>
    <w:rsid w:val="00D94F2C"/>
    <w:rsid w:val="00D952F1"/>
    <w:rsid w:val="00D957A8"/>
    <w:rsid w:val="00D95B7E"/>
    <w:rsid w:val="00D95D4A"/>
    <w:rsid w:val="00DA4D53"/>
    <w:rsid w:val="00DA641B"/>
    <w:rsid w:val="00DA6C44"/>
    <w:rsid w:val="00DB4857"/>
    <w:rsid w:val="00DB66B8"/>
    <w:rsid w:val="00DC1B57"/>
    <w:rsid w:val="00DC2A24"/>
    <w:rsid w:val="00DC34DF"/>
    <w:rsid w:val="00DC5729"/>
    <w:rsid w:val="00DC64E1"/>
    <w:rsid w:val="00DD0014"/>
    <w:rsid w:val="00DD00D1"/>
    <w:rsid w:val="00DD0158"/>
    <w:rsid w:val="00DD623C"/>
    <w:rsid w:val="00DE0622"/>
    <w:rsid w:val="00DE12AD"/>
    <w:rsid w:val="00DF566E"/>
    <w:rsid w:val="00E044DF"/>
    <w:rsid w:val="00E0494F"/>
    <w:rsid w:val="00E059F9"/>
    <w:rsid w:val="00E060C7"/>
    <w:rsid w:val="00E10573"/>
    <w:rsid w:val="00E152C2"/>
    <w:rsid w:val="00E15BEB"/>
    <w:rsid w:val="00E20884"/>
    <w:rsid w:val="00E21C94"/>
    <w:rsid w:val="00E2454D"/>
    <w:rsid w:val="00E31783"/>
    <w:rsid w:val="00E44E0A"/>
    <w:rsid w:val="00E44FE7"/>
    <w:rsid w:val="00E46E72"/>
    <w:rsid w:val="00E476AA"/>
    <w:rsid w:val="00E50BC6"/>
    <w:rsid w:val="00E511A9"/>
    <w:rsid w:val="00E51D44"/>
    <w:rsid w:val="00E55CE0"/>
    <w:rsid w:val="00E606C9"/>
    <w:rsid w:val="00E62DF9"/>
    <w:rsid w:val="00E64C21"/>
    <w:rsid w:val="00E6503E"/>
    <w:rsid w:val="00E71A08"/>
    <w:rsid w:val="00E72C11"/>
    <w:rsid w:val="00E824C8"/>
    <w:rsid w:val="00E82BAD"/>
    <w:rsid w:val="00E839CE"/>
    <w:rsid w:val="00E90884"/>
    <w:rsid w:val="00E90E27"/>
    <w:rsid w:val="00E95EF8"/>
    <w:rsid w:val="00EA04BB"/>
    <w:rsid w:val="00EA15FE"/>
    <w:rsid w:val="00EA3B1A"/>
    <w:rsid w:val="00EA7FF1"/>
    <w:rsid w:val="00EB1CBF"/>
    <w:rsid w:val="00EB2F12"/>
    <w:rsid w:val="00EB5A05"/>
    <w:rsid w:val="00EB7061"/>
    <w:rsid w:val="00EC07FF"/>
    <w:rsid w:val="00EC2EC6"/>
    <w:rsid w:val="00EC33E2"/>
    <w:rsid w:val="00EC447E"/>
    <w:rsid w:val="00EC79C1"/>
    <w:rsid w:val="00ED4348"/>
    <w:rsid w:val="00ED6E9D"/>
    <w:rsid w:val="00EE0D88"/>
    <w:rsid w:val="00EE236F"/>
    <w:rsid w:val="00EE25C9"/>
    <w:rsid w:val="00EE3488"/>
    <w:rsid w:val="00EE4AAD"/>
    <w:rsid w:val="00EF07DA"/>
    <w:rsid w:val="00EF1A78"/>
    <w:rsid w:val="00EF5092"/>
    <w:rsid w:val="00EF5E26"/>
    <w:rsid w:val="00EF6C11"/>
    <w:rsid w:val="00F00943"/>
    <w:rsid w:val="00F02CC5"/>
    <w:rsid w:val="00F062A1"/>
    <w:rsid w:val="00F12599"/>
    <w:rsid w:val="00F14A92"/>
    <w:rsid w:val="00F155FC"/>
    <w:rsid w:val="00F17138"/>
    <w:rsid w:val="00F21A5C"/>
    <w:rsid w:val="00F21B34"/>
    <w:rsid w:val="00F2494F"/>
    <w:rsid w:val="00F32F76"/>
    <w:rsid w:val="00F36F05"/>
    <w:rsid w:val="00F3706A"/>
    <w:rsid w:val="00F4678B"/>
    <w:rsid w:val="00F46F8D"/>
    <w:rsid w:val="00F529C9"/>
    <w:rsid w:val="00F62DE2"/>
    <w:rsid w:val="00F65C3A"/>
    <w:rsid w:val="00F6623F"/>
    <w:rsid w:val="00F71FE8"/>
    <w:rsid w:val="00F75D86"/>
    <w:rsid w:val="00F811B4"/>
    <w:rsid w:val="00F81D3C"/>
    <w:rsid w:val="00F81FC3"/>
    <w:rsid w:val="00F84746"/>
    <w:rsid w:val="00F90148"/>
    <w:rsid w:val="00F90491"/>
    <w:rsid w:val="00F931F4"/>
    <w:rsid w:val="00F95FE0"/>
    <w:rsid w:val="00F96B7D"/>
    <w:rsid w:val="00FA0BF9"/>
    <w:rsid w:val="00FA0C9D"/>
    <w:rsid w:val="00FA4EB7"/>
    <w:rsid w:val="00FA5B1D"/>
    <w:rsid w:val="00FB4CA1"/>
    <w:rsid w:val="00FB5B78"/>
    <w:rsid w:val="00FB7F2C"/>
    <w:rsid w:val="00FC1F38"/>
    <w:rsid w:val="00FC3038"/>
    <w:rsid w:val="00FC3D0E"/>
    <w:rsid w:val="00FC457C"/>
    <w:rsid w:val="00FD2080"/>
    <w:rsid w:val="00FD3118"/>
    <w:rsid w:val="00FD5D0D"/>
    <w:rsid w:val="00FD6C7A"/>
    <w:rsid w:val="00FE0EDB"/>
    <w:rsid w:val="00FE5303"/>
    <w:rsid w:val="00FE68DE"/>
    <w:rsid w:val="00FE7970"/>
    <w:rsid w:val="00FE7D42"/>
    <w:rsid w:val="00FF1DC4"/>
    <w:rsid w:val="00FF6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C975943"/>
  <w15:chartTrackingRefBased/>
  <w15:docId w15:val="{2A748C48-B05A-454C-A0BE-BBB56B91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2756"/>
    <w:rPr>
      <w:rFonts w:ascii="Arial" w:hAnsi="Arial"/>
      <w:sz w:val="22"/>
      <w:szCs w:val="24"/>
    </w:rPr>
  </w:style>
  <w:style w:type="paragraph" w:styleId="berschrift1">
    <w:name w:val="heading 1"/>
    <w:basedOn w:val="Standard"/>
    <w:next w:val="Standard"/>
    <w:link w:val="berschrift1Zchn"/>
    <w:qFormat/>
    <w:rsid w:val="0096181A"/>
    <w:pPr>
      <w:keepNext/>
      <w:spacing w:before="240" w:after="60"/>
      <w:outlineLvl w:val="0"/>
    </w:pPr>
    <w:rPr>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5DD1"/>
    <w:pPr>
      <w:tabs>
        <w:tab w:val="center" w:pos="4536"/>
        <w:tab w:val="right" w:pos="9072"/>
      </w:tabs>
    </w:pPr>
  </w:style>
  <w:style w:type="paragraph" w:styleId="Fuzeile">
    <w:name w:val="footer"/>
    <w:basedOn w:val="Standard"/>
    <w:link w:val="FuzeileZchn"/>
    <w:uiPriority w:val="99"/>
    <w:rsid w:val="00BB5DD1"/>
    <w:pPr>
      <w:tabs>
        <w:tab w:val="center" w:pos="4536"/>
        <w:tab w:val="right" w:pos="9072"/>
      </w:tabs>
    </w:pPr>
    <w:rPr>
      <w:rFonts w:ascii="Times New Roman" w:hAnsi="Times New Roman"/>
      <w:sz w:val="24"/>
      <w:lang w:val="x-none" w:eastAsia="x-none"/>
    </w:rPr>
  </w:style>
  <w:style w:type="paragraph" w:styleId="Sprechblasentext">
    <w:name w:val="Balloon Text"/>
    <w:basedOn w:val="Standard"/>
    <w:semiHidden/>
    <w:rsid w:val="00CD28C8"/>
    <w:rPr>
      <w:rFonts w:ascii="Tahoma" w:hAnsi="Tahoma" w:cs="Tahoma"/>
      <w:sz w:val="16"/>
      <w:szCs w:val="16"/>
    </w:rPr>
  </w:style>
  <w:style w:type="character" w:styleId="Hyperlink">
    <w:name w:val="Hyperlink"/>
    <w:uiPriority w:val="99"/>
    <w:rsid w:val="00CD28C8"/>
    <w:rPr>
      <w:color w:val="0000FF"/>
      <w:u w:val="single"/>
    </w:rPr>
  </w:style>
  <w:style w:type="character" w:customStyle="1" w:styleId="FuzeileZchn">
    <w:name w:val="Fußzeile Zchn"/>
    <w:link w:val="Fuzeile"/>
    <w:uiPriority w:val="99"/>
    <w:rsid w:val="00121001"/>
    <w:rPr>
      <w:sz w:val="24"/>
      <w:szCs w:val="24"/>
    </w:rPr>
  </w:style>
  <w:style w:type="paragraph" w:customStyle="1" w:styleId="FarbigeListe-Akzent11">
    <w:name w:val="Farbige Liste - Akzent 11"/>
    <w:basedOn w:val="Standard"/>
    <w:uiPriority w:val="34"/>
    <w:qFormat/>
    <w:rsid w:val="0062655A"/>
    <w:pPr>
      <w:ind w:left="720"/>
      <w:contextualSpacing/>
    </w:pPr>
  </w:style>
  <w:style w:type="paragraph" w:styleId="StandardWeb">
    <w:name w:val="Normal (Web)"/>
    <w:basedOn w:val="Standard"/>
    <w:uiPriority w:val="99"/>
    <w:unhideWhenUsed/>
    <w:rsid w:val="00A31A60"/>
    <w:pPr>
      <w:spacing w:after="285"/>
    </w:pPr>
    <w:rPr>
      <w:sz w:val="18"/>
      <w:szCs w:val="18"/>
    </w:rPr>
  </w:style>
  <w:style w:type="paragraph" w:styleId="Dokumentstruktur">
    <w:name w:val="Document Map"/>
    <w:basedOn w:val="Standard"/>
    <w:semiHidden/>
    <w:rsid w:val="00216894"/>
    <w:pPr>
      <w:shd w:val="clear" w:color="auto" w:fill="000080"/>
    </w:pPr>
    <w:rPr>
      <w:rFonts w:ascii="Tahoma" w:hAnsi="Tahoma" w:cs="Tahoma"/>
      <w:sz w:val="20"/>
      <w:szCs w:val="20"/>
    </w:rPr>
  </w:style>
  <w:style w:type="paragraph" w:styleId="Liste">
    <w:name w:val="List"/>
    <w:basedOn w:val="Standard"/>
    <w:rsid w:val="0045588D"/>
    <w:pPr>
      <w:ind w:left="283" w:hanging="283"/>
    </w:pPr>
    <w:rPr>
      <w:sz w:val="20"/>
      <w:szCs w:val="20"/>
    </w:rPr>
  </w:style>
  <w:style w:type="paragraph" w:customStyle="1" w:styleId="MittleresRaster21">
    <w:name w:val="Mittleres Raster 21"/>
    <w:link w:val="MittleresRaster2Zchn"/>
    <w:uiPriority w:val="1"/>
    <w:qFormat/>
    <w:rsid w:val="0045588D"/>
    <w:rPr>
      <w:rFonts w:ascii="Calibri" w:eastAsia="Calibri" w:hAnsi="Calibri"/>
      <w:sz w:val="22"/>
      <w:szCs w:val="22"/>
      <w:lang w:eastAsia="en-US"/>
    </w:rPr>
  </w:style>
  <w:style w:type="character" w:customStyle="1" w:styleId="MittleresRaster2Zchn">
    <w:name w:val="Mittleres Raster 2 Zchn"/>
    <w:link w:val="MittleresRaster21"/>
    <w:uiPriority w:val="1"/>
    <w:rsid w:val="00A5235D"/>
    <w:rPr>
      <w:rFonts w:ascii="Calibri" w:eastAsia="Calibri" w:hAnsi="Calibri"/>
      <w:sz w:val="22"/>
      <w:szCs w:val="22"/>
      <w:lang w:val="de-DE" w:eastAsia="en-US" w:bidi="ar-SA"/>
    </w:rPr>
  </w:style>
  <w:style w:type="table" w:styleId="Tabellenraster">
    <w:name w:val="Table Grid"/>
    <w:basedOn w:val="NormaleTabelle"/>
    <w:rsid w:val="009618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96181A"/>
    <w:rPr>
      <w:bCs/>
      <w:sz w:val="72"/>
      <w:szCs w:val="28"/>
      <w:lang w:val="x-none" w:eastAsia="x-none"/>
    </w:rPr>
  </w:style>
  <w:style w:type="character" w:customStyle="1" w:styleId="TitelZchn">
    <w:name w:val="Titel Zchn"/>
    <w:link w:val="Titel"/>
    <w:rsid w:val="0096181A"/>
    <w:rPr>
      <w:rFonts w:ascii="Arial" w:hAnsi="Arial" w:cs="Arial"/>
      <w:bCs/>
      <w:sz w:val="72"/>
      <w:szCs w:val="28"/>
    </w:rPr>
  </w:style>
  <w:style w:type="paragraph" w:styleId="Untertitel">
    <w:name w:val="Subtitle"/>
    <w:basedOn w:val="Standard"/>
    <w:next w:val="Standard"/>
    <w:link w:val="UntertitelZchn"/>
    <w:qFormat/>
    <w:rsid w:val="0096181A"/>
    <w:rPr>
      <w:rFonts w:ascii="Verdana" w:hAnsi="Verdana"/>
      <w:sz w:val="28"/>
      <w:szCs w:val="28"/>
      <w:lang w:val="x-none" w:eastAsia="x-none"/>
    </w:rPr>
  </w:style>
  <w:style w:type="character" w:customStyle="1" w:styleId="UntertitelZchn">
    <w:name w:val="Untertitel Zchn"/>
    <w:link w:val="Untertitel"/>
    <w:rsid w:val="0096181A"/>
    <w:rPr>
      <w:rFonts w:ascii="Verdana" w:hAnsi="Verdana"/>
      <w:sz w:val="28"/>
      <w:szCs w:val="28"/>
    </w:rPr>
  </w:style>
  <w:style w:type="character" w:customStyle="1" w:styleId="berschrift1Zchn">
    <w:name w:val="Überschrift 1 Zchn"/>
    <w:link w:val="berschrift1"/>
    <w:rsid w:val="0096181A"/>
    <w:rPr>
      <w:rFonts w:ascii="Arial" w:eastAsia="Times New Roman" w:hAnsi="Arial" w:cs="Times New Roman"/>
      <w:b/>
      <w:bCs/>
      <w:kern w:val="32"/>
      <w:sz w:val="32"/>
      <w:szCs w:val="32"/>
    </w:rPr>
  </w:style>
  <w:style w:type="paragraph" w:styleId="Listenabsatz">
    <w:name w:val="List Paragraph"/>
    <w:basedOn w:val="Standard"/>
    <w:uiPriority w:val="34"/>
    <w:qFormat/>
    <w:rsid w:val="00D06421"/>
    <w:pPr>
      <w:ind w:left="708"/>
    </w:pPr>
  </w:style>
  <w:style w:type="paragraph" w:styleId="Inhaltsverzeichnisberschrift">
    <w:name w:val="TOC Heading"/>
    <w:basedOn w:val="berschrift1"/>
    <w:next w:val="Standard"/>
    <w:uiPriority w:val="39"/>
    <w:unhideWhenUsed/>
    <w:qFormat/>
    <w:rsid w:val="005B335F"/>
    <w:pPr>
      <w:keepLines/>
      <w:spacing w:after="0" w:line="259" w:lineRule="auto"/>
      <w:outlineLvl w:val="9"/>
    </w:pPr>
    <w:rPr>
      <w:rFonts w:ascii="Calibri Light" w:hAnsi="Calibri Light"/>
      <w:b w:val="0"/>
      <w:bCs w:val="0"/>
      <w:color w:val="2F5496"/>
      <w:kern w:val="0"/>
    </w:rPr>
  </w:style>
  <w:style w:type="paragraph" w:styleId="Verzeichnis1">
    <w:name w:val="toc 1"/>
    <w:basedOn w:val="Standard"/>
    <w:next w:val="Standard"/>
    <w:autoRedefine/>
    <w:uiPriority w:val="39"/>
    <w:rsid w:val="005B335F"/>
  </w:style>
  <w:style w:type="character" w:styleId="Kommentarzeichen">
    <w:name w:val="annotation reference"/>
    <w:rsid w:val="000C2E2F"/>
    <w:rPr>
      <w:sz w:val="16"/>
      <w:szCs w:val="16"/>
    </w:rPr>
  </w:style>
  <w:style w:type="paragraph" w:styleId="Kommentartext">
    <w:name w:val="annotation text"/>
    <w:basedOn w:val="Standard"/>
    <w:link w:val="KommentartextZchn"/>
    <w:rsid w:val="000C2E2F"/>
    <w:rPr>
      <w:sz w:val="20"/>
      <w:szCs w:val="20"/>
      <w:lang w:val="x-none" w:eastAsia="x-none"/>
    </w:rPr>
  </w:style>
  <w:style w:type="character" w:customStyle="1" w:styleId="KommentartextZchn">
    <w:name w:val="Kommentartext Zchn"/>
    <w:link w:val="Kommentartext"/>
    <w:rsid w:val="000C2E2F"/>
    <w:rPr>
      <w:rFonts w:ascii="Arial" w:hAnsi="Arial"/>
    </w:rPr>
  </w:style>
  <w:style w:type="paragraph" w:styleId="Kommentarthema">
    <w:name w:val="annotation subject"/>
    <w:basedOn w:val="Kommentartext"/>
    <w:next w:val="Kommentartext"/>
    <w:link w:val="KommentarthemaZchn"/>
    <w:rsid w:val="000C2E2F"/>
    <w:rPr>
      <w:b/>
      <w:bCs/>
    </w:rPr>
  </w:style>
  <w:style w:type="character" w:customStyle="1" w:styleId="KommentarthemaZchn">
    <w:name w:val="Kommentarthema Zchn"/>
    <w:link w:val="Kommentarthema"/>
    <w:rsid w:val="000C2E2F"/>
    <w:rPr>
      <w:rFonts w:ascii="Arial" w:hAnsi="Arial"/>
      <w:b/>
      <w:bCs/>
    </w:rPr>
  </w:style>
  <w:style w:type="character" w:styleId="NichtaufgelsteErwhnung">
    <w:name w:val="Unresolved Mention"/>
    <w:basedOn w:val="Absatz-Standardschriftart"/>
    <w:uiPriority w:val="99"/>
    <w:semiHidden/>
    <w:unhideWhenUsed/>
    <w:rsid w:val="005733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6141">
      <w:bodyDiv w:val="1"/>
      <w:marLeft w:val="0"/>
      <w:marRight w:val="0"/>
      <w:marTop w:val="0"/>
      <w:marBottom w:val="0"/>
      <w:divBdr>
        <w:top w:val="none" w:sz="0" w:space="0" w:color="auto"/>
        <w:left w:val="none" w:sz="0" w:space="0" w:color="auto"/>
        <w:bottom w:val="none" w:sz="0" w:space="0" w:color="auto"/>
        <w:right w:val="none" w:sz="0" w:space="0" w:color="auto"/>
      </w:divBdr>
    </w:div>
    <w:div w:id="524250932">
      <w:bodyDiv w:val="1"/>
      <w:marLeft w:val="0"/>
      <w:marRight w:val="0"/>
      <w:marTop w:val="0"/>
      <w:marBottom w:val="0"/>
      <w:divBdr>
        <w:top w:val="none" w:sz="0" w:space="0" w:color="auto"/>
        <w:left w:val="none" w:sz="0" w:space="0" w:color="auto"/>
        <w:bottom w:val="none" w:sz="0" w:space="0" w:color="auto"/>
        <w:right w:val="none" w:sz="0" w:space="0" w:color="auto"/>
      </w:divBdr>
    </w:div>
    <w:div w:id="1068190797">
      <w:bodyDiv w:val="1"/>
      <w:marLeft w:val="0"/>
      <w:marRight w:val="0"/>
      <w:marTop w:val="0"/>
      <w:marBottom w:val="0"/>
      <w:divBdr>
        <w:top w:val="none" w:sz="0" w:space="0" w:color="auto"/>
        <w:left w:val="none" w:sz="0" w:space="0" w:color="auto"/>
        <w:bottom w:val="none" w:sz="0" w:space="0" w:color="auto"/>
        <w:right w:val="none" w:sz="0" w:space="0" w:color="auto"/>
      </w:divBdr>
    </w:div>
    <w:div w:id="1275357812">
      <w:bodyDiv w:val="1"/>
      <w:marLeft w:val="0"/>
      <w:marRight w:val="0"/>
      <w:marTop w:val="0"/>
      <w:marBottom w:val="0"/>
      <w:divBdr>
        <w:top w:val="none" w:sz="0" w:space="0" w:color="auto"/>
        <w:left w:val="none" w:sz="0" w:space="0" w:color="auto"/>
        <w:bottom w:val="none" w:sz="0" w:space="0" w:color="auto"/>
        <w:right w:val="none" w:sz="0" w:space="0" w:color="auto"/>
      </w:divBdr>
    </w:div>
    <w:div w:id="1340932912">
      <w:bodyDiv w:val="1"/>
      <w:marLeft w:val="0"/>
      <w:marRight w:val="0"/>
      <w:marTop w:val="0"/>
      <w:marBottom w:val="0"/>
      <w:divBdr>
        <w:top w:val="none" w:sz="0" w:space="0" w:color="auto"/>
        <w:left w:val="none" w:sz="0" w:space="0" w:color="auto"/>
        <w:bottom w:val="none" w:sz="0" w:space="0" w:color="auto"/>
        <w:right w:val="none" w:sz="0" w:space="0" w:color="auto"/>
      </w:divBdr>
      <w:divsChild>
        <w:div w:id="2708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upport.gastro-mis.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gastro-mis.de"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9-Vorlagen\WORD\Brief%20CKV-AG%20-%2020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F9562A50235245AFCA234D58447C7F" ma:contentTypeVersion="8" ma:contentTypeDescription="Ein neues Dokument erstellen." ma:contentTypeScope="" ma:versionID="8ec1b11d34c53e67eaa0fae17694e05a">
  <xsd:schema xmlns:xsd="http://www.w3.org/2001/XMLSchema" xmlns:xs="http://www.w3.org/2001/XMLSchema" xmlns:p="http://schemas.microsoft.com/office/2006/metadata/properties" xmlns:ns2="970d756f-2bd8-4da7-9bcc-4fabe9e1a60e" xmlns:ns3="0af3797b-acfa-44e3-b2b4-29260ece3368" targetNamespace="http://schemas.microsoft.com/office/2006/metadata/properties" ma:root="true" ma:fieldsID="a7a4b40acf4c83fe126a532b2aa58124" ns2:_="" ns3:_="">
    <xsd:import namespace="970d756f-2bd8-4da7-9bcc-4fabe9e1a60e"/>
    <xsd:import namespace="0af3797b-acfa-44e3-b2b4-29260ece33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756f-2bd8-4da7-9bcc-4fabe9e1a60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3797b-acfa-44e3-b2b4-29260ece33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CD09-0E8E-41EA-9A52-4F65EE9BB8D3}">
  <ds:schemaRefs>
    <ds:schemaRef ds:uri="http://schemas.microsoft.com/office/infopath/2007/PartnerControls"/>
    <ds:schemaRef ds:uri="970d756f-2bd8-4da7-9bcc-4fabe9e1a60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af3797b-acfa-44e3-b2b4-29260ece3368"/>
    <ds:schemaRef ds:uri="http://www.w3.org/XML/1998/namespace"/>
    <ds:schemaRef ds:uri="http://purl.org/dc/dcmitype/"/>
  </ds:schemaRefs>
</ds:datastoreItem>
</file>

<file path=customXml/itemProps2.xml><?xml version="1.0" encoding="utf-8"?>
<ds:datastoreItem xmlns:ds="http://schemas.openxmlformats.org/officeDocument/2006/customXml" ds:itemID="{31BB5143-5D5F-4F0F-B4A3-31BABEAFED0C}">
  <ds:schemaRefs>
    <ds:schemaRef ds:uri="http://schemas.microsoft.com/sharepoint/v3/contenttype/forms"/>
  </ds:schemaRefs>
</ds:datastoreItem>
</file>

<file path=customXml/itemProps3.xml><?xml version="1.0" encoding="utf-8"?>
<ds:datastoreItem xmlns:ds="http://schemas.openxmlformats.org/officeDocument/2006/customXml" ds:itemID="{0BD379B4-67D6-4622-A426-9B5C4BA22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d756f-2bd8-4da7-9bcc-4fabe9e1a60e"/>
    <ds:schemaRef ds:uri="0af3797b-acfa-44e3-b2b4-29260ece3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55EEB-403D-4AD2-AFED-86685C6E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CKV-AG - 2007.dotx</Template>
  <TotalTime>0</TotalTime>
  <Pages>33</Pages>
  <Words>4389</Words>
  <Characters>36206</Characters>
  <Application>Microsoft Office Word</Application>
  <DocSecurity>0</DocSecurity>
  <Lines>301</Lines>
  <Paragraphs>81</Paragraphs>
  <ScaleCrop>false</ScaleCrop>
  <HeadingPairs>
    <vt:vector size="2" baseType="variant">
      <vt:variant>
        <vt:lpstr>Titel</vt:lpstr>
      </vt:variant>
      <vt:variant>
        <vt:i4>1</vt:i4>
      </vt:variant>
    </vt:vector>
  </HeadingPairs>
  <TitlesOfParts>
    <vt:vector size="1" baseType="lpstr">
      <vt:lpstr>Bitte vormerken</vt:lpstr>
    </vt:vector>
  </TitlesOfParts>
  <Company>RZF</Company>
  <LinksUpToDate>false</LinksUpToDate>
  <CharactersWithSpaces>40514</CharactersWithSpaces>
  <SharedDoc>false</SharedDoc>
  <HLinks>
    <vt:vector size="252" baseType="variant">
      <vt:variant>
        <vt:i4>1966139</vt:i4>
      </vt:variant>
      <vt:variant>
        <vt:i4>242</vt:i4>
      </vt:variant>
      <vt:variant>
        <vt:i4>0</vt:i4>
      </vt:variant>
      <vt:variant>
        <vt:i4>5</vt:i4>
      </vt:variant>
      <vt:variant>
        <vt:lpwstr/>
      </vt:variant>
      <vt:variant>
        <vt:lpwstr>_Toc477791187</vt:lpwstr>
      </vt:variant>
      <vt:variant>
        <vt:i4>1966139</vt:i4>
      </vt:variant>
      <vt:variant>
        <vt:i4>236</vt:i4>
      </vt:variant>
      <vt:variant>
        <vt:i4>0</vt:i4>
      </vt:variant>
      <vt:variant>
        <vt:i4>5</vt:i4>
      </vt:variant>
      <vt:variant>
        <vt:lpwstr/>
      </vt:variant>
      <vt:variant>
        <vt:lpwstr>_Toc477791186</vt:lpwstr>
      </vt:variant>
      <vt:variant>
        <vt:i4>1966139</vt:i4>
      </vt:variant>
      <vt:variant>
        <vt:i4>230</vt:i4>
      </vt:variant>
      <vt:variant>
        <vt:i4>0</vt:i4>
      </vt:variant>
      <vt:variant>
        <vt:i4>5</vt:i4>
      </vt:variant>
      <vt:variant>
        <vt:lpwstr/>
      </vt:variant>
      <vt:variant>
        <vt:lpwstr>_Toc477791185</vt:lpwstr>
      </vt:variant>
      <vt:variant>
        <vt:i4>1966139</vt:i4>
      </vt:variant>
      <vt:variant>
        <vt:i4>224</vt:i4>
      </vt:variant>
      <vt:variant>
        <vt:i4>0</vt:i4>
      </vt:variant>
      <vt:variant>
        <vt:i4>5</vt:i4>
      </vt:variant>
      <vt:variant>
        <vt:lpwstr/>
      </vt:variant>
      <vt:variant>
        <vt:lpwstr>_Toc477791184</vt:lpwstr>
      </vt:variant>
      <vt:variant>
        <vt:i4>1966139</vt:i4>
      </vt:variant>
      <vt:variant>
        <vt:i4>218</vt:i4>
      </vt:variant>
      <vt:variant>
        <vt:i4>0</vt:i4>
      </vt:variant>
      <vt:variant>
        <vt:i4>5</vt:i4>
      </vt:variant>
      <vt:variant>
        <vt:lpwstr/>
      </vt:variant>
      <vt:variant>
        <vt:lpwstr>_Toc477791183</vt:lpwstr>
      </vt:variant>
      <vt:variant>
        <vt:i4>1966139</vt:i4>
      </vt:variant>
      <vt:variant>
        <vt:i4>212</vt:i4>
      </vt:variant>
      <vt:variant>
        <vt:i4>0</vt:i4>
      </vt:variant>
      <vt:variant>
        <vt:i4>5</vt:i4>
      </vt:variant>
      <vt:variant>
        <vt:lpwstr/>
      </vt:variant>
      <vt:variant>
        <vt:lpwstr>_Toc477791182</vt:lpwstr>
      </vt:variant>
      <vt:variant>
        <vt:i4>1966139</vt:i4>
      </vt:variant>
      <vt:variant>
        <vt:i4>206</vt:i4>
      </vt:variant>
      <vt:variant>
        <vt:i4>0</vt:i4>
      </vt:variant>
      <vt:variant>
        <vt:i4>5</vt:i4>
      </vt:variant>
      <vt:variant>
        <vt:lpwstr/>
      </vt:variant>
      <vt:variant>
        <vt:lpwstr>_Toc477791181</vt:lpwstr>
      </vt:variant>
      <vt:variant>
        <vt:i4>1966139</vt:i4>
      </vt:variant>
      <vt:variant>
        <vt:i4>200</vt:i4>
      </vt:variant>
      <vt:variant>
        <vt:i4>0</vt:i4>
      </vt:variant>
      <vt:variant>
        <vt:i4>5</vt:i4>
      </vt:variant>
      <vt:variant>
        <vt:lpwstr/>
      </vt:variant>
      <vt:variant>
        <vt:lpwstr>_Toc477791180</vt:lpwstr>
      </vt:variant>
      <vt:variant>
        <vt:i4>1114171</vt:i4>
      </vt:variant>
      <vt:variant>
        <vt:i4>194</vt:i4>
      </vt:variant>
      <vt:variant>
        <vt:i4>0</vt:i4>
      </vt:variant>
      <vt:variant>
        <vt:i4>5</vt:i4>
      </vt:variant>
      <vt:variant>
        <vt:lpwstr/>
      </vt:variant>
      <vt:variant>
        <vt:lpwstr>_Toc477791179</vt:lpwstr>
      </vt:variant>
      <vt:variant>
        <vt:i4>1114171</vt:i4>
      </vt:variant>
      <vt:variant>
        <vt:i4>188</vt:i4>
      </vt:variant>
      <vt:variant>
        <vt:i4>0</vt:i4>
      </vt:variant>
      <vt:variant>
        <vt:i4>5</vt:i4>
      </vt:variant>
      <vt:variant>
        <vt:lpwstr/>
      </vt:variant>
      <vt:variant>
        <vt:lpwstr>_Toc477791178</vt:lpwstr>
      </vt:variant>
      <vt:variant>
        <vt:i4>1114171</vt:i4>
      </vt:variant>
      <vt:variant>
        <vt:i4>182</vt:i4>
      </vt:variant>
      <vt:variant>
        <vt:i4>0</vt:i4>
      </vt:variant>
      <vt:variant>
        <vt:i4>5</vt:i4>
      </vt:variant>
      <vt:variant>
        <vt:lpwstr/>
      </vt:variant>
      <vt:variant>
        <vt:lpwstr>_Toc477791177</vt:lpwstr>
      </vt:variant>
      <vt:variant>
        <vt:i4>1114171</vt:i4>
      </vt:variant>
      <vt:variant>
        <vt:i4>176</vt:i4>
      </vt:variant>
      <vt:variant>
        <vt:i4>0</vt:i4>
      </vt:variant>
      <vt:variant>
        <vt:i4>5</vt:i4>
      </vt:variant>
      <vt:variant>
        <vt:lpwstr/>
      </vt:variant>
      <vt:variant>
        <vt:lpwstr>_Toc477791176</vt:lpwstr>
      </vt:variant>
      <vt:variant>
        <vt:i4>1114171</vt:i4>
      </vt:variant>
      <vt:variant>
        <vt:i4>170</vt:i4>
      </vt:variant>
      <vt:variant>
        <vt:i4>0</vt:i4>
      </vt:variant>
      <vt:variant>
        <vt:i4>5</vt:i4>
      </vt:variant>
      <vt:variant>
        <vt:lpwstr/>
      </vt:variant>
      <vt:variant>
        <vt:lpwstr>_Toc477791175</vt:lpwstr>
      </vt:variant>
      <vt:variant>
        <vt:i4>1114171</vt:i4>
      </vt:variant>
      <vt:variant>
        <vt:i4>164</vt:i4>
      </vt:variant>
      <vt:variant>
        <vt:i4>0</vt:i4>
      </vt:variant>
      <vt:variant>
        <vt:i4>5</vt:i4>
      </vt:variant>
      <vt:variant>
        <vt:lpwstr/>
      </vt:variant>
      <vt:variant>
        <vt:lpwstr>_Toc477791174</vt:lpwstr>
      </vt:variant>
      <vt:variant>
        <vt:i4>1114171</vt:i4>
      </vt:variant>
      <vt:variant>
        <vt:i4>158</vt:i4>
      </vt:variant>
      <vt:variant>
        <vt:i4>0</vt:i4>
      </vt:variant>
      <vt:variant>
        <vt:i4>5</vt:i4>
      </vt:variant>
      <vt:variant>
        <vt:lpwstr/>
      </vt:variant>
      <vt:variant>
        <vt:lpwstr>_Toc477791173</vt:lpwstr>
      </vt:variant>
      <vt:variant>
        <vt:i4>1114171</vt:i4>
      </vt:variant>
      <vt:variant>
        <vt:i4>152</vt:i4>
      </vt:variant>
      <vt:variant>
        <vt:i4>0</vt:i4>
      </vt:variant>
      <vt:variant>
        <vt:i4>5</vt:i4>
      </vt:variant>
      <vt:variant>
        <vt:lpwstr/>
      </vt:variant>
      <vt:variant>
        <vt:lpwstr>_Toc477791172</vt:lpwstr>
      </vt:variant>
      <vt:variant>
        <vt:i4>1114171</vt:i4>
      </vt:variant>
      <vt:variant>
        <vt:i4>146</vt:i4>
      </vt:variant>
      <vt:variant>
        <vt:i4>0</vt:i4>
      </vt:variant>
      <vt:variant>
        <vt:i4>5</vt:i4>
      </vt:variant>
      <vt:variant>
        <vt:lpwstr/>
      </vt:variant>
      <vt:variant>
        <vt:lpwstr>_Toc477791171</vt:lpwstr>
      </vt:variant>
      <vt:variant>
        <vt:i4>1114171</vt:i4>
      </vt:variant>
      <vt:variant>
        <vt:i4>140</vt:i4>
      </vt:variant>
      <vt:variant>
        <vt:i4>0</vt:i4>
      </vt:variant>
      <vt:variant>
        <vt:i4>5</vt:i4>
      </vt:variant>
      <vt:variant>
        <vt:lpwstr/>
      </vt:variant>
      <vt:variant>
        <vt:lpwstr>_Toc477791170</vt:lpwstr>
      </vt:variant>
      <vt:variant>
        <vt:i4>1048635</vt:i4>
      </vt:variant>
      <vt:variant>
        <vt:i4>134</vt:i4>
      </vt:variant>
      <vt:variant>
        <vt:i4>0</vt:i4>
      </vt:variant>
      <vt:variant>
        <vt:i4>5</vt:i4>
      </vt:variant>
      <vt:variant>
        <vt:lpwstr/>
      </vt:variant>
      <vt:variant>
        <vt:lpwstr>_Toc477791169</vt:lpwstr>
      </vt:variant>
      <vt:variant>
        <vt:i4>1048635</vt:i4>
      </vt:variant>
      <vt:variant>
        <vt:i4>128</vt:i4>
      </vt:variant>
      <vt:variant>
        <vt:i4>0</vt:i4>
      </vt:variant>
      <vt:variant>
        <vt:i4>5</vt:i4>
      </vt:variant>
      <vt:variant>
        <vt:lpwstr/>
      </vt:variant>
      <vt:variant>
        <vt:lpwstr>_Toc477791168</vt:lpwstr>
      </vt:variant>
      <vt:variant>
        <vt:i4>1048635</vt:i4>
      </vt:variant>
      <vt:variant>
        <vt:i4>122</vt:i4>
      </vt:variant>
      <vt:variant>
        <vt:i4>0</vt:i4>
      </vt:variant>
      <vt:variant>
        <vt:i4>5</vt:i4>
      </vt:variant>
      <vt:variant>
        <vt:lpwstr/>
      </vt:variant>
      <vt:variant>
        <vt:lpwstr>_Toc477791167</vt:lpwstr>
      </vt:variant>
      <vt:variant>
        <vt:i4>1048635</vt:i4>
      </vt:variant>
      <vt:variant>
        <vt:i4>116</vt:i4>
      </vt:variant>
      <vt:variant>
        <vt:i4>0</vt:i4>
      </vt:variant>
      <vt:variant>
        <vt:i4>5</vt:i4>
      </vt:variant>
      <vt:variant>
        <vt:lpwstr/>
      </vt:variant>
      <vt:variant>
        <vt:lpwstr>_Toc477791166</vt:lpwstr>
      </vt:variant>
      <vt:variant>
        <vt:i4>1048635</vt:i4>
      </vt:variant>
      <vt:variant>
        <vt:i4>110</vt:i4>
      </vt:variant>
      <vt:variant>
        <vt:i4>0</vt:i4>
      </vt:variant>
      <vt:variant>
        <vt:i4>5</vt:i4>
      </vt:variant>
      <vt:variant>
        <vt:lpwstr/>
      </vt:variant>
      <vt:variant>
        <vt:lpwstr>_Toc477791165</vt:lpwstr>
      </vt:variant>
      <vt:variant>
        <vt:i4>1048635</vt:i4>
      </vt:variant>
      <vt:variant>
        <vt:i4>104</vt:i4>
      </vt:variant>
      <vt:variant>
        <vt:i4>0</vt:i4>
      </vt:variant>
      <vt:variant>
        <vt:i4>5</vt:i4>
      </vt:variant>
      <vt:variant>
        <vt:lpwstr/>
      </vt:variant>
      <vt:variant>
        <vt:lpwstr>_Toc477791164</vt:lpwstr>
      </vt:variant>
      <vt:variant>
        <vt:i4>1048635</vt:i4>
      </vt:variant>
      <vt:variant>
        <vt:i4>98</vt:i4>
      </vt:variant>
      <vt:variant>
        <vt:i4>0</vt:i4>
      </vt:variant>
      <vt:variant>
        <vt:i4>5</vt:i4>
      </vt:variant>
      <vt:variant>
        <vt:lpwstr/>
      </vt:variant>
      <vt:variant>
        <vt:lpwstr>_Toc477791163</vt:lpwstr>
      </vt:variant>
      <vt:variant>
        <vt:i4>1048635</vt:i4>
      </vt:variant>
      <vt:variant>
        <vt:i4>92</vt:i4>
      </vt:variant>
      <vt:variant>
        <vt:i4>0</vt:i4>
      </vt:variant>
      <vt:variant>
        <vt:i4>5</vt:i4>
      </vt:variant>
      <vt:variant>
        <vt:lpwstr/>
      </vt:variant>
      <vt:variant>
        <vt:lpwstr>_Toc477791162</vt:lpwstr>
      </vt:variant>
      <vt:variant>
        <vt:i4>1048635</vt:i4>
      </vt:variant>
      <vt:variant>
        <vt:i4>86</vt:i4>
      </vt:variant>
      <vt:variant>
        <vt:i4>0</vt:i4>
      </vt:variant>
      <vt:variant>
        <vt:i4>5</vt:i4>
      </vt:variant>
      <vt:variant>
        <vt:lpwstr/>
      </vt:variant>
      <vt:variant>
        <vt:lpwstr>_Toc477791161</vt:lpwstr>
      </vt:variant>
      <vt:variant>
        <vt:i4>1048635</vt:i4>
      </vt:variant>
      <vt:variant>
        <vt:i4>80</vt:i4>
      </vt:variant>
      <vt:variant>
        <vt:i4>0</vt:i4>
      </vt:variant>
      <vt:variant>
        <vt:i4>5</vt:i4>
      </vt:variant>
      <vt:variant>
        <vt:lpwstr/>
      </vt:variant>
      <vt:variant>
        <vt:lpwstr>_Toc477791160</vt:lpwstr>
      </vt:variant>
      <vt:variant>
        <vt:i4>1245243</vt:i4>
      </vt:variant>
      <vt:variant>
        <vt:i4>74</vt:i4>
      </vt:variant>
      <vt:variant>
        <vt:i4>0</vt:i4>
      </vt:variant>
      <vt:variant>
        <vt:i4>5</vt:i4>
      </vt:variant>
      <vt:variant>
        <vt:lpwstr/>
      </vt:variant>
      <vt:variant>
        <vt:lpwstr>_Toc477791159</vt:lpwstr>
      </vt:variant>
      <vt:variant>
        <vt:i4>1245243</vt:i4>
      </vt:variant>
      <vt:variant>
        <vt:i4>68</vt:i4>
      </vt:variant>
      <vt:variant>
        <vt:i4>0</vt:i4>
      </vt:variant>
      <vt:variant>
        <vt:i4>5</vt:i4>
      </vt:variant>
      <vt:variant>
        <vt:lpwstr/>
      </vt:variant>
      <vt:variant>
        <vt:lpwstr>_Toc477791158</vt:lpwstr>
      </vt:variant>
      <vt:variant>
        <vt:i4>1245243</vt:i4>
      </vt:variant>
      <vt:variant>
        <vt:i4>62</vt:i4>
      </vt:variant>
      <vt:variant>
        <vt:i4>0</vt:i4>
      </vt:variant>
      <vt:variant>
        <vt:i4>5</vt:i4>
      </vt:variant>
      <vt:variant>
        <vt:lpwstr/>
      </vt:variant>
      <vt:variant>
        <vt:lpwstr>_Toc477791157</vt:lpwstr>
      </vt:variant>
      <vt:variant>
        <vt:i4>1245243</vt:i4>
      </vt:variant>
      <vt:variant>
        <vt:i4>56</vt:i4>
      </vt:variant>
      <vt:variant>
        <vt:i4>0</vt:i4>
      </vt:variant>
      <vt:variant>
        <vt:i4>5</vt:i4>
      </vt:variant>
      <vt:variant>
        <vt:lpwstr/>
      </vt:variant>
      <vt:variant>
        <vt:lpwstr>_Toc477791156</vt:lpwstr>
      </vt:variant>
      <vt:variant>
        <vt:i4>1245243</vt:i4>
      </vt:variant>
      <vt:variant>
        <vt:i4>50</vt:i4>
      </vt:variant>
      <vt:variant>
        <vt:i4>0</vt:i4>
      </vt:variant>
      <vt:variant>
        <vt:i4>5</vt:i4>
      </vt:variant>
      <vt:variant>
        <vt:lpwstr/>
      </vt:variant>
      <vt:variant>
        <vt:lpwstr>_Toc477791155</vt:lpwstr>
      </vt:variant>
      <vt:variant>
        <vt:i4>1245243</vt:i4>
      </vt:variant>
      <vt:variant>
        <vt:i4>44</vt:i4>
      </vt:variant>
      <vt:variant>
        <vt:i4>0</vt:i4>
      </vt:variant>
      <vt:variant>
        <vt:i4>5</vt:i4>
      </vt:variant>
      <vt:variant>
        <vt:lpwstr/>
      </vt:variant>
      <vt:variant>
        <vt:lpwstr>_Toc477791154</vt:lpwstr>
      </vt:variant>
      <vt:variant>
        <vt:i4>1245243</vt:i4>
      </vt:variant>
      <vt:variant>
        <vt:i4>38</vt:i4>
      </vt:variant>
      <vt:variant>
        <vt:i4>0</vt:i4>
      </vt:variant>
      <vt:variant>
        <vt:i4>5</vt:i4>
      </vt:variant>
      <vt:variant>
        <vt:lpwstr/>
      </vt:variant>
      <vt:variant>
        <vt:lpwstr>_Toc477791153</vt:lpwstr>
      </vt:variant>
      <vt:variant>
        <vt:i4>1245243</vt:i4>
      </vt:variant>
      <vt:variant>
        <vt:i4>32</vt:i4>
      </vt:variant>
      <vt:variant>
        <vt:i4>0</vt:i4>
      </vt:variant>
      <vt:variant>
        <vt:i4>5</vt:i4>
      </vt:variant>
      <vt:variant>
        <vt:lpwstr/>
      </vt:variant>
      <vt:variant>
        <vt:lpwstr>_Toc477791152</vt:lpwstr>
      </vt:variant>
      <vt:variant>
        <vt:i4>1245243</vt:i4>
      </vt:variant>
      <vt:variant>
        <vt:i4>26</vt:i4>
      </vt:variant>
      <vt:variant>
        <vt:i4>0</vt:i4>
      </vt:variant>
      <vt:variant>
        <vt:i4>5</vt:i4>
      </vt:variant>
      <vt:variant>
        <vt:lpwstr/>
      </vt:variant>
      <vt:variant>
        <vt:lpwstr>_Toc477791151</vt:lpwstr>
      </vt:variant>
      <vt:variant>
        <vt:i4>1245243</vt:i4>
      </vt:variant>
      <vt:variant>
        <vt:i4>20</vt:i4>
      </vt:variant>
      <vt:variant>
        <vt:i4>0</vt:i4>
      </vt:variant>
      <vt:variant>
        <vt:i4>5</vt:i4>
      </vt:variant>
      <vt:variant>
        <vt:lpwstr/>
      </vt:variant>
      <vt:variant>
        <vt:lpwstr>_Toc477791150</vt:lpwstr>
      </vt:variant>
      <vt:variant>
        <vt:i4>1179707</vt:i4>
      </vt:variant>
      <vt:variant>
        <vt:i4>14</vt:i4>
      </vt:variant>
      <vt:variant>
        <vt:i4>0</vt:i4>
      </vt:variant>
      <vt:variant>
        <vt:i4>5</vt:i4>
      </vt:variant>
      <vt:variant>
        <vt:lpwstr/>
      </vt:variant>
      <vt:variant>
        <vt:lpwstr>_Toc477791149</vt:lpwstr>
      </vt:variant>
      <vt:variant>
        <vt:i4>1179707</vt:i4>
      </vt:variant>
      <vt:variant>
        <vt:i4>8</vt:i4>
      </vt:variant>
      <vt:variant>
        <vt:i4>0</vt:i4>
      </vt:variant>
      <vt:variant>
        <vt:i4>5</vt:i4>
      </vt:variant>
      <vt:variant>
        <vt:lpwstr/>
      </vt:variant>
      <vt:variant>
        <vt:lpwstr>_Toc477791148</vt:lpwstr>
      </vt:variant>
      <vt:variant>
        <vt:i4>1179707</vt:i4>
      </vt:variant>
      <vt:variant>
        <vt:i4>2</vt:i4>
      </vt:variant>
      <vt:variant>
        <vt:i4>0</vt:i4>
      </vt:variant>
      <vt:variant>
        <vt:i4>5</vt:i4>
      </vt:variant>
      <vt:variant>
        <vt:lpwstr/>
      </vt:variant>
      <vt:variant>
        <vt:lpwstr>_Toc477791147</vt:lpwstr>
      </vt:variant>
      <vt:variant>
        <vt:i4>7340146</vt:i4>
      </vt:variant>
      <vt:variant>
        <vt:i4>0</vt:i4>
      </vt:variant>
      <vt:variant>
        <vt:i4>0</vt:i4>
      </vt:variant>
      <vt:variant>
        <vt:i4>5</vt:i4>
      </vt:variant>
      <vt:variant>
        <vt:lpwstr>http://www.ckv.ag/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vormerken</dc:title>
  <dc:subject/>
  <dc:creator>Roland F. Ketel</dc:creator>
  <cp:keywords>CKV 2014</cp:keywords>
  <cp:lastModifiedBy>Mirco Till</cp:lastModifiedBy>
  <cp:revision>65</cp:revision>
  <cp:lastPrinted>2017-02-20T07:38:00Z</cp:lastPrinted>
  <dcterms:created xsi:type="dcterms:W3CDTF">2018-11-13T10:55:00Z</dcterms:created>
  <dcterms:modified xsi:type="dcterms:W3CDTF">2020-01-28T11:37:00Z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0x0101003DF9562A50235245AFCA234D58447C7F</vt:lpwstr>
  </property>
</Properties>
</file>